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C1099E">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725B8D">
        <w:rPr>
          <w:rFonts w:cs="Arial"/>
        </w:rPr>
        <w:t xml:space="preserve"> – май</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725B8D">
      <w:pPr>
        <w:pStyle w:val="61"/>
        <w:ind w:left="0"/>
        <w:jc w:val="center"/>
        <w:rPr>
          <w:rFonts w:cs="Arial"/>
          <w:sz w:val="19"/>
        </w:rPr>
      </w:pPr>
      <w:r>
        <w:rPr>
          <w:rFonts w:cs="Arial"/>
          <w:sz w:val="19"/>
        </w:rPr>
        <w:t>июнь</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8"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E340F6" w:rsidP="009459FB">
      <w:pPr>
        <w:pStyle w:val="aff6"/>
        <w:jc w:val="right"/>
        <w:rPr>
          <w:rFonts w:cs="Arial"/>
          <w:b w:val="0"/>
          <w:i w:val="0"/>
          <w:lang w:val="en-US"/>
        </w:rPr>
      </w:pPr>
      <w:hyperlink r:id="rId9"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DE21C8">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B4BBC" w:rsidRDefault="00E340F6">
      <w:pPr>
        <w:pStyle w:val="17"/>
        <w:rPr>
          <w:rFonts w:asciiTheme="minorHAnsi" w:eastAsiaTheme="minorEastAsia" w:hAnsiTheme="minorHAnsi" w:cstheme="minorBidi"/>
          <w:spacing w:val="0"/>
          <w:szCs w:val="22"/>
        </w:rPr>
      </w:pPr>
      <w:r w:rsidRPr="00E340F6">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E340F6">
        <w:rPr>
          <w:rFonts w:cs="Arial"/>
          <w:sz w:val="18"/>
          <w:szCs w:val="18"/>
        </w:rPr>
        <w:fldChar w:fldCharType="separate"/>
      </w:r>
      <w:r w:rsidR="002B4BBC" w:rsidRPr="00D831F2">
        <w:rPr>
          <w:rFonts w:cs="Arial"/>
          <w:i/>
        </w:rPr>
        <w:t>Основные экономические и социальные показатели</w:t>
      </w:r>
      <w:r w:rsidR="002B4BBC">
        <w:tab/>
      </w:r>
      <w:r w:rsidR="002B4BBC">
        <w:tab/>
      </w:r>
      <w:r>
        <w:fldChar w:fldCharType="begin"/>
      </w:r>
      <w:r w:rsidR="002B4BBC">
        <w:instrText xml:space="preserve"> PAGEREF _Toc12001914 \h </w:instrText>
      </w:r>
      <w:r>
        <w:fldChar w:fldCharType="separate"/>
      </w:r>
      <w:r w:rsidR="000B6CB4">
        <w:t>7</w:t>
      </w:r>
      <w:r>
        <w:fldChar w:fldCharType="end"/>
      </w:r>
    </w:p>
    <w:p w:rsidR="002B4BBC" w:rsidRDefault="002B4BBC">
      <w:pPr>
        <w:pStyle w:val="17"/>
        <w:rPr>
          <w:rFonts w:asciiTheme="minorHAnsi" w:eastAsiaTheme="minorEastAsia" w:hAnsiTheme="minorHAnsi" w:cstheme="minorBidi"/>
          <w:spacing w:val="0"/>
          <w:szCs w:val="22"/>
        </w:rPr>
      </w:pPr>
      <w:r w:rsidRPr="00D831F2">
        <w:rPr>
          <w:rFonts w:cs="Arial"/>
          <w:i/>
        </w:rPr>
        <w:t>Экономическая ситуация</w:t>
      </w:r>
      <w:r>
        <w:tab/>
      </w:r>
      <w:r>
        <w:tab/>
      </w:r>
      <w:r w:rsidR="00E340F6">
        <w:fldChar w:fldCharType="begin"/>
      </w:r>
      <w:r>
        <w:instrText xml:space="preserve"> PAGEREF _Toc12001915 \h </w:instrText>
      </w:r>
      <w:r w:rsidR="00E340F6">
        <w:fldChar w:fldCharType="separate"/>
      </w:r>
      <w:r w:rsidR="000B6CB4">
        <w:t>8</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1.</w:t>
      </w:r>
      <w:r>
        <w:rPr>
          <w:rFonts w:asciiTheme="minorHAnsi" w:eastAsiaTheme="minorEastAsia" w:hAnsiTheme="minorHAnsi" w:cstheme="minorBidi"/>
          <w:kern w:val="0"/>
          <w:szCs w:val="22"/>
        </w:rPr>
        <w:tab/>
      </w:r>
      <w:r w:rsidRPr="00D831F2">
        <w:rPr>
          <w:rFonts w:cs="Arial"/>
        </w:rPr>
        <w:t xml:space="preserve">Индекс выпуска продукции и услуг по базовым видам экономической деятельности </w:t>
      </w:r>
      <w:r>
        <w:tab/>
      </w:r>
      <w:r w:rsidR="00E340F6">
        <w:fldChar w:fldCharType="begin"/>
      </w:r>
      <w:r>
        <w:instrText xml:space="preserve"> PAGEREF _Toc12001916 \h </w:instrText>
      </w:r>
      <w:r w:rsidR="00E340F6">
        <w:fldChar w:fldCharType="separate"/>
      </w:r>
      <w:r w:rsidR="000B6CB4">
        <w:t>8</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2.</w:t>
      </w:r>
      <w:r>
        <w:rPr>
          <w:rFonts w:asciiTheme="minorHAnsi" w:eastAsiaTheme="minorEastAsia" w:hAnsiTheme="minorHAnsi" w:cstheme="minorBidi"/>
          <w:kern w:val="0"/>
          <w:szCs w:val="22"/>
        </w:rPr>
        <w:tab/>
      </w:r>
      <w:r w:rsidRPr="00D831F2">
        <w:rPr>
          <w:rFonts w:cs="Arial"/>
        </w:rPr>
        <w:t>Производство товаров и услуг</w:t>
      </w:r>
      <w:r>
        <w:tab/>
      </w:r>
      <w:r>
        <w:tab/>
      </w:r>
      <w:r w:rsidR="00E340F6">
        <w:fldChar w:fldCharType="begin"/>
      </w:r>
      <w:r>
        <w:instrText xml:space="preserve"> PAGEREF _Toc12001917 \h </w:instrText>
      </w:r>
      <w:r w:rsidR="00E340F6">
        <w:fldChar w:fldCharType="separate"/>
      </w:r>
      <w:r w:rsidR="000B6CB4">
        <w:t>8</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2.1.</w:t>
      </w:r>
      <w:r>
        <w:rPr>
          <w:rFonts w:asciiTheme="minorHAnsi" w:eastAsiaTheme="minorEastAsia" w:hAnsiTheme="minorHAnsi" w:cstheme="minorBidi"/>
          <w:kern w:val="0"/>
          <w:szCs w:val="22"/>
        </w:rPr>
        <w:tab/>
      </w:r>
      <w:r w:rsidRPr="00D831F2">
        <w:rPr>
          <w:rFonts w:cs="Arial"/>
        </w:rPr>
        <w:t>Оборот организаций</w:t>
      </w:r>
      <w:r>
        <w:tab/>
      </w:r>
      <w:r>
        <w:tab/>
      </w:r>
      <w:r w:rsidR="00E340F6">
        <w:fldChar w:fldCharType="begin"/>
      </w:r>
      <w:r>
        <w:instrText xml:space="preserve"> PAGEREF _Toc12001918 \h </w:instrText>
      </w:r>
      <w:r w:rsidR="00E340F6">
        <w:fldChar w:fldCharType="separate"/>
      </w:r>
      <w:r w:rsidR="000B6CB4">
        <w:t>8</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2.2.</w:t>
      </w:r>
      <w:r>
        <w:rPr>
          <w:rFonts w:asciiTheme="minorHAnsi" w:eastAsiaTheme="minorEastAsia" w:hAnsiTheme="minorHAnsi" w:cstheme="minorBidi"/>
          <w:kern w:val="0"/>
          <w:szCs w:val="22"/>
        </w:rPr>
        <w:tab/>
      </w:r>
      <w:r w:rsidRPr="00D831F2">
        <w:rPr>
          <w:rFonts w:cs="Arial"/>
        </w:rPr>
        <w:t>Индекс промышленного производства</w:t>
      </w:r>
      <w:r>
        <w:tab/>
      </w:r>
      <w:r>
        <w:tab/>
      </w:r>
      <w:r w:rsidR="00E340F6">
        <w:fldChar w:fldCharType="begin"/>
      </w:r>
      <w:r>
        <w:instrText xml:space="preserve"> PAGEREF _Toc12001919 \h </w:instrText>
      </w:r>
      <w:r w:rsidR="00E340F6">
        <w:fldChar w:fldCharType="separate"/>
      </w:r>
      <w:r w:rsidR="000B6CB4">
        <w:t>9</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2.3.</w:t>
      </w:r>
      <w:r>
        <w:rPr>
          <w:rFonts w:asciiTheme="minorHAnsi" w:eastAsiaTheme="minorEastAsia" w:hAnsiTheme="minorHAnsi" w:cstheme="minorBidi"/>
          <w:kern w:val="0"/>
          <w:szCs w:val="22"/>
        </w:rPr>
        <w:tab/>
      </w:r>
      <w:r w:rsidRPr="00D831F2">
        <w:rPr>
          <w:rFonts w:cs="Arial"/>
        </w:rPr>
        <w:t>Добыча полезных ископаемых</w:t>
      </w:r>
      <w:r>
        <w:tab/>
      </w:r>
      <w:r>
        <w:tab/>
      </w:r>
      <w:r w:rsidR="00E340F6">
        <w:fldChar w:fldCharType="begin"/>
      </w:r>
      <w:r>
        <w:instrText xml:space="preserve"> PAGEREF _Toc12001920 \h </w:instrText>
      </w:r>
      <w:r w:rsidR="00E340F6">
        <w:fldChar w:fldCharType="separate"/>
      </w:r>
      <w:r w:rsidR="000B6CB4">
        <w:t>10</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2.4.</w:t>
      </w:r>
      <w:r>
        <w:rPr>
          <w:rFonts w:asciiTheme="minorHAnsi" w:eastAsiaTheme="minorEastAsia" w:hAnsiTheme="minorHAnsi" w:cstheme="minorBidi"/>
          <w:kern w:val="0"/>
          <w:szCs w:val="22"/>
        </w:rPr>
        <w:tab/>
      </w:r>
      <w:r w:rsidRPr="00D831F2">
        <w:rPr>
          <w:rFonts w:cs="Arial"/>
        </w:rPr>
        <w:t>Обрабатывающие производства</w:t>
      </w:r>
      <w:r>
        <w:tab/>
      </w:r>
      <w:r>
        <w:tab/>
      </w:r>
      <w:r w:rsidR="00E340F6">
        <w:fldChar w:fldCharType="begin"/>
      </w:r>
      <w:r>
        <w:instrText xml:space="preserve"> PAGEREF _Toc12001921 \h </w:instrText>
      </w:r>
      <w:r w:rsidR="00E340F6">
        <w:fldChar w:fldCharType="separate"/>
      </w:r>
      <w:r w:rsidR="000B6CB4">
        <w:t>11</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2.5.</w:t>
      </w:r>
      <w:r>
        <w:rPr>
          <w:rFonts w:asciiTheme="minorHAnsi" w:eastAsiaTheme="minorEastAsia" w:hAnsiTheme="minorHAnsi" w:cstheme="minorBidi"/>
          <w:kern w:val="0"/>
          <w:szCs w:val="22"/>
        </w:rPr>
        <w:tab/>
      </w:r>
      <w:r w:rsidRPr="00D831F2">
        <w:rPr>
          <w:rFonts w:cs="Arial"/>
        </w:rPr>
        <w:t>Обеспечение электрической энергией, газом и паром; кондиционирование воздуха</w:t>
      </w:r>
      <w:r>
        <w:tab/>
      </w:r>
      <w:r>
        <w:tab/>
      </w:r>
      <w:r w:rsidR="00E340F6">
        <w:fldChar w:fldCharType="begin"/>
      </w:r>
      <w:r>
        <w:instrText xml:space="preserve"> PAGEREF _Toc12001922 \h </w:instrText>
      </w:r>
      <w:r w:rsidR="00E340F6">
        <w:fldChar w:fldCharType="separate"/>
      </w:r>
      <w:r w:rsidR="000B6CB4">
        <w:t>14</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2.6.</w:t>
      </w:r>
      <w:r>
        <w:rPr>
          <w:rFonts w:asciiTheme="minorHAnsi" w:eastAsiaTheme="minorEastAsia" w:hAnsiTheme="minorHAnsi" w:cstheme="minorBidi"/>
          <w:kern w:val="0"/>
          <w:szCs w:val="22"/>
        </w:rPr>
        <w:tab/>
      </w:r>
      <w:r w:rsidRPr="00D831F2">
        <w:rPr>
          <w:rFonts w:cs="Arial"/>
        </w:rPr>
        <w:t>Водоснабжение; водоотведение, организация сбора и утилизации отходов, деятельность по ликвидации загрязнений</w:t>
      </w:r>
      <w:r>
        <w:tab/>
      </w:r>
      <w:r>
        <w:tab/>
      </w:r>
      <w:r w:rsidR="00E340F6">
        <w:fldChar w:fldCharType="begin"/>
      </w:r>
      <w:r>
        <w:instrText xml:space="preserve"> PAGEREF _Toc12001923 \h </w:instrText>
      </w:r>
      <w:r w:rsidR="00E340F6">
        <w:fldChar w:fldCharType="separate"/>
      </w:r>
      <w:r w:rsidR="000B6CB4">
        <w:t>15</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2.7.</w:t>
      </w:r>
      <w:r>
        <w:rPr>
          <w:rFonts w:asciiTheme="minorHAnsi" w:eastAsiaTheme="minorEastAsia" w:hAnsiTheme="minorHAnsi" w:cstheme="minorBidi"/>
          <w:kern w:val="0"/>
          <w:szCs w:val="22"/>
        </w:rPr>
        <w:tab/>
      </w:r>
      <w:r w:rsidRPr="00D831F2">
        <w:rPr>
          <w:rFonts w:cs="Arial"/>
        </w:rPr>
        <w:t>Сельское хозяйство</w:t>
      </w:r>
      <w:r>
        <w:tab/>
      </w:r>
      <w:r>
        <w:tab/>
      </w:r>
      <w:r w:rsidR="00E340F6">
        <w:fldChar w:fldCharType="begin"/>
      </w:r>
      <w:r>
        <w:instrText xml:space="preserve"> PAGEREF _Toc12001924 \h </w:instrText>
      </w:r>
      <w:r w:rsidR="00E340F6">
        <w:fldChar w:fldCharType="separate"/>
      </w:r>
      <w:r w:rsidR="000B6CB4">
        <w:t>16</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2.8.</w:t>
      </w:r>
      <w:r>
        <w:rPr>
          <w:rFonts w:asciiTheme="minorHAnsi" w:eastAsiaTheme="minorEastAsia" w:hAnsiTheme="minorHAnsi" w:cstheme="minorBidi"/>
          <w:kern w:val="0"/>
          <w:szCs w:val="22"/>
        </w:rPr>
        <w:tab/>
      </w:r>
      <w:r w:rsidRPr="00D831F2">
        <w:rPr>
          <w:rFonts w:cs="Arial"/>
        </w:rPr>
        <w:t>Строительство</w:t>
      </w:r>
      <w:r>
        <w:tab/>
      </w:r>
      <w:r>
        <w:tab/>
      </w:r>
      <w:r w:rsidR="00E340F6">
        <w:fldChar w:fldCharType="begin"/>
      </w:r>
      <w:r>
        <w:instrText xml:space="preserve"> PAGEREF _Toc12001925 \h </w:instrText>
      </w:r>
      <w:r w:rsidR="00E340F6">
        <w:fldChar w:fldCharType="separate"/>
      </w:r>
      <w:r w:rsidR="000B6CB4">
        <w:t>18</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2.9.</w:t>
      </w:r>
      <w:r>
        <w:rPr>
          <w:rFonts w:asciiTheme="minorHAnsi" w:eastAsiaTheme="minorEastAsia" w:hAnsiTheme="minorHAnsi" w:cstheme="minorBidi"/>
          <w:kern w:val="0"/>
          <w:szCs w:val="22"/>
        </w:rPr>
        <w:tab/>
      </w:r>
      <w:r w:rsidRPr="00D831F2">
        <w:rPr>
          <w:rFonts w:cs="Arial"/>
        </w:rPr>
        <w:t>Транспорт</w:t>
      </w:r>
      <w:r>
        <w:tab/>
      </w:r>
      <w:r>
        <w:tab/>
      </w:r>
      <w:r w:rsidR="00E340F6">
        <w:fldChar w:fldCharType="begin"/>
      </w:r>
      <w:r>
        <w:instrText xml:space="preserve"> PAGEREF _Toc12001926 \h </w:instrText>
      </w:r>
      <w:r w:rsidR="00E340F6">
        <w:fldChar w:fldCharType="separate"/>
      </w:r>
      <w:r w:rsidR="000B6CB4">
        <w:t>20</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3.</w:t>
      </w:r>
      <w:r>
        <w:rPr>
          <w:rFonts w:asciiTheme="minorHAnsi" w:eastAsiaTheme="minorEastAsia" w:hAnsiTheme="minorHAnsi" w:cstheme="minorBidi"/>
          <w:kern w:val="0"/>
          <w:szCs w:val="22"/>
        </w:rPr>
        <w:tab/>
      </w:r>
      <w:r w:rsidRPr="00D831F2">
        <w:rPr>
          <w:rFonts w:cs="Arial"/>
        </w:rPr>
        <w:t>Рынки товаров и услуг</w:t>
      </w:r>
      <w:r>
        <w:tab/>
      </w:r>
      <w:r>
        <w:tab/>
      </w:r>
      <w:r w:rsidR="00E340F6">
        <w:fldChar w:fldCharType="begin"/>
      </w:r>
      <w:r>
        <w:instrText xml:space="preserve"> PAGEREF _Toc12001927 \h </w:instrText>
      </w:r>
      <w:r w:rsidR="00E340F6">
        <w:fldChar w:fldCharType="separate"/>
      </w:r>
      <w:r w:rsidR="000B6CB4">
        <w:t>22</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3.1.</w:t>
      </w:r>
      <w:r>
        <w:rPr>
          <w:rFonts w:asciiTheme="minorHAnsi" w:eastAsiaTheme="minorEastAsia" w:hAnsiTheme="minorHAnsi" w:cstheme="minorBidi"/>
          <w:kern w:val="0"/>
          <w:szCs w:val="22"/>
        </w:rPr>
        <w:tab/>
      </w:r>
      <w:r w:rsidRPr="00D831F2">
        <w:rPr>
          <w:rFonts w:cs="Arial"/>
        </w:rPr>
        <w:t>Розничная торговля</w:t>
      </w:r>
      <w:r>
        <w:tab/>
      </w:r>
      <w:r>
        <w:tab/>
      </w:r>
      <w:r w:rsidR="00E340F6">
        <w:fldChar w:fldCharType="begin"/>
      </w:r>
      <w:r>
        <w:instrText xml:space="preserve"> PAGEREF _Toc12001928 \h </w:instrText>
      </w:r>
      <w:r w:rsidR="00E340F6">
        <w:fldChar w:fldCharType="separate"/>
      </w:r>
      <w:r w:rsidR="000B6CB4">
        <w:t>22</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3.2.</w:t>
      </w:r>
      <w:r>
        <w:rPr>
          <w:rFonts w:asciiTheme="minorHAnsi" w:eastAsiaTheme="minorEastAsia" w:hAnsiTheme="minorHAnsi" w:cstheme="minorBidi"/>
          <w:kern w:val="0"/>
          <w:szCs w:val="22"/>
        </w:rPr>
        <w:tab/>
      </w:r>
      <w:r w:rsidRPr="00D831F2">
        <w:rPr>
          <w:rFonts w:cs="Arial"/>
        </w:rPr>
        <w:t>Рестораны, кафе и бары</w:t>
      </w:r>
      <w:r>
        <w:tab/>
      </w:r>
      <w:r>
        <w:tab/>
      </w:r>
      <w:r w:rsidR="00E340F6">
        <w:fldChar w:fldCharType="begin"/>
      </w:r>
      <w:r>
        <w:instrText xml:space="preserve"> PAGEREF _Toc12001929 \h </w:instrText>
      </w:r>
      <w:r w:rsidR="00E340F6">
        <w:fldChar w:fldCharType="separate"/>
      </w:r>
      <w:r w:rsidR="000B6CB4">
        <w:t>26</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3.3.</w:t>
      </w:r>
      <w:r>
        <w:rPr>
          <w:rFonts w:asciiTheme="minorHAnsi" w:eastAsiaTheme="minorEastAsia" w:hAnsiTheme="minorHAnsi" w:cstheme="minorBidi"/>
          <w:kern w:val="0"/>
          <w:szCs w:val="22"/>
        </w:rPr>
        <w:tab/>
      </w:r>
      <w:r w:rsidRPr="00D831F2">
        <w:rPr>
          <w:rFonts w:cs="Arial"/>
        </w:rPr>
        <w:t>Рынок платных услуг населению</w:t>
      </w:r>
      <w:r>
        <w:tab/>
      </w:r>
      <w:r>
        <w:tab/>
      </w:r>
      <w:r w:rsidR="00E340F6">
        <w:fldChar w:fldCharType="begin"/>
      </w:r>
      <w:r>
        <w:instrText xml:space="preserve"> PAGEREF _Toc12001930 \h </w:instrText>
      </w:r>
      <w:r w:rsidR="00E340F6">
        <w:fldChar w:fldCharType="separate"/>
      </w:r>
      <w:r w:rsidR="000B6CB4">
        <w:t>27</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3.4.</w:t>
      </w:r>
      <w:r>
        <w:rPr>
          <w:rFonts w:asciiTheme="minorHAnsi" w:eastAsiaTheme="minorEastAsia" w:hAnsiTheme="minorHAnsi" w:cstheme="minorBidi"/>
          <w:kern w:val="0"/>
          <w:szCs w:val="22"/>
        </w:rPr>
        <w:tab/>
      </w:r>
      <w:r w:rsidRPr="00D831F2">
        <w:rPr>
          <w:rFonts w:cs="Arial"/>
        </w:rPr>
        <w:t>Оптовая торговля</w:t>
      </w:r>
      <w:r>
        <w:tab/>
      </w:r>
      <w:r>
        <w:tab/>
      </w:r>
      <w:r w:rsidR="00E340F6">
        <w:fldChar w:fldCharType="begin"/>
      </w:r>
      <w:r>
        <w:instrText xml:space="preserve"> PAGEREF _Toc12001931 \h </w:instrText>
      </w:r>
      <w:r w:rsidR="00E340F6">
        <w:fldChar w:fldCharType="separate"/>
      </w:r>
      <w:r w:rsidR="000B6CB4">
        <w:t>29</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4.</w:t>
      </w:r>
      <w:r>
        <w:rPr>
          <w:rFonts w:asciiTheme="minorHAnsi" w:eastAsiaTheme="minorEastAsia" w:hAnsiTheme="minorHAnsi" w:cstheme="minorBidi"/>
          <w:kern w:val="0"/>
          <w:szCs w:val="22"/>
        </w:rPr>
        <w:tab/>
      </w:r>
      <w:r w:rsidRPr="00D831F2">
        <w:rPr>
          <w:rFonts w:cs="Arial"/>
        </w:rPr>
        <w:t>Институциональная структура экономики</w:t>
      </w:r>
      <w:r>
        <w:tab/>
      </w:r>
      <w:r>
        <w:tab/>
      </w:r>
      <w:r w:rsidR="00E340F6">
        <w:fldChar w:fldCharType="begin"/>
      </w:r>
      <w:r>
        <w:instrText xml:space="preserve"> PAGEREF _Toc12001932 \h </w:instrText>
      </w:r>
      <w:r w:rsidR="00E340F6">
        <w:fldChar w:fldCharType="separate"/>
      </w:r>
      <w:r w:rsidR="000B6CB4">
        <w:t>32</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4.1.</w:t>
      </w:r>
      <w:r>
        <w:rPr>
          <w:rFonts w:asciiTheme="minorHAnsi" w:eastAsiaTheme="minorEastAsia" w:hAnsiTheme="minorHAnsi" w:cstheme="minorBidi"/>
          <w:kern w:val="0"/>
          <w:szCs w:val="22"/>
        </w:rPr>
        <w:tab/>
      </w:r>
      <w:r w:rsidRPr="00D831F2">
        <w:rPr>
          <w:rFonts w:cs="Arial"/>
        </w:rPr>
        <w:t>Характеристика хозяйствующих субъектов</w:t>
      </w:r>
      <w:r>
        <w:tab/>
      </w:r>
      <w:r>
        <w:tab/>
      </w:r>
      <w:r w:rsidR="00E340F6">
        <w:fldChar w:fldCharType="begin"/>
      </w:r>
      <w:r>
        <w:instrText xml:space="preserve"> PAGEREF _Toc12001933 \h </w:instrText>
      </w:r>
      <w:r w:rsidR="00E340F6">
        <w:fldChar w:fldCharType="separate"/>
      </w:r>
      <w:r w:rsidR="000B6CB4">
        <w:t>32</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4.2.</w:t>
      </w:r>
      <w:r>
        <w:rPr>
          <w:rFonts w:asciiTheme="minorHAnsi" w:eastAsiaTheme="minorEastAsia" w:hAnsiTheme="minorHAnsi" w:cstheme="minorBidi"/>
          <w:kern w:val="0"/>
          <w:szCs w:val="22"/>
        </w:rPr>
        <w:tab/>
      </w:r>
      <w:r>
        <w:rPr>
          <w:rFonts w:cs="Arial"/>
        </w:rPr>
        <w:t>Малые предприятия</w:t>
      </w:r>
      <w:r>
        <w:tab/>
      </w:r>
      <w:r>
        <w:tab/>
      </w:r>
      <w:r w:rsidR="00E340F6">
        <w:fldChar w:fldCharType="begin"/>
      </w:r>
      <w:r>
        <w:instrText xml:space="preserve"> PAGEREF _Toc12001934 \h </w:instrText>
      </w:r>
      <w:r w:rsidR="00E340F6">
        <w:fldChar w:fldCharType="separate"/>
      </w:r>
      <w:r w:rsidR="000B6CB4">
        <w:t>35</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5.</w:t>
      </w:r>
      <w:r>
        <w:rPr>
          <w:rFonts w:asciiTheme="minorHAnsi" w:eastAsiaTheme="minorEastAsia" w:hAnsiTheme="minorHAnsi" w:cstheme="minorBidi"/>
          <w:kern w:val="0"/>
          <w:szCs w:val="22"/>
        </w:rPr>
        <w:tab/>
      </w:r>
      <w:r w:rsidRPr="00D831F2">
        <w:rPr>
          <w:rFonts w:cs="Arial"/>
        </w:rPr>
        <w:t>Цены</w:t>
      </w:r>
      <w:r>
        <w:tab/>
      </w:r>
      <w:r>
        <w:tab/>
      </w:r>
      <w:r w:rsidR="00E340F6">
        <w:fldChar w:fldCharType="begin"/>
      </w:r>
      <w:r>
        <w:instrText xml:space="preserve"> PAGEREF _Toc12001935 \h </w:instrText>
      </w:r>
      <w:r w:rsidR="00E340F6">
        <w:fldChar w:fldCharType="separate"/>
      </w:r>
      <w:r w:rsidR="000B6CB4">
        <w:t>38</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5.1.</w:t>
      </w:r>
      <w:r>
        <w:rPr>
          <w:rFonts w:asciiTheme="minorHAnsi" w:eastAsiaTheme="minorEastAsia" w:hAnsiTheme="minorHAnsi" w:cstheme="minorBidi"/>
          <w:kern w:val="0"/>
          <w:szCs w:val="22"/>
        </w:rPr>
        <w:tab/>
      </w:r>
      <w:r w:rsidRPr="00D831F2">
        <w:rPr>
          <w:rFonts w:cs="Arial"/>
        </w:rPr>
        <w:t xml:space="preserve">Потребительские цены </w:t>
      </w:r>
      <w:r>
        <w:tab/>
      </w:r>
      <w:r>
        <w:tab/>
      </w:r>
      <w:r w:rsidR="00E340F6">
        <w:fldChar w:fldCharType="begin"/>
      </w:r>
      <w:r>
        <w:instrText xml:space="preserve"> PAGEREF _Toc12001936 \h </w:instrText>
      </w:r>
      <w:r w:rsidR="00E340F6">
        <w:fldChar w:fldCharType="separate"/>
      </w:r>
      <w:r w:rsidR="000B6CB4">
        <w:t>39</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5.2.</w:t>
      </w:r>
      <w:r>
        <w:rPr>
          <w:rFonts w:asciiTheme="minorHAnsi" w:eastAsiaTheme="minorEastAsia" w:hAnsiTheme="minorHAnsi" w:cstheme="minorBidi"/>
          <w:kern w:val="0"/>
          <w:szCs w:val="22"/>
        </w:rPr>
        <w:tab/>
      </w:r>
      <w:r w:rsidRPr="00D831F2">
        <w:rPr>
          <w:rFonts w:cs="Arial"/>
        </w:rPr>
        <w:t>Цены производителей</w:t>
      </w:r>
      <w:r>
        <w:tab/>
      </w:r>
      <w:r>
        <w:tab/>
      </w:r>
      <w:r w:rsidR="00E340F6">
        <w:fldChar w:fldCharType="begin"/>
      </w:r>
      <w:r>
        <w:instrText xml:space="preserve"> PAGEREF _Toc12001937 \h </w:instrText>
      </w:r>
      <w:r w:rsidR="00E340F6">
        <w:fldChar w:fldCharType="separate"/>
      </w:r>
      <w:r w:rsidR="000B6CB4">
        <w:t>48</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6.</w:t>
      </w:r>
      <w:r>
        <w:rPr>
          <w:rFonts w:asciiTheme="minorHAnsi" w:eastAsiaTheme="minorEastAsia" w:hAnsiTheme="minorHAnsi" w:cstheme="minorBidi"/>
          <w:kern w:val="0"/>
          <w:szCs w:val="22"/>
        </w:rPr>
        <w:tab/>
      </w:r>
      <w:r w:rsidRPr="00D831F2">
        <w:rPr>
          <w:rFonts w:cs="Arial"/>
        </w:rPr>
        <w:t>Финансы</w:t>
      </w:r>
      <w:r>
        <w:tab/>
      </w:r>
      <w:r>
        <w:tab/>
      </w:r>
      <w:r w:rsidR="00E340F6">
        <w:fldChar w:fldCharType="begin"/>
      </w:r>
      <w:r>
        <w:instrText xml:space="preserve"> PAGEREF _Toc12001938 \h </w:instrText>
      </w:r>
      <w:r w:rsidR="00E340F6">
        <w:fldChar w:fldCharType="separate"/>
      </w:r>
      <w:r w:rsidR="000B6CB4">
        <w:t>61</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6.1.</w:t>
      </w:r>
      <w:r>
        <w:rPr>
          <w:rFonts w:asciiTheme="minorHAnsi" w:eastAsiaTheme="minorEastAsia" w:hAnsiTheme="minorHAnsi" w:cstheme="minorBidi"/>
          <w:kern w:val="0"/>
          <w:szCs w:val="22"/>
        </w:rPr>
        <w:tab/>
      </w:r>
      <w:r w:rsidRPr="00D831F2">
        <w:rPr>
          <w:rFonts w:cs="Arial"/>
        </w:rPr>
        <w:t>Государственные финансы</w:t>
      </w:r>
      <w:r>
        <w:tab/>
      </w:r>
      <w:r>
        <w:tab/>
      </w:r>
      <w:r w:rsidR="00E340F6">
        <w:fldChar w:fldCharType="begin"/>
      </w:r>
      <w:r>
        <w:instrText xml:space="preserve"> PAGEREF _Toc12001939 \h </w:instrText>
      </w:r>
      <w:r w:rsidR="00E340F6">
        <w:fldChar w:fldCharType="separate"/>
      </w:r>
      <w:r w:rsidR="000B6CB4">
        <w:t>61</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6.2.</w:t>
      </w:r>
      <w:r>
        <w:rPr>
          <w:rFonts w:asciiTheme="minorHAnsi" w:eastAsiaTheme="minorEastAsia" w:hAnsiTheme="minorHAnsi" w:cstheme="minorBidi"/>
          <w:kern w:val="0"/>
          <w:szCs w:val="22"/>
        </w:rPr>
        <w:tab/>
      </w:r>
      <w:r>
        <w:rPr>
          <w:rFonts w:cs="Arial"/>
        </w:rPr>
        <w:t>Финансы организаций</w:t>
      </w:r>
      <w:r>
        <w:tab/>
      </w:r>
      <w:r>
        <w:tab/>
      </w:r>
      <w:r w:rsidR="00E340F6">
        <w:fldChar w:fldCharType="begin"/>
      </w:r>
      <w:r>
        <w:instrText xml:space="preserve"> PAGEREF _Toc12001940 \h </w:instrText>
      </w:r>
      <w:r w:rsidR="00E340F6">
        <w:fldChar w:fldCharType="separate"/>
      </w:r>
      <w:r w:rsidR="000B6CB4">
        <w:t>63</w:t>
      </w:r>
      <w:r w:rsidR="00E340F6">
        <w:fldChar w:fldCharType="end"/>
      </w:r>
    </w:p>
    <w:p w:rsidR="002B4BBC" w:rsidRDefault="002B4BBC">
      <w:pPr>
        <w:pStyle w:val="17"/>
        <w:rPr>
          <w:rFonts w:asciiTheme="minorHAnsi" w:eastAsiaTheme="minorEastAsia" w:hAnsiTheme="minorHAnsi" w:cstheme="minorBidi"/>
          <w:spacing w:val="0"/>
          <w:szCs w:val="22"/>
        </w:rPr>
      </w:pPr>
      <w:r w:rsidRPr="00D831F2">
        <w:rPr>
          <w:rFonts w:cs="Arial"/>
          <w:i/>
        </w:rPr>
        <w:t>Социальная сфера</w:t>
      </w:r>
      <w:r>
        <w:tab/>
      </w:r>
      <w:r>
        <w:tab/>
      </w:r>
      <w:r w:rsidR="00E340F6">
        <w:fldChar w:fldCharType="begin"/>
      </w:r>
      <w:r>
        <w:instrText xml:space="preserve"> PAGEREF _Toc12001941 \h </w:instrText>
      </w:r>
      <w:r w:rsidR="00E340F6">
        <w:fldChar w:fldCharType="separate"/>
      </w:r>
      <w:r w:rsidR="000B6CB4">
        <w:t>72</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1.</w:t>
      </w:r>
      <w:r>
        <w:rPr>
          <w:rFonts w:asciiTheme="minorHAnsi" w:eastAsiaTheme="minorEastAsia" w:hAnsiTheme="minorHAnsi" w:cstheme="minorBidi"/>
          <w:kern w:val="0"/>
          <w:szCs w:val="22"/>
        </w:rPr>
        <w:tab/>
      </w:r>
      <w:r w:rsidRPr="00D831F2">
        <w:rPr>
          <w:rFonts w:cs="Arial"/>
        </w:rPr>
        <w:t>Уровень жизни населения</w:t>
      </w:r>
      <w:r>
        <w:tab/>
      </w:r>
      <w:r>
        <w:tab/>
      </w:r>
      <w:r w:rsidR="00E340F6">
        <w:fldChar w:fldCharType="begin"/>
      </w:r>
      <w:r>
        <w:instrText xml:space="preserve"> PAGEREF _Toc12001942 \h </w:instrText>
      </w:r>
      <w:r w:rsidR="00E340F6">
        <w:fldChar w:fldCharType="separate"/>
      </w:r>
      <w:r w:rsidR="000B6CB4">
        <w:t>72</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1.1.</w:t>
      </w:r>
      <w:r>
        <w:rPr>
          <w:rFonts w:asciiTheme="minorHAnsi" w:eastAsiaTheme="minorEastAsia" w:hAnsiTheme="minorHAnsi" w:cstheme="minorBidi"/>
          <w:kern w:val="0"/>
          <w:szCs w:val="22"/>
        </w:rPr>
        <w:tab/>
      </w:r>
      <w:r w:rsidRPr="00D831F2">
        <w:rPr>
          <w:rFonts w:cs="Arial"/>
        </w:rPr>
        <w:t>Величина прожиточного минимума</w:t>
      </w:r>
      <w:r>
        <w:tab/>
      </w:r>
      <w:r>
        <w:tab/>
      </w:r>
      <w:r w:rsidR="00E340F6">
        <w:fldChar w:fldCharType="begin"/>
      </w:r>
      <w:r>
        <w:instrText xml:space="preserve"> PAGEREF _Toc12001943 \h </w:instrText>
      </w:r>
      <w:r w:rsidR="00E340F6">
        <w:fldChar w:fldCharType="separate"/>
      </w:r>
      <w:r w:rsidR="000B6CB4">
        <w:t>72</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1.2.</w:t>
      </w:r>
      <w:r>
        <w:rPr>
          <w:rFonts w:asciiTheme="minorHAnsi" w:eastAsiaTheme="minorEastAsia" w:hAnsiTheme="minorHAnsi" w:cstheme="minorBidi"/>
          <w:kern w:val="0"/>
          <w:szCs w:val="22"/>
        </w:rPr>
        <w:tab/>
      </w:r>
      <w:r w:rsidRPr="00D831F2">
        <w:rPr>
          <w:rFonts w:cs="Arial"/>
        </w:rPr>
        <w:t>Среднемесячная начисленная заработная плата</w:t>
      </w:r>
      <w:r>
        <w:tab/>
      </w:r>
      <w:r>
        <w:tab/>
      </w:r>
      <w:r w:rsidR="00E340F6">
        <w:fldChar w:fldCharType="begin"/>
      </w:r>
      <w:r>
        <w:instrText xml:space="preserve"> PAGEREF _Toc12001944 \h </w:instrText>
      </w:r>
      <w:r w:rsidR="00E340F6">
        <w:fldChar w:fldCharType="separate"/>
      </w:r>
      <w:r w:rsidR="000B6CB4">
        <w:t>73</w:t>
      </w:r>
      <w:r w:rsidR="00E340F6">
        <w:fldChar w:fldCharType="end"/>
      </w:r>
    </w:p>
    <w:p w:rsidR="002B4BBC" w:rsidRDefault="002B4BBC">
      <w:pPr>
        <w:pStyle w:val="33"/>
        <w:rPr>
          <w:rFonts w:asciiTheme="minorHAnsi" w:eastAsiaTheme="minorEastAsia" w:hAnsiTheme="minorHAnsi" w:cstheme="minorBidi"/>
          <w:kern w:val="0"/>
          <w:szCs w:val="22"/>
        </w:rPr>
      </w:pPr>
      <w:r>
        <w:rPr>
          <w:rFonts w:cs="Arial"/>
        </w:rPr>
        <w:tab/>
      </w:r>
      <w:r w:rsidRPr="00D831F2">
        <w:rPr>
          <w:rFonts w:cs="Arial"/>
        </w:rPr>
        <w:t>1.3.</w:t>
      </w:r>
      <w:r>
        <w:rPr>
          <w:rFonts w:asciiTheme="minorHAnsi" w:eastAsiaTheme="minorEastAsia" w:hAnsiTheme="minorHAnsi" w:cstheme="minorBidi"/>
          <w:kern w:val="0"/>
          <w:szCs w:val="22"/>
        </w:rPr>
        <w:tab/>
      </w:r>
      <w:r w:rsidRPr="00D831F2">
        <w:rPr>
          <w:rFonts w:cs="Arial"/>
        </w:rPr>
        <w:t>Просроченная за</w:t>
      </w:r>
      <w:r>
        <w:rPr>
          <w:rFonts w:cs="Arial"/>
        </w:rPr>
        <w:t>долженность по заработной плате</w:t>
      </w:r>
      <w:r>
        <w:tab/>
      </w:r>
      <w:r>
        <w:tab/>
      </w:r>
      <w:r w:rsidR="00E340F6">
        <w:fldChar w:fldCharType="begin"/>
      </w:r>
      <w:r>
        <w:instrText xml:space="preserve"> PAGEREF _Toc12001945 \h </w:instrText>
      </w:r>
      <w:r w:rsidR="00E340F6">
        <w:fldChar w:fldCharType="separate"/>
      </w:r>
      <w:r w:rsidR="000B6CB4">
        <w:t>76</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2.</w:t>
      </w:r>
      <w:r>
        <w:rPr>
          <w:rFonts w:asciiTheme="minorHAnsi" w:eastAsiaTheme="minorEastAsia" w:hAnsiTheme="minorHAnsi" w:cstheme="minorBidi"/>
          <w:kern w:val="0"/>
          <w:szCs w:val="22"/>
        </w:rPr>
        <w:tab/>
      </w:r>
      <w:r w:rsidRPr="00D831F2">
        <w:rPr>
          <w:rFonts w:cs="Arial"/>
        </w:rPr>
        <w:t>Рынок труда</w:t>
      </w:r>
      <w:r>
        <w:tab/>
      </w:r>
      <w:r>
        <w:tab/>
      </w:r>
      <w:r w:rsidR="00E340F6">
        <w:fldChar w:fldCharType="begin"/>
      </w:r>
      <w:r>
        <w:instrText xml:space="preserve"> PAGEREF _Toc12001946 \h </w:instrText>
      </w:r>
      <w:r w:rsidR="00E340F6">
        <w:fldChar w:fldCharType="separate"/>
      </w:r>
      <w:r w:rsidR="000B6CB4">
        <w:t>78</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3.</w:t>
      </w:r>
      <w:r>
        <w:rPr>
          <w:rFonts w:asciiTheme="minorHAnsi" w:eastAsiaTheme="minorEastAsia" w:hAnsiTheme="minorHAnsi" w:cstheme="minorBidi"/>
          <w:kern w:val="0"/>
          <w:szCs w:val="22"/>
        </w:rPr>
        <w:tab/>
      </w:r>
      <w:r w:rsidRPr="00D831F2">
        <w:rPr>
          <w:rFonts w:cs="Arial"/>
        </w:rPr>
        <w:t>Образование</w:t>
      </w:r>
      <w:r>
        <w:tab/>
      </w:r>
      <w:r>
        <w:tab/>
      </w:r>
      <w:r w:rsidR="00E340F6">
        <w:fldChar w:fldCharType="begin"/>
      </w:r>
      <w:r>
        <w:instrText xml:space="preserve"> PAGEREF _Toc12001947 \h </w:instrText>
      </w:r>
      <w:r w:rsidR="00E340F6">
        <w:fldChar w:fldCharType="separate"/>
      </w:r>
      <w:r w:rsidR="000B6CB4">
        <w:t>83</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4.</w:t>
      </w:r>
      <w:r>
        <w:rPr>
          <w:rFonts w:asciiTheme="minorHAnsi" w:eastAsiaTheme="minorEastAsia" w:hAnsiTheme="minorHAnsi" w:cstheme="minorBidi"/>
          <w:kern w:val="0"/>
          <w:szCs w:val="22"/>
        </w:rPr>
        <w:tab/>
      </w:r>
      <w:r w:rsidRPr="00D831F2">
        <w:rPr>
          <w:rFonts w:cs="Arial"/>
        </w:rPr>
        <w:t>Отдых и туризм</w:t>
      </w:r>
      <w:r>
        <w:tab/>
      </w:r>
      <w:r>
        <w:tab/>
      </w:r>
      <w:r w:rsidR="00E340F6">
        <w:fldChar w:fldCharType="begin"/>
      </w:r>
      <w:r>
        <w:instrText xml:space="preserve"> PAGEREF _Toc12001948 \h </w:instrText>
      </w:r>
      <w:r w:rsidR="00E340F6">
        <w:fldChar w:fldCharType="separate"/>
      </w:r>
      <w:r w:rsidR="000B6CB4">
        <w:t>84</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5.</w:t>
      </w:r>
      <w:r>
        <w:rPr>
          <w:rFonts w:asciiTheme="minorHAnsi" w:eastAsiaTheme="minorEastAsia" w:hAnsiTheme="minorHAnsi" w:cstheme="minorBidi"/>
          <w:kern w:val="0"/>
          <w:szCs w:val="22"/>
        </w:rPr>
        <w:tab/>
      </w:r>
      <w:r w:rsidRPr="00D831F2">
        <w:rPr>
          <w:rFonts w:cs="Arial"/>
        </w:rPr>
        <w:t>Жилищно-коммунальное хозяйство</w:t>
      </w:r>
      <w:r>
        <w:tab/>
      </w:r>
      <w:r>
        <w:tab/>
      </w:r>
      <w:r w:rsidR="00E340F6">
        <w:fldChar w:fldCharType="begin"/>
      </w:r>
      <w:r>
        <w:instrText xml:space="preserve"> PAGEREF _Toc12001949 \h </w:instrText>
      </w:r>
      <w:r w:rsidR="00E340F6">
        <w:fldChar w:fldCharType="separate"/>
      </w:r>
      <w:r w:rsidR="000B6CB4">
        <w:t>85</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6.</w:t>
      </w:r>
      <w:r>
        <w:rPr>
          <w:rFonts w:asciiTheme="minorHAnsi" w:eastAsiaTheme="minorEastAsia" w:hAnsiTheme="minorHAnsi" w:cstheme="minorBidi"/>
          <w:kern w:val="0"/>
          <w:szCs w:val="22"/>
        </w:rPr>
        <w:tab/>
      </w:r>
      <w:r w:rsidRPr="00D831F2">
        <w:rPr>
          <w:rFonts w:cs="Arial"/>
        </w:rPr>
        <w:t>Заболеваемость</w:t>
      </w:r>
      <w:r>
        <w:tab/>
      </w:r>
      <w:r>
        <w:tab/>
      </w:r>
      <w:r w:rsidR="00E340F6">
        <w:fldChar w:fldCharType="begin"/>
      </w:r>
      <w:r>
        <w:instrText xml:space="preserve"> PAGEREF _Toc12001950 \h </w:instrText>
      </w:r>
      <w:r w:rsidR="00E340F6">
        <w:fldChar w:fldCharType="separate"/>
      </w:r>
      <w:r w:rsidR="000B6CB4">
        <w:t>86</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7.</w:t>
      </w:r>
      <w:r>
        <w:rPr>
          <w:rFonts w:asciiTheme="minorHAnsi" w:eastAsiaTheme="minorEastAsia" w:hAnsiTheme="minorHAnsi" w:cstheme="minorBidi"/>
          <w:kern w:val="0"/>
          <w:szCs w:val="22"/>
        </w:rPr>
        <w:tab/>
      </w:r>
      <w:r w:rsidRPr="00D831F2">
        <w:rPr>
          <w:rFonts w:cs="Arial"/>
        </w:rPr>
        <w:t>Травматизм на производстве</w:t>
      </w:r>
      <w:r>
        <w:tab/>
      </w:r>
      <w:r>
        <w:tab/>
      </w:r>
      <w:r w:rsidR="00E340F6">
        <w:fldChar w:fldCharType="begin"/>
      </w:r>
      <w:r>
        <w:instrText xml:space="preserve"> PAGEREF _Toc12001951 \h </w:instrText>
      </w:r>
      <w:r w:rsidR="00E340F6">
        <w:fldChar w:fldCharType="separate"/>
      </w:r>
      <w:r w:rsidR="000B6CB4">
        <w:t>88</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8.</w:t>
      </w:r>
      <w:r>
        <w:rPr>
          <w:rFonts w:asciiTheme="minorHAnsi" w:eastAsiaTheme="minorEastAsia" w:hAnsiTheme="minorHAnsi" w:cstheme="minorBidi"/>
          <w:kern w:val="0"/>
          <w:szCs w:val="22"/>
        </w:rPr>
        <w:tab/>
      </w:r>
      <w:r w:rsidRPr="00D831F2">
        <w:rPr>
          <w:rFonts w:cs="Arial"/>
        </w:rPr>
        <w:t>Окружающая среда</w:t>
      </w:r>
      <w:r>
        <w:tab/>
      </w:r>
      <w:r>
        <w:tab/>
      </w:r>
      <w:r w:rsidR="00E340F6">
        <w:fldChar w:fldCharType="begin"/>
      </w:r>
      <w:r>
        <w:instrText xml:space="preserve"> PAGEREF _Toc12001952 \h </w:instrText>
      </w:r>
      <w:r w:rsidR="00E340F6">
        <w:fldChar w:fldCharType="separate"/>
      </w:r>
      <w:r w:rsidR="000B6CB4">
        <w:t>89</w:t>
      </w:r>
      <w:r w:rsidR="00E340F6">
        <w:fldChar w:fldCharType="end"/>
      </w:r>
    </w:p>
    <w:p w:rsidR="002B4BBC" w:rsidRDefault="002B4BBC">
      <w:pPr>
        <w:pStyle w:val="33"/>
        <w:rPr>
          <w:rFonts w:asciiTheme="minorHAnsi" w:eastAsiaTheme="minorEastAsia" w:hAnsiTheme="minorHAnsi" w:cstheme="minorBidi"/>
          <w:kern w:val="0"/>
          <w:szCs w:val="22"/>
        </w:rPr>
      </w:pPr>
      <w:r w:rsidRPr="00D831F2">
        <w:rPr>
          <w:rFonts w:cs="Arial"/>
        </w:rPr>
        <w:t>9.</w:t>
      </w:r>
      <w:r>
        <w:rPr>
          <w:rFonts w:asciiTheme="minorHAnsi" w:eastAsiaTheme="minorEastAsia" w:hAnsiTheme="minorHAnsi" w:cstheme="minorBidi"/>
          <w:kern w:val="0"/>
          <w:szCs w:val="22"/>
        </w:rPr>
        <w:tab/>
      </w:r>
      <w:r w:rsidRPr="00D831F2">
        <w:rPr>
          <w:rFonts w:cs="Arial"/>
        </w:rPr>
        <w:t>Правонарушения</w:t>
      </w:r>
      <w:r>
        <w:tab/>
      </w:r>
      <w:r>
        <w:tab/>
      </w:r>
      <w:r w:rsidR="00E340F6">
        <w:fldChar w:fldCharType="begin"/>
      </w:r>
      <w:r>
        <w:instrText xml:space="preserve"> PAGEREF _Toc12001953 \h </w:instrText>
      </w:r>
      <w:r w:rsidR="00E340F6">
        <w:fldChar w:fldCharType="separate"/>
      </w:r>
      <w:r w:rsidR="000B6CB4">
        <w:t>91</w:t>
      </w:r>
      <w:r w:rsidR="00E340F6">
        <w:fldChar w:fldCharType="end"/>
      </w:r>
    </w:p>
    <w:p w:rsidR="002B4BBC" w:rsidRDefault="002B4BBC">
      <w:pPr>
        <w:pStyle w:val="17"/>
        <w:rPr>
          <w:rFonts w:asciiTheme="minorHAnsi" w:eastAsiaTheme="minorEastAsia" w:hAnsiTheme="minorHAnsi" w:cstheme="minorBidi"/>
          <w:spacing w:val="0"/>
          <w:szCs w:val="22"/>
        </w:rPr>
      </w:pPr>
      <w:r w:rsidRPr="00D831F2">
        <w:rPr>
          <w:rFonts w:cs="Arial"/>
          <w:i/>
        </w:rPr>
        <w:t>Демографическая ситуация</w:t>
      </w:r>
      <w:r>
        <w:tab/>
      </w:r>
      <w:r>
        <w:tab/>
      </w:r>
      <w:r w:rsidR="00E340F6">
        <w:fldChar w:fldCharType="begin"/>
      </w:r>
      <w:r>
        <w:instrText xml:space="preserve"> PAGEREF _Toc12001954 \h </w:instrText>
      </w:r>
      <w:r w:rsidR="00E340F6">
        <w:fldChar w:fldCharType="separate"/>
      </w:r>
      <w:r w:rsidR="000B6CB4">
        <w:t>94</w:t>
      </w:r>
      <w:r w:rsidR="00E340F6">
        <w:fldChar w:fldCharType="end"/>
      </w:r>
    </w:p>
    <w:p w:rsidR="002B4BBC" w:rsidRDefault="002B4BBC">
      <w:pPr>
        <w:pStyle w:val="17"/>
        <w:rPr>
          <w:rFonts w:asciiTheme="minorHAnsi" w:eastAsiaTheme="minorEastAsia" w:hAnsiTheme="minorHAnsi" w:cstheme="minorBidi"/>
          <w:spacing w:val="0"/>
          <w:szCs w:val="22"/>
        </w:rPr>
      </w:pPr>
      <w:r w:rsidRPr="00D831F2">
        <w:rPr>
          <w:rFonts w:cs="Arial"/>
          <w:i/>
        </w:rPr>
        <w:t>Приложение</w:t>
      </w:r>
      <w:r>
        <w:tab/>
      </w:r>
      <w:r>
        <w:tab/>
      </w:r>
      <w:r w:rsidR="00E340F6">
        <w:fldChar w:fldCharType="begin"/>
      </w:r>
      <w:r>
        <w:instrText xml:space="preserve"> PAGEREF _Toc12001955 \h </w:instrText>
      </w:r>
      <w:r w:rsidR="00E340F6">
        <w:fldChar w:fldCharType="separate"/>
      </w:r>
      <w:r w:rsidR="000B6CB4">
        <w:t>100</w:t>
      </w:r>
      <w:r w:rsidR="00E340F6">
        <w:fldChar w:fldCharType="end"/>
      </w:r>
    </w:p>
    <w:p w:rsidR="002B4BBC" w:rsidRDefault="002B4BBC">
      <w:pPr>
        <w:pStyle w:val="17"/>
        <w:rPr>
          <w:rFonts w:asciiTheme="minorHAnsi" w:eastAsiaTheme="minorEastAsia" w:hAnsiTheme="minorHAnsi" w:cstheme="minorBidi"/>
          <w:spacing w:val="0"/>
          <w:szCs w:val="22"/>
        </w:rPr>
      </w:pPr>
      <w:r w:rsidRPr="00D831F2">
        <w:rPr>
          <w:rFonts w:cs="Arial"/>
          <w:i/>
        </w:rPr>
        <w:t>Методологический комментарий</w:t>
      </w:r>
      <w:r>
        <w:tab/>
      </w:r>
      <w:r>
        <w:tab/>
      </w:r>
      <w:r w:rsidR="00E340F6">
        <w:fldChar w:fldCharType="begin"/>
      </w:r>
      <w:r>
        <w:instrText xml:space="preserve"> PAGEREF _Toc12001956 \h </w:instrText>
      </w:r>
      <w:r w:rsidR="00E340F6">
        <w:fldChar w:fldCharType="separate"/>
      </w:r>
      <w:r w:rsidR="000B6CB4">
        <w:t>102</w:t>
      </w:r>
      <w:r w:rsidR="00E340F6">
        <w:fldChar w:fldCharType="end"/>
      </w:r>
    </w:p>
    <w:p w:rsidR="00AC7307" w:rsidRPr="005729B6" w:rsidRDefault="00E340F6"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(мес), ПМ-пром),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DE21C8">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C1099E" w:rsidP="009459FB">
      <w:pPr>
        <w:pStyle w:val="32"/>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DE21C8">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3" w:name="_Toc230750478"/>
      <w:bookmarkStart w:id="34" w:name="_Toc238533218"/>
      <w:bookmarkStart w:id="35" w:name="_Toc238533322"/>
      <w:bookmarkStart w:id="36" w:name="_Toc238533531"/>
      <w:bookmarkStart w:id="37" w:name="_Toc463688718"/>
      <w:bookmarkStart w:id="38" w:name="_Toc491488478"/>
      <w:bookmarkStart w:id="39" w:name="_Toc507471195"/>
      <w:bookmarkStart w:id="40" w:name="_Toc507471231"/>
      <w:bookmarkStart w:id="41" w:name="_Toc507476540"/>
      <w:bookmarkStart w:id="42" w:name="_Toc130704462"/>
      <w:bookmarkStart w:id="43" w:name="_Toc217376675"/>
      <w:bookmarkStart w:id="44" w:name="_Toc220903726"/>
      <w:bookmarkStart w:id="45" w:name="_Toc227996178"/>
      <w:bookmarkStart w:id="46" w:name="_Toc227996426"/>
      <w:bookmarkStart w:id="47" w:name="_Toc235845089"/>
      <w:bookmarkStart w:id="48" w:name="_Toc235845165"/>
      <w:bookmarkStart w:id="49" w:name="_Toc12001914"/>
      <w:r w:rsidRPr="005729B6">
        <w:rPr>
          <w:rFonts w:cs="Arial"/>
          <w:i/>
          <w:spacing w:val="-4"/>
          <w:sz w:val="30"/>
          <w:szCs w:val="30"/>
        </w:rPr>
        <w:lastRenderedPageBreak/>
        <w:t>Основные экономические и социальные показатели</w:t>
      </w:r>
      <w:bookmarkStart w:id="50" w:name="_Toc463688720"/>
      <w:bookmarkStart w:id="51" w:name="_Toc4914884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57A5B" w:rsidRDefault="00357A5B" w:rsidP="00EE2EC4">
      <w:pPr>
        <w:ind w:firstLine="0"/>
        <w:rPr>
          <w:sz w:val="6"/>
          <w:szCs w:val="6"/>
        </w:rPr>
      </w:pPr>
    </w:p>
    <w:p w:rsidR="0000131E" w:rsidRDefault="0000131E" w:rsidP="00EE2EC4">
      <w:pPr>
        <w:ind w:firstLine="0"/>
        <w:rPr>
          <w:sz w:val="6"/>
          <w:szCs w:val="6"/>
        </w:rPr>
      </w:pPr>
    </w:p>
    <w:p w:rsidR="002A19AD" w:rsidRPr="00ED3079" w:rsidRDefault="002A19AD" w:rsidP="00EE2EC4">
      <w:pPr>
        <w:ind w:firstLine="0"/>
        <w:rPr>
          <w:sz w:val="2"/>
          <w:szCs w:val="2"/>
        </w:rPr>
      </w:pPr>
    </w:p>
    <w:p w:rsidR="001F0AD8" w:rsidRPr="00336C71" w:rsidRDefault="001F0AD8" w:rsidP="00C5558A">
      <w:pPr>
        <w:ind w:firstLine="0"/>
        <w:rPr>
          <w:sz w:val="4"/>
          <w:szCs w:val="4"/>
        </w:rPr>
      </w:pPr>
    </w:p>
    <w:tbl>
      <w:tblPr>
        <w:tblW w:w="9640" w:type="dxa"/>
        <w:tblInd w:w="-127" w:type="dxa"/>
        <w:tblLayout w:type="fixed"/>
        <w:tblCellMar>
          <w:left w:w="0" w:type="dxa"/>
          <w:right w:w="0" w:type="dxa"/>
        </w:tblCellMar>
        <w:tblLook w:val="0000"/>
      </w:tblPr>
      <w:tblGrid>
        <w:gridCol w:w="4537"/>
        <w:gridCol w:w="992"/>
        <w:gridCol w:w="992"/>
        <w:gridCol w:w="851"/>
        <w:gridCol w:w="1134"/>
        <w:gridCol w:w="1134"/>
      </w:tblGrid>
      <w:tr w:rsidR="00BD5BCA" w:rsidRPr="00BD5BCA" w:rsidTr="002C7BF8">
        <w:trPr>
          <w:cantSplit/>
          <w:trHeight w:val="816"/>
        </w:trPr>
        <w:tc>
          <w:tcPr>
            <w:tcW w:w="4537" w:type="dxa"/>
            <w:vMerge w:val="restart"/>
            <w:tcBorders>
              <w:top w:val="double" w:sz="4" w:space="0" w:color="auto"/>
              <w:left w:val="double" w:sz="4" w:space="0" w:color="auto"/>
              <w:right w:val="single" w:sz="4" w:space="0" w:color="auto"/>
            </w:tcBorders>
            <w:shd w:val="clear" w:color="auto" w:fill="auto"/>
          </w:tcPr>
          <w:p w:rsidR="00BD5BCA" w:rsidRPr="00BD5BCA" w:rsidRDefault="00BD5BCA" w:rsidP="00BD5BCA">
            <w:pPr>
              <w:spacing w:before="40" w:line="220" w:lineRule="exact"/>
              <w:ind w:firstLine="0"/>
              <w:jc w:val="left"/>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rsidR="00BD5BCA" w:rsidRPr="00BD5BCA" w:rsidRDefault="00BD5BCA" w:rsidP="009A10DF">
            <w:pPr>
              <w:spacing w:before="40" w:line="220" w:lineRule="exact"/>
              <w:ind w:firstLine="0"/>
              <w:jc w:val="center"/>
              <w:rPr>
                <w:rFonts w:cs="Arial"/>
                <w:i/>
                <w:sz w:val="20"/>
              </w:rPr>
            </w:pPr>
            <w:r w:rsidRPr="00BD5BCA">
              <w:rPr>
                <w:rFonts w:cs="Arial"/>
                <w:i/>
                <w:sz w:val="20"/>
              </w:rPr>
              <w:t>Май 2019г.</w:t>
            </w:r>
          </w:p>
        </w:tc>
        <w:tc>
          <w:tcPr>
            <w:tcW w:w="992" w:type="dxa"/>
            <w:vMerge w:val="restart"/>
            <w:tcBorders>
              <w:top w:val="double" w:sz="4" w:space="0" w:color="auto"/>
              <w:left w:val="single" w:sz="4" w:space="0" w:color="auto"/>
              <w:right w:val="single" w:sz="4" w:space="0" w:color="auto"/>
            </w:tcBorders>
          </w:tcPr>
          <w:p w:rsidR="00BD5BCA" w:rsidRPr="00BD5BCA" w:rsidRDefault="00BD5BCA" w:rsidP="009A10DF">
            <w:pPr>
              <w:spacing w:before="40" w:line="220" w:lineRule="exact"/>
              <w:ind w:firstLine="0"/>
              <w:jc w:val="center"/>
              <w:rPr>
                <w:rFonts w:cs="Arial"/>
                <w:i/>
                <w:sz w:val="20"/>
              </w:rPr>
            </w:pPr>
            <w:r w:rsidRPr="00BD5BCA">
              <w:rPr>
                <w:rFonts w:cs="Arial"/>
                <w:i/>
                <w:sz w:val="20"/>
              </w:rPr>
              <w:t>Январь – май 2019г.</w:t>
            </w:r>
          </w:p>
        </w:tc>
        <w:tc>
          <w:tcPr>
            <w:tcW w:w="1985" w:type="dxa"/>
            <w:gridSpan w:val="2"/>
            <w:tcBorders>
              <w:top w:val="double" w:sz="4" w:space="0" w:color="auto"/>
              <w:left w:val="single" w:sz="4" w:space="0" w:color="auto"/>
              <w:bottom w:val="single" w:sz="4" w:space="0" w:color="auto"/>
              <w:right w:val="single" w:sz="4" w:space="0" w:color="auto"/>
            </w:tcBorders>
          </w:tcPr>
          <w:p w:rsidR="00BD5BCA" w:rsidRPr="00BD5BCA" w:rsidRDefault="00BD5BCA" w:rsidP="009A10DF">
            <w:pPr>
              <w:spacing w:before="40" w:line="220" w:lineRule="exact"/>
              <w:ind w:firstLine="0"/>
              <w:jc w:val="center"/>
              <w:rPr>
                <w:rFonts w:cs="Arial"/>
                <w:i/>
                <w:sz w:val="20"/>
                <w:u w:val="single"/>
              </w:rPr>
            </w:pPr>
            <w:r w:rsidRPr="00BD5BCA">
              <w:rPr>
                <w:rFonts w:cs="Arial"/>
                <w:i/>
                <w:sz w:val="20"/>
              </w:rPr>
              <w:t>Индекс физического объема в % к соо</w:t>
            </w:r>
            <w:r w:rsidRPr="00BD5BCA">
              <w:rPr>
                <w:rFonts w:cs="Arial"/>
                <w:i/>
                <w:sz w:val="20"/>
              </w:rPr>
              <w:t>т</w:t>
            </w:r>
            <w:r w:rsidRPr="00BD5BCA">
              <w:rPr>
                <w:rFonts w:cs="Arial"/>
                <w:i/>
                <w:sz w:val="20"/>
              </w:rPr>
              <w:t>ветствующему периоду 2018г.</w:t>
            </w:r>
          </w:p>
        </w:tc>
        <w:tc>
          <w:tcPr>
            <w:tcW w:w="1134" w:type="dxa"/>
            <w:vMerge w:val="restart"/>
            <w:tcBorders>
              <w:top w:val="double" w:sz="4" w:space="0" w:color="auto"/>
              <w:left w:val="single" w:sz="4" w:space="0" w:color="auto"/>
              <w:right w:val="double" w:sz="4" w:space="0" w:color="auto"/>
            </w:tcBorders>
          </w:tcPr>
          <w:p w:rsidR="00BD5BCA" w:rsidRPr="00BD5BCA" w:rsidRDefault="00BD5BCA" w:rsidP="009A10DF">
            <w:pPr>
              <w:spacing w:before="40" w:line="220" w:lineRule="exact"/>
              <w:ind w:firstLine="0"/>
              <w:jc w:val="center"/>
              <w:rPr>
                <w:rFonts w:cs="Arial"/>
                <w:i/>
                <w:sz w:val="20"/>
                <w:u w:val="single"/>
              </w:rPr>
            </w:pPr>
            <w:r w:rsidRPr="00BD5BCA">
              <w:rPr>
                <w:rFonts w:cs="Arial"/>
                <w:i/>
                <w:sz w:val="20"/>
                <w:u w:val="single"/>
              </w:rPr>
              <w:t>Справочно:</w:t>
            </w:r>
            <w:r w:rsidRPr="00BD5BCA">
              <w:rPr>
                <w:rFonts w:cs="Arial"/>
                <w:i/>
                <w:sz w:val="20"/>
              </w:rPr>
              <w:br/>
              <w:t>январь – май 2018г. в % к янв</w:t>
            </w:r>
            <w:r w:rsidRPr="00BD5BCA">
              <w:rPr>
                <w:rFonts w:cs="Arial"/>
                <w:i/>
                <w:sz w:val="20"/>
              </w:rPr>
              <w:t>а</w:t>
            </w:r>
            <w:r w:rsidRPr="00BD5BCA">
              <w:rPr>
                <w:rFonts w:cs="Arial"/>
                <w:i/>
                <w:sz w:val="20"/>
              </w:rPr>
              <w:t>рю – маю 2017г.</w:t>
            </w:r>
          </w:p>
        </w:tc>
      </w:tr>
      <w:tr w:rsidR="00BD5BCA" w:rsidRPr="00BD5BCA" w:rsidTr="002C7BF8">
        <w:trPr>
          <w:cantSplit/>
          <w:trHeight w:val="816"/>
        </w:trPr>
        <w:tc>
          <w:tcPr>
            <w:tcW w:w="4537" w:type="dxa"/>
            <w:vMerge/>
            <w:tcBorders>
              <w:left w:val="double" w:sz="4" w:space="0" w:color="auto"/>
              <w:bottom w:val="single" w:sz="4" w:space="0" w:color="auto"/>
              <w:right w:val="single" w:sz="4" w:space="0" w:color="auto"/>
            </w:tcBorders>
            <w:shd w:val="clear" w:color="auto" w:fill="auto"/>
          </w:tcPr>
          <w:p w:rsidR="00BD5BCA" w:rsidRPr="00BD5BCA" w:rsidRDefault="00BD5BCA" w:rsidP="00BD5BCA">
            <w:pPr>
              <w:spacing w:before="40" w:line="220" w:lineRule="exact"/>
              <w:ind w:firstLine="0"/>
              <w:jc w:val="left"/>
              <w:rPr>
                <w:rFonts w:cs="Arial"/>
                <w:i/>
                <w:sz w:val="20"/>
                <w:vertAlign w:val="superscript"/>
              </w:rPr>
            </w:pPr>
          </w:p>
        </w:tc>
        <w:tc>
          <w:tcPr>
            <w:tcW w:w="992" w:type="dxa"/>
            <w:vMerge/>
            <w:tcBorders>
              <w:left w:val="single" w:sz="4" w:space="0" w:color="auto"/>
              <w:bottom w:val="single" w:sz="4" w:space="0" w:color="auto"/>
              <w:right w:val="single" w:sz="4" w:space="0" w:color="auto"/>
            </w:tcBorders>
            <w:shd w:val="clear" w:color="auto" w:fill="auto"/>
          </w:tcPr>
          <w:p w:rsidR="00BD5BCA" w:rsidRPr="00BD5BCA" w:rsidRDefault="00BD5BCA" w:rsidP="009A10DF">
            <w:pPr>
              <w:spacing w:before="4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rsidR="00BD5BCA" w:rsidRPr="00BD5BCA" w:rsidRDefault="00BD5BCA" w:rsidP="009A10DF">
            <w:pPr>
              <w:spacing w:before="40" w:line="220" w:lineRule="exact"/>
              <w:ind w:firstLine="0"/>
              <w:jc w:val="center"/>
              <w:rPr>
                <w:rFonts w:cs="Arial"/>
                <w:i/>
                <w:sz w:val="20"/>
              </w:rPr>
            </w:pPr>
          </w:p>
        </w:tc>
        <w:tc>
          <w:tcPr>
            <w:tcW w:w="851" w:type="dxa"/>
            <w:tcBorders>
              <w:top w:val="single" w:sz="4" w:space="0" w:color="auto"/>
              <w:left w:val="single" w:sz="4" w:space="0" w:color="auto"/>
              <w:bottom w:val="single" w:sz="4" w:space="0" w:color="auto"/>
              <w:right w:val="single" w:sz="4" w:space="0" w:color="auto"/>
            </w:tcBorders>
          </w:tcPr>
          <w:p w:rsidR="00BD5BCA" w:rsidRPr="00BD5BCA" w:rsidRDefault="00BD5BCA" w:rsidP="009A10DF">
            <w:pPr>
              <w:spacing w:before="40" w:line="220" w:lineRule="exact"/>
              <w:ind w:firstLine="0"/>
              <w:jc w:val="center"/>
              <w:rPr>
                <w:rFonts w:cs="Arial"/>
                <w:i/>
                <w:sz w:val="20"/>
              </w:rPr>
            </w:pPr>
            <w:r w:rsidRPr="00BD5BCA">
              <w:rPr>
                <w:rFonts w:cs="Arial"/>
                <w:i/>
                <w:sz w:val="20"/>
              </w:rPr>
              <w:t>май</w:t>
            </w:r>
          </w:p>
        </w:tc>
        <w:tc>
          <w:tcPr>
            <w:tcW w:w="1134" w:type="dxa"/>
            <w:tcBorders>
              <w:top w:val="single" w:sz="4" w:space="0" w:color="auto"/>
              <w:left w:val="single" w:sz="4" w:space="0" w:color="auto"/>
              <w:bottom w:val="single" w:sz="4" w:space="0" w:color="auto"/>
              <w:right w:val="single" w:sz="4" w:space="0" w:color="auto"/>
            </w:tcBorders>
          </w:tcPr>
          <w:p w:rsidR="00BD5BCA" w:rsidRPr="00BD5BCA" w:rsidRDefault="00BD5BCA" w:rsidP="009A10DF">
            <w:pPr>
              <w:spacing w:before="40" w:line="220" w:lineRule="exact"/>
              <w:ind w:firstLine="0"/>
              <w:jc w:val="center"/>
              <w:rPr>
                <w:rFonts w:cs="Arial"/>
                <w:i/>
                <w:sz w:val="20"/>
              </w:rPr>
            </w:pPr>
            <w:r w:rsidRPr="00BD5BCA">
              <w:rPr>
                <w:rFonts w:cs="Arial"/>
                <w:i/>
                <w:sz w:val="20"/>
              </w:rPr>
              <w:t>январь – май</w:t>
            </w:r>
          </w:p>
        </w:tc>
        <w:tc>
          <w:tcPr>
            <w:tcW w:w="1134" w:type="dxa"/>
            <w:vMerge/>
            <w:tcBorders>
              <w:left w:val="single" w:sz="4" w:space="0" w:color="auto"/>
              <w:bottom w:val="single" w:sz="4" w:space="0" w:color="auto"/>
              <w:right w:val="double" w:sz="4" w:space="0" w:color="auto"/>
            </w:tcBorders>
          </w:tcPr>
          <w:p w:rsidR="00BD5BCA" w:rsidRPr="00BD5BCA" w:rsidRDefault="00BD5BCA" w:rsidP="009A10DF">
            <w:pPr>
              <w:spacing w:before="40" w:line="220" w:lineRule="exact"/>
              <w:ind w:firstLine="0"/>
              <w:jc w:val="center"/>
              <w:rPr>
                <w:rFonts w:cs="Arial"/>
                <w:i/>
                <w:sz w:val="20"/>
                <w:u w:val="single"/>
              </w:rPr>
            </w:pP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Индекс промышленного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103,2</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103,8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105,8</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170" w:right="57" w:firstLine="0"/>
              <w:jc w:val="left"/>
              <w:rPr>
                <w:rFonts w:cs="Arial"/>
                <w:sz w:val="20"/>
              </w:rPr>
            </w:pPr>
            <w:r w:rsidRPr="00BD5BCA">
              <w:rPr>
                <w:rFonts w:cs="Arial"/>
                <w:sz w:val="20"/>
              </w:rPr>
              <w:t>в том числе:</w:t>
            </w:r>
            <w:r w:rsidRPr="00BD5BCA">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140,0</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128,0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131,0</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170" w:right="57" w:firstLine="0"/>
              <w:jc w:val="left"/>
              <w:rPr>
                <w:rFonts w:cs="Arial"/>
                <w:sz w:val="20"/>
              </w:rPr>
            </w:pPr>
            <w:r w:rsidRPr="00BD5BCA">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101,4</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102,6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104,4</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170" w:right="57" w:firstLine="0"/>
              <w:jc w:val="left"/>
              <w:rPr>
                <w:rFonts w:cs="Arial"/>
                <w:sz w:val="20"/>
              </w:rPr>
            </w:pPr>
            <w:r w:rsidRPr="00BD5BCA">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91,3</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95,8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105,5</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170" w:right="57" w:firstLine="0"/>
              <w:jc w:val="left"/>
              <w:rPr>
                <w:rFonts w:cs="Arial"/>
                <w:sz w:val="20"/>
              </w:rPr>
            </w:pPr>
            <w:r w:rsidRPr="00BD5BCA">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97,7</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94,5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108,4</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Pr>
                <w:rFonts w:cs="Arial"/>
                <w:sz w:val="20"/>
              </w:rPr>
              <w:t>Объем работ, выполненных по виду деятел</w:t>
            </w:r>
            <w:r>
              <w:rPr>
                <w:rFonts w:cs="Arial"/>
                <w:sz w:val="20"/>
              </w:rPr>
              <w:t>ь</w:t>
            </w:r>
            <w:r>
              <w:rPr>
                <w:rFonts w:cs="Arial"/>
                <w:sz w:val="20"/>
              </w:rPr>
              <w:t>ности «Строительство»,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Pr>
                <w:rFonts w:cs="Arial"/>
                <w:sz w:val="20"/>
              </w:rPr>
              <w:t>8677,3</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Pr>
                <w:rFonts w:cs="Arial"/>
                <w:sz w:val="20"/>
              </w:rPr>
              <w:t>35610,1</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Pr>
                <w:rFonts w:cs="Arial"/>
                <w:sz w:val="20"/>
              </w:rPr>
              <w:t>88,3</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Pr>
                <w:rFonts w:cs="Arial"/>
                <w:sz w:val="20"/>
              </w:rPr>
              <w:t>103,1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0A7834" w:rsidP="009A10DF">
            <w:pPr>
              <w:spacing w:before="80" w:line="240" w:lineRule="exact"/>
              <w:ind w:firstLine="0"/>
              <w:jc w:val="center"/>
              <w:rPr>
                <w:rFonts w:cs="Arial"/>
                <w:sz w:val="20"/>
              </w:rPr>
            </w:pPr>
            <w:r>
              <w:rPr>
                <w:rFonts w:cs="Arial"/>
                <w:sz w:val="20"/>
              </w:rPr>
              <w:t>86,7</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highlight w:val="yellow"/>
                <w:vertAlign w:val="superscript"/>
              </w:rPr>
            </w:pPr>
            <w:r w:rsidRPr="00BD5BCA">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103,1</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423,4</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194,3</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91,4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120,6</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Грузооборот автомобильного транспорта всех видов экономической деятельности, млн. т-км</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256,9</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1371,0</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132,2</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168,1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99,7</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tcPr>
          <w:p w:rsidR="00BD5BCA" w:rsidRPr="00BD5BCA" w:rsidRDefault="00BD5BCA" w:rsidP="00BD5BCA">
            <w:pPr>
              <w:spacing w:before="80" w:line="240" w:lineRule="exact"/>
              <w:ind w:left="57" w:right="57" w:firstLine="0"/>
              <w:jc w:val="left"/>
              <w:rPr>
                <w:rFonts w:cs="Arial"/>
                <w:sz w:val="20"/>
              </w:rPr>
            </w:pPr>
            <w:r w:rsidRPr="00BD5BCA">
              <w:rPr>
                <w:rFonts w:cs="Arial"/>
                <w:sz w:val="20"/>
              </w:rPr>
              <w:t>Оборот розничной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43381,9</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211087,8</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103,7</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102,7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106,1</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Оборот оптовой торговли организаций опт</w:t>
            </w:r>
            <w:r w:rsidRPr="00BD5BCA">
              <w:rPr>
                <w:rFonts w:cs="Arial"/>
                <w:sz w:val="20"/>
              </w:rPr>
              <w:t>о</w:t>
            </w:r>
            <w:r w:rsidRPr="00BD5BCA">
              <w:rPr>
                <w:rFonts w:cs="Arial"/>
                <w:sz w:val="20"/>
              </w:rPr>
              <w:t>вой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114950,0</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546660,4</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79,3</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90,5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124,4</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Оборот общественного питания,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2949,6</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13600,2</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110,9</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111,1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118,3</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Объем платных услуг населению,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13146,1</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66316,2</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97,8</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101,9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101,8</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vertAlign w:val="superscript"/>
              </w:rPr>
            </w:pPr>
            <w:r w:rsidRPr="00BD5BCA">
              <w:rPr>
                <w:rFonts w:cs="Arial"/>
                <w:sz w:val="20"/>
              </w:rPr>
              <w:t xml:space="preserve">Среднемесячная начисленная </w:t>
            </w:r>
            <w:r w:rsidRPr="00BD5BCA">
              <w:rPr>
                <w:rFonts w:cs="Arial"/>
                <w:sz w:val="20"/>
              </w:rPr>
              <w:br/>
              <w:t xml:space="preserve">заработная плата одного работника </w:t>
            </w:r>
            <w:r w:rsidRPr="00BD5BCA">
              <w:rPr>
                <w:rFonts w:cs="Arial"/>
                <w:sz w:val="20"/>
                <w:vertAlign w:val="superscript"/>
              </w:rPr>
              <w:t>1)</w:t>
            </w:r>
          </w:p>
          <w:p w:rsidR="00BD5BCA" w:rsidRPr="00BD5BCA" w:rsidRDefault="00BD5BCA" w:rsidP="00BD5BCA">
            <w:pPr>
              <w:spacing w:before="80" w:line="240" w:lineRule="exact"/>
              <w:ind w:left="57" w:right="57" w:firstLine="227"/>
              <w:jc w:val="left"/>
              <w:rPr>
                <w:rFonts w:cs="Arial"/>
                <w:sz w:val="20"/>
              </w:rPr>
            </w:pPr>
            <w:r w:rsidRPr="00BD5BCA">
              <w:rPr>
                <w:rFonts w:cs="Arial"/>
                <w:sz w:val="20"/>
              </w:rPr>
              <w:t>номинальная,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38070,2</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36238,8</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107,6</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107,0</w:t>
            </w:r>
          </w:p>
        </w:tc>
        <w:tc>
          <w:tcPr>
            <w:tcW w:w="1134" w:type="dxa"/>
            <w:tcBorders>
              <w:top w:val="dotted" w:sz="4" w:space="0" w:color="auto"/>
              <w:left w:val="single" w:sz="4" w:space="0" w:color="auto"/>
              <w:bottom w:val="dotted" w:sz="4" w:space="0" w:color="auto"/>
              <w:right w:val="doub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110,6</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227"/>
              <w:jc w:val="left"/>
              <w:rPr>
                <w:rFonts w:cs="Arial"/>
                <w:sz w:val="20"/>
              </w:rPr>
            </w:pPr>
            <w:r w:rsidRPr="00BD5BCA">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102,3</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102,0</w:t>
            </w:r>
          </w:p>
        </w:tc>
        <w:tc>
          <w:tcPr>
            <w:tcW w:w="1134" w:type="dxa"/>
            <w:tcBorders>
              <w:top w:val="dotted" w:sz="4" w:space="0" w:color="auto"/>
              <w:left w:val="single" w:sz="4" w:space="0" w:color="auto"/>
              <w:bottom w:val="dotted" w:sz="4" w:space="0" w:color="auto"/>
              <w:right w:val="doub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109,8</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 xml:space="preserve">Уровень официально зарегистрированной безработицы, % </w:t>
            </w:r>
            <w:r w:rsidRPr="00BD5BCA">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1,1</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0,9</w:t>
            </w:r>
          </w:p>
        </w:tc>
      </w:tr>
      <w:tr w:rsidR="00BD5BCA" w:rsidRPr="00BD5BCA" w:rsidTr="002C7BF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rPr>
            </w:pPr>
            <w:r w:rsidRPr="00BD5BCA">
              <w:rPr>
                <w:rFonts w:cs="Arial"/>
                <w:sz w:val="20"/>
              </w:rPr>
              <w:t>Индекс потребительских цен </w:t>
            </w:r>
            <w:r w:rsidRPr="00BD5BCA">
              <w:rPr>
                <w:rFonts w:cs="Arial"/>
                <w:sz w:val="20"/>
                <w:vertAlign w:val="superscript"/>
              </w:rPr>
              <w:t>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102,5</w:t>
            </w:r>
          </w:p>
        </w:tc>
        <w:tc>
          <w:tcPr>
            <w:tcW w:w="1134" w:type="dxa"/>
            <w:tcBorders>
              <w:top w:val="dotted" w:sz="4" w:space="0" w:color="auto"/>
              <w:left w:val="single" w:sz="4" w:space="0" w:color="auto"/>
              <w:bottom w:val="dotted"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101,4</w:t>
            </w:r>
          </w:p>
        </w:tc>
      </w:tr>
      <w:tr w:rsidR="00BD5BCA" w:rsidRPr="00BD5BCA" w:rsidTr="002C7BF8">
        <w:trPr>
          <w:cantSplit/>
          <w:trHeight w:val="20"/>
        </w:trPr>
        <w:tc>
          <w:tcPr>
            <w:tcW w:w="4537" w:type="dxa"/>
            <w:tcBorders>
              <w:top w:val="dotted" w:sz="4" w:space="0" w:color="auto"/>
              <w:left w:val="double" w:sz="4" w:space="0" w:color="auto"/>
              <w:bottom w:val="single" w:sz="4" w:space="0" w:color="auto"/>
              <w:right w:val="nil"/>
            </w:tcBorders>
            <w:shd w:val="clear" w:color="auto" w:fill="auto"/>
            <w:vAlign w:val="bottom"/>
          </w:tcPr>
          <w:p w:rsidR="00BD5BCA" w:rsidRPr="00BD5BCA" w:rsidRDefault="00BD5BCA" w:rsidP="00BD5BCA">
            <w:pPr>
              <w:spacing w:before="80" w:line="240" w:lineRule="exact"/>
              <w:ind w:left="57" w:right="57" w:firstLine="0"/>
              <w:jc w:val="left"/>
              <w:rPr>
                <w:rFonts w:cs="Arial"/>
                <w:sz w:val="20"/>
                <w:vertAlign w:val="superscript"/>
              </w:rPr>
            </w:pPr>
            <w:r w:rsidRPr="00BD5BCA">
              <w:rPr>
                <w:rFonts w:cs="Arial"/>
                <w:sz w:val="20"/>
              </w:rPr>
              <w:t xml:space="preserve">Индекс цен производителей промышленных товаров </w:t>
            </w:r>
            <w:r w:rsidRPr="00BD5BCA">
              <w:rPr>
                <w:rFonts w:cs="Arial"/>
                <w:sz w:val="20"/>
                <w:vertAlign w:val="superscript"/>
              </w:rPr>
              <w:t>3)</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992" w:type="dxa"/>
            <w:tcBorders>
              <w:top w:val="dotted" w:sz="4" w:space="0" w:color="auto"/>
              <w:left w:val="single" w:sz="4" w:space="0" w:color="auto"/>
              <w:bottom w:val="single"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851" w:type="dxa"/>
            <w:tcBorders>
              <w:top w:val="dotted" w:sz="4" w:space="0" w:color="auto"/>
              <w:left w:val="single" w:sz="4" w:space="0" w:color="auto"/>
              <w:bottom w:val="single"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102,1</w:t>
            </w:r>
          </w:p>
        </w:tc>
        <w:tc>
          <w:tcPr>
            <w:tcW w:w="1134" w:type="dxa"/>
            <w:tcBorders>
              <w:top w:val="dotted" w:sz="4" w:space="0" w:color="auto"/>
              <w:left w:val="single" w:sz="4" w:space="0" w:color="auto"/>
              <w:bottom w:val="single" w:sz="4" w:space="0" w:color="auto"/>
              <w:right w:val="sing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х</w:t>
            </w:r>
          </w:p>
        </w:tc>
        <w:tc>
          <w:tcPr>
            <w:tcW w:w="1134" w:type="dxa"/>
            <w:tcBorders>
              <w:top w:val="dotted" w:sz="4" w:space="0" w:color="auto"/>
              <w:left w:val="single" w:sz="4" w:space="0" w:color="auto"/>
              <w:bottom w:val="single" w:sz="4" w:space="0" w:color="auto"/>
              <w:right w:val="double" w:sz="4" w:space="0" w:color="auto"/>
            </w:tcBorders>
            <w:vAlign w:val="bottom"/>
          </w:tcPr>
          <w:p w:rsidR="00BD5BCA" w:rsidRPr="00BD5BCA" w:rsidRDefault="00BD5BCA" w:rsidP="009A10DF">
            <w:pPr>
              <w:spacing w:before="80" w:line="240" w:lineRule="exact"/>
              <w:ind w:firstLine="0"/>
              <w:jc w:val="center"/>
              <w:rPr>
                <w:rFonts w:cs="Arial"/>
                <w:sz w:val="20"/>
              </w:rPr>
            </w:pPr>
            <w:r w:rsidRPr="00BD5BCA">
              <w:rPr>
                <w:rFonts w:cs="Arial"/>
                <w:sz w:val="20"/>
              </w:rPr>
              <w:t>103,2</w:t>
            </w:r>
          </w:p>
        </w:tc>
      </w:tr>
      <w:tr w:rsidR="00BD5BCA" w:rsidRPr="00BD5BCA" w:rsidTr="002C7BF8">
        <w:trPr>
          <w:cantSplit/>
          <w:trHeight w:val="399"/>
        </w:trPr>
        <w:tc>
          <w:tcPr>
            <w:tcW w:w="9640"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BD5BCA" w:rsidRPr="00BD5BCA" w:rsidRDefault="00864496" w:rsidP="00BD5BCA">
            <w:pPr>
              <w:numPr>
                <w:ilvl w:val="0"/>
                <w:numId w:val="13"/>
              </w:numPr>
              <w:tabs>
                <w:tab w:val="clear" w:pos="587"/>
                <w:tab w:val="num" w:pos="142"/>
                <w:tab w:val="num" w:pos="284"/>
                <w:tab w:val="num" w:pos="436"/>
              </w:tabs>
              <w:spacing w:line="240" w:lineRule="exact"/>
              <w:ind w:left="113" w:firstLine="0"/>
              <w:rPr>
                <w:rFonts w:cs="Arial"/>
                <w:spacing w:val="10"/>
                <w:sz w:val="20"/>
              </w:rPr>
            </w:pPr>
            <w:r>
              <w:rPr>
                <w:rFonts w:cs="Arial"/>
                <w:spacing w:val="10"/>
                <w:sz w:val="20"/>
              </w:rPr>
              <w:t xml:space="preserve"> </w:t>
            </w:r>
            <w:r w:rsidR="00BD5BCA" w:rsidRPr="00BD5BCA">
              <w:rPr>
                <w:rFonts w:cs="Arial"/>
                <w:spacing w:val="10"/>
                <w:sz w:val="20"/>
              </w:rPr>
              <w:t>Предварительные данные за апрель и январь – апрель 2019 и 2018 гг. соответственно.</w:t>
            </w:r>
          </w:p>
          <w:p w:rsidR="00BD5BCA" w:rsidRPr="00BD5BCA" w:rsidRDefault="00864496" w:rsidP="00BD5BCA">
            <w:pPr>
              <w:numPr>
                <w:ilvl w:val="0"/>
                <w:numId w:val="13"/>
              </w:numPr>
              <w:tabs>
                <w:tab w:val="clear" w:pos="587"/>
                <w:tab w:val="num" w:pos="142"/>
                <w:tab w:val="num" w:pos="284"/>
                <w:tab w:val="num" w:pos="436"/>
              </w:tabs>
              <w:spacing w:line="240" w:lineRule="exact"/>
              <w:ind w:left="113" w:firstLine="0"/>
              <w:rPr>
                <w:rFonts w:cs="Arial"/>
                <w:spacing w:val="10"/>
                <w:sz w:val="20"/>
              </w:rPr>
            </w:pPr>
            <w:r>
              <w:rPr>
                <w:rFonts w:cs="Arial"/>
                <w:spacing w:val="10"/>
                <w:sz w:val="20"/>
              </w:rPr>
              <w:t xml:space="preserve"> </w:t>
            </w:r>
            <w:r w:rsidR="00BD5BCA" w:rsidRPr="00BD5BCA">
              <w:rPr>
                <w:rFonts w:cs="Arial"/>
                <w:spacing w:val="10"/>
                <w:sz w:val="20"/>
              </w:rPr>
              <w:t>Оценка на конец апреля 2019 и 2018 гг. соответственно.</w:t>
            </w:r>
          </w:p>
          <w:p w:rsidR="00BD5BCA" w:rsidRPr="00BD5BCA" w:rsidRDefault="00864496" w:rsidP="00BD5BCA">
            <w:pPr>
              <w:numPr>
                <w:ilvl w:val="0"/>
                <w:numId w:val="13"/>
              </w:numPr>
              <w:tabs>
                <w:tab w:val="clear" w:pos="587"/>
                <w:tab w:val="num" w:pos="142"/>
                <w:tab w:val="num" w:pos="284"/>
                <w:tab w:val="num" w:pos="436"/>
              </w:tabs>
              <w:spacing w:line="240" w:lineRule="exact"/>
              <w:ind w:left="113" w:firstLine="0"/>
              <w:rPr>
                <w:rFonts w:cs="Arial"/>
                <w:sz w:val="20"/>
              </w:rPr>
            </w:pPr>
            <w:r>
              <w:rPr>
                <w:rFonts w:cs="Arial"/>
                <w:spacing w:val="10"/>
                <w:sz w:val="20"/>
              </w:rPr>
              <w:t xml:space="preserve"> </w:t>
            </w:r>
            <w:r w:rsidR="00BD5BCA" w:rsidRPr="00BD5BCA">
              <w:rPr>
                <w:rFonts w:cs="Arial"/>
                <w:spacing w:val="10"/>
                <w:sz w:val="20"/>
              </w:rPr>
              <w:t>Май в % к декабрю предыдущего года.</w:t>
            </w:r>
          </w:p>
        </w:tc>
      </w:tr>
    </w:tbl>
    <w:p w:rsidR="00D64F8A" w:rsidRPr="00317845" w:rsidRDefault="00D64F8A" w:rsidP="00C5558A">
      <w:pPr>
        <w:ind w:firstLine="0"/>
        <w:sectPr w:rsidR="00D64F8A" w:rsidRPr="00317845" w:rsidSect="00DE21C8">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2" w:name="_Toc130704463"/>
      <w:bookmarkStart w:id="53" w:name="_Toc238533323"/>
      <w:bookmarkStart w:id="54" w:name="_Toc12001915"/>
      <w:bookmarkStart w:id="55" w:name="_Toc507471196"/>
      <w:bookmarkStart w:id="56" w:name="_Toc507471232"/>
      <w:bookmarkStart w:id="57" w:name="_Toc507476541"/>
      <w:bookmarkStart w:id="58" w:name="_Toc507476738"/>
      <w:r w:rsidRPr="005729B6">
        <w:rPr>
          <w:rFonts w:cs="Arial"/>
          <w:i/>
          <w:spacing w:val="-4"/>
          <w:sz w:val="31"/>
        </w:rPr>
        <w:lastRenderedPageBreak/>
        <w:t>Экономическая ситуация</w:t>
      </w:r>
      <w:bookmarkEnd w:id="52"/>
      <w:bookmarkEnd w:id="53"/>
      <w:bookmarkEnd w:id="54"/>
    </w:p>
    <w:p w:rsidR="00AC7307" w:rsidRPr="000D2DBA" w:rsidRDefault="00AC7307" w:rsidP="00112D8A">
      <w:pPr>
        <w:pStyle w:val="30"/>
        <w:numPr>
          <w:ilvl w:val="0"/>
          <w:numId w:val="1"/>
        </w:numPr>
        <w:tabs>
          <w:tab w:val="num" w:pos="-2694"/>
        </w:tabs>
        <w:spacing w:before="240" w:after="360"/>
        <w:ind w:left="709" w:firstLine="0"/>
        <w:jc w:val="left"/>
        <w:rPr>
          <w:rFonts w:cs="Arial"/>
          <w:noProof w:val="0"/>
          <w:sz w:val="28"/>
        </w:rPr>
      </w:pPr>
      <w:bookmarkStart w:id="59" w:name="_Toc130704464"/>
      <w:bookmarkStart w:id="60" w:name="_Toc12001916"/>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59"/>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60"/>
    </w:p>
    <w:p w:rsidR="00D0005F" w:rsidRPr="000045A0" w:rsidRDefault="00D0005F" w:rsidP="009459FB">
      <w:pPr>
        <w:pStyle w:val="34"/>
        <w:spacing w:before="120"/>
        <w:rPr>
          <w:rFonts w:cs="Arial"/>
          <w:spacing w:val="-2"/>
          <w:szCs w:val="22"/>
        </w:rPr>
      </w:pPr>
      <w:bookmarkStart w:id="61"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F01339">
        <w:rPr>
          <w:rFonts w:cs="Arial"/>
          <w:spacing w:val="-2"/>
          <w:szCs w:val="22"/>
          <w:lang w:val="en-US"/>
        </w:rPr>
        <w:t>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00F01339">
        <w:rPr>
          <w:rFonts w:cs="Arial"/>
          <w:spacing w:val="-2"/>
          <w:szCs w:val="22"/>
        </w:rPr>
        <w:t xml:space="preserve">по предварительным данным </w:t>
      </w:r>
      <w:r w:rsidRPr="000045A0">
        <w:rPr>
          <w:rFonts w:cs="Arial"/>
          <w:spacing w:val="-2"/>
          <w:szCs w:val="22"/>
        </w:rPr>
        <w:t xml:space="preserve">составил </w:t>
      </w:r>
      <w:r w:rsidR="00F01339">
        <w:rPr>
          <w:rFonts w:cs="Arial"/>
          <w:spacing w:val="-2"/>
          <w:szCs w:val="22"/>
        </w:rPr>
        <w:t>108,7</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таблице:</w:t>
      </w:r>
    </w:p>
    <w:p w:rsidR="00124073" w:rsidRPr="000045A0" w:rsidRDefault="00124073" w:rsidP="001F64D9">
      <w:pPr>
        <w:pStyle w:val="34"/>
        <w:spacing w:before="120"/>
        <w:ind w:right="-29"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F01339">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F01339">
        <w:trPr>
          <w:cantSplit/>
        </w:trPr>
        <w:tc>
          <w:tcPr>
            <w:tcW w:w="1701" w:type="dxa"/>
            <w:tcBorders>
              <w:top w:val="dotted" w:sz="4" w:space="0" w:color="auto"/>
              <w:left w:val="double" w:sz="4" w:space="0" w:color="auto"/>
              <w:bottom w:val="sing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 xml:space="preserve">108,7 </w:t>
            </w:r>
            <w:r>
              <w:rPr>
                <w:rFonts w:cs="Arial"/>
                <w:vertAlign w:val="superscript"/>
              </w:rPr>
              <w:t>1)</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7" w:type="dxa"/>
            <w:tcBorders>
              <w:top w:val="dotted" w:sz="4" w:space="0" w:color="auto"/>
              <w:left w:val="single" w:sz="4" w:space="0" w:color="auto"/>
              <w:bottom w:val="sing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8" w:type="dxa"/>
            <w:tcBorders>
              <w:top w:val="dotted" w:sz="4" w:space="0" w:color="auto"/>
              <w:left w:val="single" w:sz="4" w:space="0" w:color="auto"/>
              <w:bottom w:val="single" w:sz="4" w:space="0" w:color="auto"/>
              <w:right w:val="double" w:sz="4" w:space="0" w:color="auto"/>
            </w:tcBorders>
            <w:vAlign w:val="bottom"/>
          </w:tcPr>
          <w:p w:rsidR="00F01339" w:rsidRDefault="00F01339" w:rsidP="008E78E0">
            <w:pPr>
              <w:pStyle w:val="aff1"/>
              <w:spacing w:before="60" w:line="240" w:lineRule="exact"/>
              <w:rPr>
                <w:rFonts w:cs="Arial"/>
              </w:rPr>
            </w:pPr>
          </w:p>
        </w:tc>
      </w:tr>
      <w:tr w:rsidR="00F01339" w:rsidRPr="000045A0" w:rsidTr="00F01339">
        <w:trPr>
          <w:cantSplit/>
        </w:trPr>
        <w:tc>
          <w:tcPr>
            <w:tcW w:w="9130" w:type="dxa"/>
            <w:gridSpan w:val="5"/>
            <w:tcBorders>
              <w:top w:val="single" w:sz="4" w:space="0" w:color="auto"/>
              <w:left w:val="double" w:sz="4" w:space="0" w:color="auto"/>
              <w:bottom w:val="double" w:sz="4" w:space="0" w:color="auto"/>
              <w:right w:val="double" w:sz="4" w:space="0" w:color="auto"/>
            </w:tcBorders>
            <w:vAlign w:val="bottom"/>
          </w:tcPr>
          <w:p w:rsidR="00F01339" w:rsidRPr="00F01339" w:rsidRDefault="00F01339" w:rsidP="00FD19A0">
            <w:pPr>
              <w:pStyle w:val="aff1"/>
              <w:numPr>
                <w:ilvl w:val="0"/>
                <w:numId w:val="21"/>
              </w:numPr>
              <w:spacing w:before="60" w:line="240" w:lineRule="exact"/>
              <w:jc w:val="both"/>
              <w:rPr>
                <w:rFonts w:cs="Arial"/>
                <w:vertAlign w:val="superscript"/>
              </w:rPr>
            </w:pPr>
            <w:r>
              <w:rPr>
                <w:rFonts w:cs="Arial"/>
              </w:rPr>
              <w:t>Предварительные данные.</w:t>
            </w:r>
          </w:p>
        </w:tc>
      </w:tr>
    </w:tbl>
    <w:p w:rsidR="00AC7307" w:rsidRPr="005729B6" w:rsidRDefault="00AC7307" w:rsidP="00BC318C">
      <w:pPr>
        <w:pStyle w:val="30"/>
        <w:numPr>
          <w:ilvl w:val="0"/>
          <w:numId w:val="1"/>
        </w:numPr>
        <w:tabs>
          <w:tab w:val="num" w:pos="-2694"/>
        </w:tabs>
        <w:spacing w:before="360"/>
        <w:ind w:left="709" w:firstLine="0"/>
        <w:jc w:val="left"/>
        <w:rPr>
          <w:rFonts w:cs="Arial"/>
          <w:noProof w:val="0"/>
          <w:sz w:val="28"/>
        </w:rPr>
      </w:pPr>
      <w:bookmarkStart w:id="62" w:name="_Toc12001917"/>
      <w:r w:rsidRPr="005729B6">
        <w:rPr>
          <w:rFonts w:cs="Arial"/>
          <w:noProof w:val="0"/>
          <w:sz w:val="28"/>
        </w:rPr>
        <w:t>Производство товаров и услуг</w:t>
      </w:r>
      <w:bookmarkEnd w:id="50"/>
      <w:bookmarkEnd w:id="51"/>
      <w:bookmarkEnd w:id="55"/>
      <w:bookmarkEnd w:id="56"/>
      <w:bookmarkEnd w:id="57"/>
      <w:bookmarkEnd w:id="58"/>
      <w:bookmarkEnd w:id="61"/>
      <w:bookmarkEnd w:id="62"/>
    </w:p>
    <w:p w:rsidR="0065688C" w:rsidRPr="00863A14" w:rsidRDefault="0065688C" w:rsidP="00427B04">
      <w:pPr>
        <w:pStyle w:val="30"/>
        <w:numPr>
          <w:ilvl w:val="1"/>
          <w:numId w:val="1"/>
        </w:numPr>
        <w:tabs>
          <w:tab w:val="num" w:pos="-2552"/>
          <w:tab w:val="num" w:pos="2268"/>
        </w:tabs>
        <w:spacing w:before="240" w:after="360"/>
        <w:ind w:left="1134" w:hanging="142"/>
        <w:jc w:val="left"/>
        <w:rPr>
          <w:rFonts w:cs="Arial"/>
          <w:noProof w:val="0"/>
        </w:rPr>
      </w:pPr>
      <w:bookmarkStart w:id="63" w:name="_Toc354060285"/>
      <w:bookmarkStart w:id="64" w:name="_Toc12001918"/>
      <w:bookmarkStart w:id="65" w:name="_Toc130704467"/>
      <w:bookmarkStart w:id="66" w:name="_Toc189030830"/>
      <w:bookmarkStart w:id="67" w:name="_Toc304274967"/>
      <w:bookmarkStart w:id="68" w:name="_Toc130704466"/>
      <w:bookmarkStart w:id="69" w:name="_Toc463688721"/>
      <w:bookmarkStart w:id="70" w:name="_Toc491488480"/>
      <w:bookmarkStart w:id="71" w:name="_Toc499524408"/>
      <w:bookmarkStart w:id="72" w:name="_Toc507471233"/>
      <w:bookmarkStart w:id="73" w:name="_Toc507476542"/>
      <w:r w:rsidRPr="00863A14">
        <w:rPr>
          <w:rFonts w:cs="Arial"/>
          <w:noProof w:val="0"/>
        </w:rPr>
        <w:t>Оборот организаций</w:t>
      </w:r>
      <w:bookmarkEnd w:id="63"/>
      <w:bookmarkEnd w:id="64"/>
    </w:p>
    <w:p w:rsidR="00DF0A86" w:rsidRPr="00946F8F" w:rsidRDefault="00DF0A86" w:rsidP="00BE5414">
      <w:pPr>
        <w:spacing w:before="120"/>
        <w:ind w:firstLine="0"/>
        <w:jc w:val="center"/>
        <w:rPr>
          <w:spacing w:val="20"/>
        </w:rPr>
      </w:pPr>
      <w:r w:rsidRPr="00946F8F">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275"/>
        <w:gridCol w:w="1276"/>
        <w:gridCol w:w="1276"/>
        <w:gridCol w:w="1276"/>
      </w:tblGrid>
      <w:tr w:rsidR="00DF0A86" w:rsidRPr="00946F8F" w:rsidTr="00DF0A86">
        <w:trPr>
          <w:cantSplit/>
          <w:trHeight w:val="316"/>
          <w:tblHeader/>
        </w:trPr>
        <w:tc>
          <w:tcPr>
            <w:tcW w:w="4400" w:type="dxa"/>
            <w:vMerge w:val="restart"/>
            <w:tcBorders>
              <w:top w:val="double" w:sz="4" w:space="0" w:color="auto"/>
              <w:left w:val="double" w:sz="4" w:space="0" w:color="auto"/>
            </w:tcBorders>
          </w:tcPr>
          <w:p w:rsidR="00DF0A86" w:rsidRPr="00946F8F" w:rsidRDefault="00DF0A86" w:rsidP="00DF0A86">
            <w:pPr>
              <w:spacing w:before="60" w:line="240" w:lineRule="exact"/>
              <w:ind w:left="-86" w:right="-86" w:firstLine="0"/>
              <w:jc w:val="left"/>
              <w:rPr>
                <w:i/>
                <w:sz w:val="18"/>
              </w:rPr>
            </w:pPr>
          </w:p>
        </w:tc>
        <w:tc>
          <w:tcPr>
            <w:tcW w:w="3827" w:type="dxa"/>
            <w:gridSpan w:val="3"/>
            <w:tcBorders>
              <w:top w:val="double" w:sz="4" w:space="0" w:color="auto"/>
              <w:bottom w:val="single" w:sz="4" w:space="0" w:color="auto"/>
            </w:tcBorders>
          </w:tcPr>
          <w:p w:rsidR="00DF0A86" w:rsidRPr="00946F8F" w:rsidRDefault="00DF0A86" w:rsidP="00DF0A86">
            <w:pPr>
              <w:spacing w:before="60" w:line="240" w:lineRule="exact"/>
              <w:ind w:firstLine="0"/>
              <w:jc w:val="center"/>
              <w:rPr>
                <w:i/>
                <w:sz w:val="20"/>
              </w:rPr>
            </w:pPr>
            <w:r>
              <w:rPr>
                <w:i/>
                <w:sz w:val="20"/>
              </w:rPr>
              <w:t xml:space="preserve">Январь – май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DF0A86" w:rsidRPr="00946F8F" w:rsidRDefault="00DF0A86" w:rsidP="00DF0A86">
            <w:pPr>
              <w:spacing w:before="60" w:line="240" w:lineRule="exact"/>
              <w:ind w:left="-113" w:right="-113"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май </w:t>
            </w:r>
            <w:r w:rsidRPr="00946F8F">
              <w:rPr>
                <w:i/>
                <w:sz w:val="20"/>
              </w:rPr>
              <w:t>201</w:t>
            </w:r>
            <w:r>
              <w:rPr>
                <w:i/>
                <w:sz w:val="20"/>
              </w:rPr>
              <w:t>8</w:t>
            </w:r>
            <w:r w:rsidRPr="00946F8F">
              <w:rPr>
                <w:i/>
                <w:sz w:val="20"/>
              </w:rPr>
              <w:t xml:space="preserve">г. в % к </w:t>
            </w:r>
            <w:r w:rsidRPr="00946F8F">
              <w:rPr>
                <w:i/>
                <w:sz w:val="20"/>
              </w:rPr>
              <w:br/>
            </w:r>
            <w:r>
              <w:rPr>
                <w:i/>
                <w:sz w:val="20"/>
              </w:rPr>
              <w:t xml:space="preserve">январю – маю </w:t>
            </w:r>
            <w:r w:rsidRPr="00946F8F">
              <w:rPr>
                <w:i/>
                <w:sz w:val="20"/>
              </w:rPr>
              <w:t>201</w:t>
            </w:r>
            <w:r>
              <w:rPr>
                <w:i/>
                <w:sz w:val="20"/>
              </w:rPr>
              <w:t>7</w:t>
            </w:r>
            <w:r w:rsidRPr="00946F8F">
              <w:rPr>
                <w:i/>
                <w:sz w:val="20"/>
              </w:rPr>
              <w:t>г.</w:t>
            </w:r>
          </w:p>
        </w:tc>
      </w:tr>
      <w:tr w:rsidR="00DF0A86" w:rsidRPr="00946F8F" w:rsidTr="00DF0A86">
        <w:trPr>
          <w:cantSplit/>
          <w:trHeight w:val="385"/>
          <w:tblHeader/>
        </w:trPr>
        <w:tc>
          <w:tcPr>
            <w:tcW w:w="4400" w:type="dxa"/>
            <w:vMerge/>
            <w:tcBorders>
              <w:left w:val="double" w:sz="4" w:space="0" w:color="auto"/>
              <w:bottom w:val="single" w:sz="4" w:space="0" w:color="auto"/>
            </w:tcBorders>
          </w:tcPr>
          <w:p w:rsidR="00DF0A86" w:rsidRPr="00946F8F" w:rsidRDefault="00DF0A86" w:rsidP="00DF0A86">
            <w:pPr>
              <w:spacing w:before="60" w:line="240" w:lineRule="exact"/>
              <w:ind w:left="-86" w:right="-86" w:firstLine="0"/>
              <w:jc w:val="left"/>
              <w:rPr>
                <w:i/>
                <w:sz w:val="18"/>
              </w:rPr>
            </w:pPr>
          </w:p>
        </w:tc>
        <w:tc>
          <w:tcPr>
            <w:tcW w:w="1275" w:type="dxa"/>
            <w:tcBorders>
              <w:top w:val="single" w:sz="4" w:space="0" w:color="auto"/>
              <w:bottom w:val="single" w:sz="4" w:space="0" w:color="auto"/>
            </w:tcBorders>
          </w:tcPr>
          <w:p w:rsidR="00DF0A86" w:rsidRPr="00946F8F" w:rsidRDefault="00DF0A86" w:rsidP="00DF0A86">
            <w:pPr>
              <w:spacing w:before="60" w:line="240" w:lineRule="exact"/>
              <w:ind w:firstLine="0"/>
              <w:jc w:val="center"/>
              <w:rPr>
                <w:i/>
                <w:sz w:val="20"/>
              </w:rPr>
            </w:pPr>
            <w:r w:rsidRPr="00946F8F">
              <w:rPr>
                <w:i/>
                <w:sz w:val="20"/>
              </w:rPr>
              <w:t>млн.</w:t>
            </w:r>
            <w:r w:rsidRPr="00946F8F">
              <w:rPr>
                <w:i/>
                <w:sz w:val="20"/>
              </w:rPr>
              <w:br/>
              <w:t>рублей</w:t>
            </w:r>
          </w:p>
        </w:tc>
        <w:tc>
          <w:tcPr>
            <w:tcW w:w="1276" w:type="dxa"/>
            <w:tcBorders>
              <w:top w:val="single" w:sz="4" w:space="0" w:color="auto"/>
              <w:bottom w:val="single" w:sz="4" w:space="0" w:color="auto"/>
            </w:tcBorders>
          </w:tcPr>
          <w:p w:rsidR="00DF0A86" w:rsidRPr="00946F8F" w:rsidRDefault="00DF0A86" w:rsidP="00DF0A86">
            <w:pPr>
              <w:spacing w:before="60" w:line="240" w:lineRule="exact"/>
              <w:ind w:firstLine="0"/>
              <w:jc w:val="center"/>
              <w:rPr>
                <w:i/>
                <w:sz w:val="20"/>
              </w:rPr>
            </w:pPr>
            <w:r w:rsidRPr="00946F8F">
              <w:rPr>
                <w:i/>
                <w:sz w:val="20"/>
              </w:rPr>
              <w:t xml:space="preserve">в % к </w:t>
            </w:r>
            <w:r w:rsidRPr="00946F8F">
              <w:rPr>
                <w:i/>
                <w:sz w:val="20"/>
              </w:rPr>
              <w:br/>
              <w:t>итогу</w:t>
            </w:r>
          </w:p>
        </w:tc>
        <w:tc>
          <w:tcPr>
            <w:tcW w:w="1276" w:type="dxa"/>
            <w:tcBorders>
              <w:top w:val="single" w:sz="4" w:space="0" w:color="auto"/>
              <w:bottom w:val="single" w:sz="4" w:space="0" w:color="auto"/>
            </w:tcBorders>
          </w:tcPr>
          <w:p w:rsidR="00DF0A86" w:rsidRPr="00946F8F" w:rsidRDefault="00DF0A86" w:rsidP="00DF0A86">
            <w:pPr>
              <w:spacing w:before="60" w:line="240" w:lineRule="exact"/>
              <w:ind w:left="-113" w:right="-113" w:firstLine="0"/>
              <w:jc w:val="center"/>
              <w:rPr>
                <w:i/>
                <w:sz w:val="20"/>
              </w:rPr>
            </w:pPr>
            <w:r w:rsidRPr="00946F8F">
              <w:rPr>
                <w:i/>
                <w:sz w:val="20"/>
              </w:rPr>
              <w:t xml:space="preserve">темп </w:t>
            </w:r>
            <w:r w:rsidRPr="00946F8F">
              <w:rPr>
                <w:i/>
                <w:sz w:val="20"/>
              </w:rPr>
              <w:br/>
              <w:t xml:space="preserve">роста в % к </w:t>
            </w:r>
            <w:r>
              <w:rPr>
                <w:i/>
                <w:sz w:val="20"/>
              </w:rPr>
              <w:t xml:space="preserve">январю – маю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DF0A86" w:rsidRPr="00946F8F" w:rsidRDefault="00DF0A86" w:rsidP="00DF0A86">
            <w:pPr>
              <w:spacing w:before="60" w:line="240" w:lineRule="exact"/>
              <w:ind w:firstLine="0"/>
              <w:jc w:val="center"/>
              <w:rPr>
                <w:i/>
                <w:sz w:val="20"/>
              </w:rPr>
            </w:pPr>
          </w:p>
        </w:tc>
      </w:tr>
      <w:tr w:rsidR="00DF0A86" w:rsidRPr="00946F8F" w:rsidTr="00DF0A86">
        <w:tc>
          <w:tcPr>
            <w:tcW w:w="4400" w:type="dxa"/>
            <w:tcBorders>
              <w:top w:val="single" w:sz="4" w:space="0" w:color="auto"/>
              <w:left w:val="double" w:sz="4" w:space="0" w:color="auto"/>
              <w:bottom w:val="dotted" w:sz="4" w:space="0" w:color="auto"/>
            </w:tcBorders>
            <w:vAlign w:val="bottom"/>
          </w:tcPr>
          <w:p w:rsidR="00DF0A86" w:rsidRPr="00946F8F" w:rsidRDefault="00DF0A86" w:rsidP="00427B04">
            <w:pPr>
              <w:spacing w:before="6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b/>
                <w:bCs/>
                <w:sz w:val="20"/>
              </w:rPr>
            </w:pPr>
            <w:r>
              <w:rPr>
                <w:rFonts w:ascii="Arial CYR" w:hAnsi="Arial CYR" w:cs="Arial CYR"/>
                <w:b/>
                <w:bCs/>
                <w:sz w:val="20"/>
              </w:rPr>
              <w:t>1163559,4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b/>
                <w:bCs/>
                <w:sz w:val="20"/>
              </w:rPr>
            </w:pPr>
            <w:r>
              <w:rPr>
                <w:rFonts w:ascii="Arial CYR" w:hAnsi="Arial CYR" w:cs="Arial CYR"/>
                <w:b/>
                <w:bCs/>
                <w:sz w:val="20"/>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b/>
                <w:bCs/>
                <w:sz w:val="20"/>
              </w:rPr>
            </w:pPr>
            <w:r>
              <w:rPr>
                <w:rFonts w:ascii="Arial CYR" w:hAnsi="Arial CYR" w:cs="Arial CYR"/>
                <w:b/>
                <w:bCs/>
                <w:sz w:val="20"/>
              </w:rPr>
              <w:t>113,7</w:t>
            </w:r>
          </w:p>
        </w:tc>
        <w:tc>
          <w:tcPr>
            <w:tcW w:w="1276" w:type="dxa"/>
            <w:tcBorders>
              <w:top w:val="single"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b/>
                <w:bCs/>
                <w:sz w:val="20"/>
              </w:rPr>
            </w:pPr>
            <w:r>
              <w:rPr>
                <w:rFonts w:ascii="Arial CYR" w:hAnsi="Arial CYR" w:cs="Arial CYR"/>
                <w:b/>
                <w:bCs/>
                <w:sz w:val="20"/>
              </w:rPr>
              <w:t>113,5</w:t>
            </w:r>
          </w:p>
        </w:tc>
      </w:tr>
      <w:tr w:rsidR="00DF0A86" w:rsidRPr="00946F8F" w:rsidTr="00DF0A86">
        <w:tc>
          <w:tcPr>
            <w:tcW w:w="4400" w:type="dxa"/>
            <w:tcBorders>
              <w:top w:val="nil"/>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22968,5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121,4</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105,6</w:t>
            </w:r>
          </w:p>
        </w:tc>
      </w:tr>
      <w:tr w:rsidR="00DF0A86" w:rsidRPr="00946F8F" w:rsidTr="00DF0A86">
        <w:tc>
          <w:tcPr>
            <w:tcW w:w="4400" w:type="dxa"/>
            <w:tcBorders>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34448,5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110,4</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147,7</w:t>
            </w:r>
          </w:p>
        </w:tc>
      </w:tr>
      <w:tr w:rsidR="00DF0A86" w:rsidRPr="00946F8F" w:rsidTr="00DF0A86">
        <w:tc>
          <w:tcPr>
            <w:tcW w:w="4400" w:type="dxa"/>
            <w:tcBorders>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196848,5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111,8</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108,0</w:t>
            </w:r>
          </w:p>
        </w:tc>
      </w:tr>
      <w:tr w:rsidR="00DF0A86" w:rsidRPr="00946F8F" w:rsidTr="00DF0A86">
        <w:trPr>
          <w:trHeight w:val="260"/>
        </w:trPr>
        <w:tc>
          <w:tcPr>
            <w:tcW w:w="4400" w:type="dxa"/>
            <w:tcBorders>
              <w:top w:val="dotted" w:sz="4" w:space="0" w:color="auto"/>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60936,5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98,4</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110,3</w:t>
            </w:r>
          </w:p>
        </w:tc>
      </w:tr>
      <w:tr w:rsidR="00DF0A86" w:rsidRPr="00946F8F" w:rsidTr="00DF0A86">
        <w:tc>
          <w:tcPr>
            <w:tcW w:w="4400" w:type="dxa"/>
            <w:tcBorders>
              <w:top w:val="dotted" w:sz="4" w:space="0" w:color="auto"/>
              <w:left w:val="double" w:sz="4" w:space="0" w:color="auto"/>
              <w:bottom w:val="dotted" w:sz="4" w:space="0" w:color="auto"/>
            </w:tcBorders>
            <w:shd w:val="clear" w:color="auto" w:fill="auto"/>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5614,0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69,5</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124,1</w:t>
            </w:r>
          </w:p>
        </w:tc>
      </w:tr>
      <w:tr w:rsidR="00DF0A86" w:rsidRPr="00946F8F" w:rsidTr="00BE5414">
        <w:tc>
          <w:tcPr>
            <w:tcW w:w="4400" w:type="dxa"/>
            <w:tcBorders>
              <w:top w:val="dotted" w:sz="4" w:space="0" w:color="auto"/>
              <w:left w:val="double" w:sz="4" w:space="0" w:color="auto"/>
              <w:bottom w:val="dotted" w:sz="4" w:space="0" w:color="auto"/>
            </w:tcBorders>
            <w:shd w:val="clear" w:color="auto" w:fill="auto"/>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34159,3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107,1</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114,6</w:t>
            </w:r>
          </w:p>
        </w:tc>
      </w:tr>
      <w:tr w:rsidR="00DF0A86" w:rsidRPr="00946F8F" w:rsidTr="001C1195">
        <w:tc>
          <w:tcPr>
            <w:tcW w:w="4400" w:type="dxa"/>
            <w:tcBorders>
              <w:top w:val="dotted" w:sz="4" w:space="0" w:color="auto"/>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574180,3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49,3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118,6</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115,0</w:t>
            </w:r>
          </w:p>
        </w:tc>
      </w:tr>
      <w:tr w:rsidR="00DF0A86" w:rsidRPr="00946F8F" w:rsidTr="001C1195">
        <w:trPr>
          <w:trHeight w:val="70"/>
        </w:trPr>
        <w:tc>
          <w:tcPr>
            <w:tcW w:w="4400" w:type="dxa"/>
            <w:tcBorders>
              <w:top w:val="dotted" w:sz="4" w:space="0" w:color="auto"/>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111979,0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122,3</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136,4</w:t>
            </w:r>
          </w:p>
        </w:tc>
      </w:tr>
      <w:tr w:rsidR="00DF0A86" w:rsidRPr="00946F8F" w:rsidTr="001C1195">
        <w:trPr>
          <w:trHeight w:val="70"/>
        </w:trPr>
        <w:tc>
          <w:tcPr>
            <w:tcW w:w="4400" w:type="dxa"/>
            <w:tcBorders>
              <w:top w:val="dotted" w:sz="4" w:space="0" w:color="auto"/>
              <w:left w:val="double" w:sz="4" w:space="0" w:color="auto"/>
            </w:tcBorders>
            <w:vAlign w:val="bottom"/>
          </w:tcPr>
          <w:p w:rsidR="00DF0A86" w:rsidRPr="00946F8F" w:rsidRDefault="00DF0A86" w:rsidP="00427B04">
            <w:pPr>
              <w:pageBreakBefore/>
              <w:spacing w:before="60" w:line="240" w:lineRule="exact"/>
              <w:ind w:left="113" w:firstLine="0"/>
              <w:jc w:val="left"/>
              <w:rPr>
                <w:rFonts w:cs="Arial"/>
                <w:sz w:val="20"/>
              </w:rPr>
            </w:pPr>
            <w:r w:rsidRPr="00946F8F">
              <w:rPr>
                <w:rFonts w:cs="Arial"/>
                <w:sz w:val="20"/>
              </w:rPr>
              <w:lastRenderedPageBreak/>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11722,4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125,1</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107,0</w:t>
            </w:r>
          </w:p>
        </w:tc>
      </w:tr>
      <w:tr w:rsidR="00DF0A86" w:rsidRPr="00946F8F" w:rsidTr="00DF0A86">
        <w:tc>
          <w:tcPr>
            <w:tcW w:w="4400" w:type="dxa"/>
            <w:tcBorders>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29971,7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114,7</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103,7</w:t>
            </w:r>
          </w:p>
        </w:tc>
      </w:tr>
      <w:tr w:rsidR="00DF0A86" w:rsidRPr="00946F8F" w:rsidTr="00DF0A86">
        <w:tc>
          <w:tcPr>
            <w:tcW w:w="4400" w:type="dxa"/>
            <w:tcBorders>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25568,5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84,8</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87,2</w:t>
            </w:r>
          </w:p>
        </w:tc>
      </w:tr>
      <w:tr w:rsidR="00DF0A86" w:rsidRPr="00946F8F" w:rsidTr="00DF0A86">
        <w:tc>
          <w:tcPr>
            <w:tcW w:w="4400" w:type="dxa"/>
            <w:tcBorders>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21419,2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89,1</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91,2</w:t>
            </w:r>
          </w:p>
        </w:tc>
      </w:tr>
      <w:tr w:rsidR="00DF0A86" w:rsidRPr="00946F8F" w:rsidTr="00DF0A86">
        <w:tc>
          <w:tcPr>
            <w:tcW w:w="4400" w:type="dxa"/>
            <w:tcBorders>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11729,8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135,7</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111,8</w:t>
            </w:r>
          </w:p>
        </w:tc>
      </w:tr>
      <w:tr w:rsidR="00DF0A86" w:rsidRPr="00946F8F" w:rsidTr="00DF0A86">
        <w:tc>
          <w:tcPr>
            <w:tcW w:w="4400" w:type="dxa"/>
            <w:tcBorders>
              <w:left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627,7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117,3</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99,8</w:t>
            </w:r>
          </w:p>
        </w:tc>
      </w:tr>
      <w:tr w:rsidR="00DF0A86" w:rsidRPr="00946F8F" w:rsidTr="00DF0A86">
        <w:tc>
          <w:tcPr>
            <w:tcW w:w="4400" w:type="dxa"/>
            <w:tcBorders>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4821,4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107,4</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101,6</w:t>
            </w:r>
          </w:p>
        </w:tc>
      </w:tr>
      <w:tr w:rsidR="00DF0A86" w:rsidRPr="00946F8F" w:rsidTr="00DF0A86">
        <w:tc>
          <w:tcPr>
            <w:tcW w:w="4400" w:type="dxa"/>
            <w:tcBorders>
              <w:top w:val="dotted" w:sz="4" w:space="0" w:color="auto"/>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11450,7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111,2</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114,3</w:t>
            </w:r>
          </w:p>
        </w:tc>
      </w:tr>
      <w:tr w:rsidR="00DF0A86" w:rsidRPr="00946F8F" w:rsidTr="00DF0A86">
        <w:tc>
          <w:tcPr>
            <w:tcW w:w="4400" w:type="dxa"/>
            <w:tcBorders>
              <w:top w:val="dotted" w:sz="4" w:space="0" w:color="auto"/>
              <w:left w:val="double" w:sz="4" w:space="0" w:color="auto"/>
              <w:bottom w:val="dotted"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2882,4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122,9</w:t>
            </w:r>
          </w:p>
        </w:tc>
        <w:tc>
          <w:tcPr>
            <w:tcW w:w="1276" w:type="dxa"/>
            <w:tcBorders>
              <w:top w:val="dotted" w:sz="4" w:space="0" w:color="auto"/>
              <w:left w:val="single" w:sz="4" w:space="0" w:color="auto"/>
              <w:bottom w:val="dotted"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144,2</w:t>
            </w:r>
          </w:p>
        </w:tc>
      </w:tr>
      <w:tr w:rsidR="00DF0A86" w:rsidRPr="00946F8F" w:rsidTr="00DF0A86">
        <w:tc>
          <w:tcPr>
            <w:tcW w:w="4400" w:type="dxa"/>
            <w:tcBorders>
              <w:top w:val="dotted" w:sz="4" w:space="0" w:color="auto"/>
              <w:left w:val="double" w:sz="4" w:space="0" w:color="auto"/>
              <w:bottom w:val="double" w:sz="4" w:space="0" w:color="auto"/>
            </w:tcBorders>
            <w:vAlign w:val="bottom"/>
          </w:tcPr>
          <w:p w:rsidR="00DF0A86" w:rsidRPr="00946F8F" w:rsidRDefault="00DF0A86" w:rsidP="00427B04">
            <w:pPr>
              <w:spacing w:before="6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2230,9</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73,0</w:t>
            </w:r>
          </w:p>
        </w:tc>
        <w:tc>
          <w:tcPr>
            <w:tcW w:w="1276" w:type="dxa"/>
            <w:tcBorders>
              <w:top w:val="dotted" w:sz="4" w:space="0" w:color="auto"/>
              <w:left w:val="single" w:sz="4" w:space="0" w:color="auto"/>
              <w:bottom w:val="double" w:sz="4" w:space="0" w:color="auto"/>
              <w:right w:val="double" w:sz="4" w:space="0" w:color="auto"/>
            </w:tcBorders>
            <w:vAlign w:val="bottom"/>
          </w:tcPr>
          <w:p w:rsidR="00DF0A86" w:rsidRDefault="00DF0A86" w:rsidP="00427B04">
            <w:pPr>
              <w:spacing w:before="60" w:line="240" w:lineRule="exact"/>
              <w:ind w:firstLine="0"/>
              <w:jc w:val="center"/>
              <w:rPr>
                <w:rFonts w:ascii="Arial CYR" w:hAnsi="Arial CYR" w:cs="Arial CYR"/>
                <w:sz w:val="20"/>
              </w:rPr>
            </w:pPr>
            <w:r>
              <w:rPr>
                <w:rFonts w:ascii="Arial CYR" w:hAnsi="Arial CYR" w:cs="Arial CYR"/>
                <w:sz w:val="20"/>
              </w:rPr>
              <w:t>92,9</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4" w:name="_Toc354060286"/>
      <w:bookmarkStart w:id="75" w:name="_Toc12001919"/>
      <w:r w:rsidRPr="00863A14">
        <w:rPr>
          <w:rFonts w:cs="Arial"/>
          <w:noProof w:val="0"/>
        </w:rPr>
        <w:t>Индекс промышленного производства</w:t>
      </w:r>
      <w:bookmarkEnd w:id="74"/>
      <w:bookmarkEnd w:id="75"/>
    </w:p>
    <w:p w:rsidR="00DF0A86" w:rsidRPr="00946F8F" w:rsidRDefault="00DF0A86" w:rsidP="00BE5414">
      <w:pPr>
        <w:spacing w:before="240"/>
        <w:ind w:firstLine="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DF0A86" w:rsidRPr="00946F8F" w:rsidTr="00DF0A86">
        <w:trPr>
          <w:cantSplit/>
          <w:trHeight w:val="352"/>
          <w:tblHeader/>
        </w:trPr>
        <w:tc>
          <w:tcPr>
            <w:tcW w:w="3080" w:type="dxa"/>
            <w:vMerge w:val="restart"/>
            <w:tcBorders>
              <w:top w:val="double" w:sz="4" w:space="0" w:color="auto"/>
            </w:tcBorders>
          </w:tcPr>
          <w:p w:rsidR="00DF0A86" w:rsidRPr="00946F8F" w:rsidRDefault="00DF0A86" w:rsidP="00DF0A86">
            <w:pPr>
              <w:spacing w:before="40" w:line="240" w:lineRule="exact"/>
              <w:ind w:firstLine="0"/>
              <w:rPr>
                <w:i/>
              </w:rPr>
            </w:pPr>
          </w:p>
        </w:tc>
        <w:tc>
          <w:tcPr>
            <w:tcW w:w="6160" w:type="dxa"/>
            <w:gridSpan w:val="2"/>
            <w:tcBorders>
              <w:top w:val="double" w:sz="4" w:space="0" w:color="auto"/>
            </w:tcBorders>
          </w:tcPr>
          <w:p w:rsidR="00DF0A86" w:rsidRPr="00946F8F" w:rsidRDefault="00DF0A86" w:rsidP="00DF0A86">
            <w:pPr>
              <w:spacing w:before="40" w:line="240" w:lineRule="exact"/>
              <w:ind w:firstLine="0"/>
              <w:jc w:val="center"/>
              <w:rPr>
                <w:i/>
                <w:sz w:val="20"/>
              </w:rPr>
            </w:pPr>
            <w:r w:rsidRPr="00946F8F">
              <w:rPr>
                <w:i/>
                <w:sz w:val="20"/>
              </w:rPr>
              <w:t>В % к</w:t>
            </w:r>
          </w:p>
        </w:tc>
      </w:tr>
      <w:tr w:rsidR="00DF0A86" w:rsidRPr="00946F8F" w:rsidTr="00DF0A86">
        <w:trPr>
          <w:cantSplit/>
          <w:trHeight w:val="245"/>
          <w:tblHeader/>
        </w:trPr>
        <w:tc>
          <w:tcPr>
            <w:tcW w:w="3080" w:type="dxa"/>
            <w:vMerge/>
            <w:tcBorders>
              <w:bottom w:val="single" w:sz="4" w:space="0" w:color="auto"/>
            </w:tcBorders>
          </w:tcPr>
          <w:p w:rsidR="00DF0A86" w:rsidRPr="00946F8F" w:rsidRDefault="00DF0A86" w:rsidP="00DF0A86">
            <w:pPr>
              <w:spacing w:before="40" w:line="240" w:lineRule="exact"/>
              <w:ind w:firstLine="0"/>
              <w:rPr>
                <w:i/>
              </w:rPr>
            </w:pPr>
          </w:p>
        </w:tc>
        <w:tc>
          <w:tcPr>
            <w:tcW w:w="3080" w:type="dxa"/>
            <w:tcBorders>
              <w:top w:val="single" w:sz="4" w:space="0" w:color="auto"/>
              <w:bottom w:val="single" w:sz="4" w:space="0" w:color="auto"/>
            </w:tcBorders>
          </w:tcPr>
          <w:p w:rsidR="00DF0A86" w:rsidRPr="00946F8F" w:rsidRDefault="00DF0A86" w:rsidP="00DF0A86">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DF0A86" w:rsidRPr="00946F8F" w:rsidRDefault="00DF0A86" w:rsidP="00DF0A86">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DF0A86" w:rsidRPr="00946F8F" w:rsidTr="00DF0A86">
        <w:tc>
          <w:tcPr>
            <w:tcW w:w="9240" w:type="dxa"/>
            <w:gridSpan w:val="3"/>
            <w:tcBorders>
              <w:top w:val="single" w:sz="4" w:space="0" w:color="auto"/>
              <w:bottom w:val="single" w:sz="4" w:space="0" w:color="auto"/>
            </w:tcBorders>
            <w:vAlign w:val="bottom"/>
          </w:tcPr>
          <w:p w:rsidR="00DF0A86" w:rsidRPr="00946F8F" w:rsidRDefault="00DF0A86" w:rsidP="00DF0A86">
            <w:pPr>
              <w:spacing w:before="60" w:line="240" w:lineRule="exact"/>
              <w:ind w:firstLine="0"/>
              <w:jc w:val="center"/>
              <w:rPr>
                <w:b/>
                <w:sz w:val="20"/>
              </w:rPr>
            </w:pPr>
            <w:r w:rsidRPr="00946F8F">
              <w:rPr>
                <w:b/>
                <w:sz w:val="20"/>
              </w:rPr>
              <w:t>2018 год</w:t>
            </w:r>
          </w:p>
        </w:tc>
      </w:tr>
      <w:tr w:rsidR="00DF0A86" w:rsidRPr="00946F8F" w:rsidTr="00DF0A86">
        <w:tc>
          <w:tcPr>
            <w:tcW w:w="3080" w:type="dxa"/>
            <w:tcBorders>
              <w:top w:val="single"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104,8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106,7</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106,1</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lang w:val="en-US"/>
              </w:rPr>
              <w:t xml:space="preserve">I </w:t>
            </w:r>
            <w:r w:rsidRPr="00DF0A86">
              <w:rPr>
                <w:i/>
                <w:sz w:val="20"/>
              </w:rPr>
              <w:t xml:space="preserve">квартал </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105,9</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104,2</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106,9</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rPr>
              <w:t xml:space="preserve">Январь – май </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105,8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103,6</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lang w:val="en-US"/>
              </w:rPr>
              <w:t xml:space="preserve">II </w:t>
            </w:r>
            <w:r w:rsidRPr="00DF0A86">
              <w:rPr>
                <w:i/>
                <w:sz w:val="20"/>
              </w:rPr>
              <w:t>квартал</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104,9</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lang w:val="en-US"/>
              </w:rPr>
              <w:t xml:space="preserve">I </w:t>
            </w:r>
            <w:r w:rsidRPr="00DF0A86">
              <w:rPr>
                <w:i/>
                <w:sz w:val="20"/>
              </w:rPr>
              <w:t xml:space="preserve">полугодие </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105,4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109,4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107,2</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103,7</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lang w:val="en-US"/>
              </w:rPr>
              <w:t xml:space="preserve">III </w:t>
            </w:r>
            <w:r w:rsidRPr="00DF0A86">
              <w:rPr>
                <w:i/>
                <w:sz w:val="20"/>
              </w:rPr>
              <w:t>квартал</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107,0</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rPr>
              <w:lastRenderedPageBreak/>
              <w:t xml:space="preserve">Январь – сентябрь </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105,9</w:t>
            </w:r>
          </w:p>
        </w:tc>
      </w:tr>
      <w:tr w:rsidR="00DF0A86" w:rsidRPr="00BE0C91" w:rsidTr="00DF0A86">
        <w:tc>
          <w:tcPr>
            <w:tcW w:w="3080" w:type="dxa"/>
            <w:tcBorders>
              <w:top w:val="dotted" w:sz="4" w:space="0" w:color="auto"/>
              <w:bottom w:val="dotted" w:sz="4" w:space="0" w:color="auto"/>
            </w:tcBorders>
            <w:vAlign w:val="bottom"/>
          </w:tcPr>
          <w:p w:rsidR="00DF0A86" w:rsidRPr="00BE0C91" w:rsidRDefault="00DF0A86" w:rsidP="00DF0A86">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DF0A86" w:rsidRPr="00BE0C91" w:rsidRDefault="00DF0A86" w:rsidP="00DF0A86">
            <w:pPr>
              <w:spacing w:before="6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DF0A86" w:rsidRPr="00BE0C91" w:rsidRDefault="00DF0A86" w:rsidP="00DF0A86">
            <w:pPr>
              <w:spacing w:before="60" w:line="240" w:lineRule="exact"/>
              <w:ind w:firstLine="0"/>
              <w:jc w:val="center"/>
              <w:rPr>
                <w:sz w:val="20"/>
              </w:rPr>
            </w:pPr>
            <w:r>
              <w:rPr>
                <w:sz w:val="20"/>
              </w:rPr>
              <w:t>103,0</w:t>
            </w:r>
          </w:p>
        </w:tc>
      </w:tr>
      <w:tr w:rsidR="00DF0A86" w:rsidRPr="00BE0C91"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103,0</w:t>
            </w:r>
          </w:p>
        </w:tc>
      </w:tr>
      <w:tr w:rsidR="00DF0A86" w:rsidRPr="00BE0C91"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108,1</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rPr>
              <w:t>IV квартал</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104,8</w:t>
            </w:r>
          </w:p>
        </w:tc>
      </w:tr>
      <w:tr w:rsidR="00DF0A86" w:rsidRPr="00DF0A86" w:rsidTr="00DF0A86">
        <w:tc>
          <w:tcPr>
            <w:tcW w:w="3080" w:type="dxa"/>
            <w:tcBorders>
              <w:top w:val="dotted" w:sz="4" w:space="0" w:color="auto"/>
              <w:bottom w:val="single" w:sz="4" w:space="0" w:color="auto"/>
            </w:tcBorders>
            <w:vAlign w:val="bottom"/>
          </w:tcPr>
          <w:p w:rsidR="00DF0A86" w:rsidRPr="00DF0A86" w:rsidRDefault="00DF0A86" w:rsidP="00DF0A86">
            <w:pPr>
              <w:spacing w:before="60" w:line="240" w:lineRule="exact"/>
              <w:ind w:firstLine="0"/>
              <w:rPr>
                <w:i/>
                <w:sz w:val="20"/>
              </w:rPr>
            </w:pPr>
            <w:r w:rsidRPr="00DF0A86">
              <w:rPr>
                <w:i/>
                <w:sz w:val="20"/>
              </w:rPr>
              <w:t>Год</w:t>
            </w:r>
          </w:p>
        </w:tc>
        <w:tc>
          <w:tcPr>
            <w:tcW w:w="3080" w:type="dxa"/>
            <w:tcBorders>
              <w:top w:val="dotted" w:sz="4" w:space="0" w:color="auto"/>
              <w:bottom w:val="single"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105,6</w:t>
            </w:r>
          </w:p>
        </w:tc>
      </w:tr>
      <w:tr w:rsidR="00DF0A86" w:rsidRPr="00853E0E" w:rsidTr="00DF0A86">
        <w:tc>
          <w:tcPr>
            <w:tcW w:w="9240" w:type="dxa"/>
            <w:gridSpan w:val="3"/>
            <w:tcBorders>
              <w:top w:val="single" w:sz="4" w:space="0" w:color="auto"/>
              <w:bottom w:val="single" w:sz="4" w:space="0" w:color="auto"/>
            </w:tcBorders>
            <w:vAlign w:val="bottom"/>
          </w:tcPr>
          <w:p w:rsidR="00DF0A86" w:rsidRPr="0038059B" w:rsidRDefault="00DF0A86" w:rsidP="00DF0A86">
            <w:pPr>
              <w:spacing w:before="60" w:line="240" w:lineRule="exact"/>
              <w:ind w:firstLine="0"/>
              <w:jc w:val="center"/>
              <w:rPr>
                <w:b/>
                <w:sz w:val="20"/>
              </w:rPr>
            </w:pPr>
            <w:r>
              <w:rPr>
                <w:b/>
                <w:sz w:val="20"/>
              </w:rPr>
              <w:t>2019 год</w:t>
            </w:r>
          </w:p>
        </w:tc>
      </w:tr>
      <w:tr w:rsidR="00DF0A86" w:rsidRPr="0038059B" w:rsidTr="00DF0A86">
        <w:tc>
          <w:tcPr>
            <w:tcW w:w="3080" w:type="dxa"/>
            <w:tcBorders>
              <w:top w:val="single" w:sz="4" w:space="0" w:color="auto"/>
              <w:bottom w:val="dotted" w:sz="4" w:space="0" w:color="auto"/>
            </w:tcBorders>
            <w:vAlign w:val="bottom"/>
          </w:tcPr>
          <w:p w:rsidR="00DF0A86" w:rsidRPr="0038059B" w:rsidRDefault="00DF0A86" w:rsidP="00DF0A86">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DF0A86" w:rsidRPr="0038059B" w:rsidRDefault="00DF0A86" w:rsidP="00DF0A86">
            <w:pPr>
              <w:spacing w:before="6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DF0A86" w:rsidRPr="0038059B" w:rsidRDefault="00DF0A86" w:rsidP="00DF0A86">
            <w:pPr>
              <w:spacing w:before="60" w:line="240" w:lineRule="exact"/>
              <w:ind w:firstLine="0"/>
              <w:jc w:val="center"/>
              <w:rPr>
                <w:sz w:val="20"/>
              </w:rPr>
            </w:pPr>
            <w:r>
              <w:rPr>
                <w:sz w:val="20"/>
              </w:rPr>
              <w:t>105,0</w:t>
            </w:r>
          </w:p>
        </w:tc>
      </w:tr>
      <w:tr w:rsidR="00DF0A86" w:rsidRPr="0038059B"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104,5</w:t>
            </w:r>
          </w:p>
        </w:tc>
      </w:tr>
      <w:tr w:rsidR="00DF0A86" w:rsidRPr="0038059B"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103,7</w:t>
            </w:r>
          </w:p>
        </w:tc>
      </w:tr>
      <w:tr w:rsidR="00DF0A86" w:rsidRPr="00DF0A86" w:rsidTr="00DF0A86">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rPr>
                <w:i/>
                <w:sz w:val="20"/>
              </w:rPr>
            </w:pPr>
            <w:r w:rsidRPr="00DF0A86">
              <w:rPr>
                <w:i/>
                <w:sz w:val="20"/>
                <w:lang w:val="en-US"/>
              </w:rPr>
              <w:t xml:space="preserve">I </w:t>
            </w:r>
            <w:r w:rsidRPr="00DF0A86">
              <w:rPr>
                <w:i/>
                <w:sz w:val="20"/>
              </w:rPr>
              <w:t>квартал</w:t>
            </w: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104,3</w:t>
            </w:r>
          </w:p>
        </w:tc>
      </w:tr>
      <w:tr w:rsidR="00DF0A86" w:rsidRPr="00871761" w:rsidTr="00DF0A86">
        <w:tc>
          <w:tcPr>
            <w:tcW w:w="3080" w:type="dxa"/>
            <w:tcBorders>
              <w:top w:val="dotted" w:sz="4" w:space="0" w:color="auto"/>
              <w:bottom w:val="dotted" w:sz="4" w:space="0" w:color="auto"/>
            </w:tcBorders>
            <w:vAlign w:val="bottom"/>
          </w:tcPr>
          <w:p w:rsidR="00DF0A86" w:rsidRPr="00871761" w:rsidRDefault="00DF0A86" w:rsidP="00DF0A86">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DF0A86" w:rsidRPr="00871761" w:rsidRDefault="00DF0A86" w:rsidP="00DF0A86">
            <w:pPr>
              <w:spacing w:before="6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DF0A86" w:rsidRPr="00871761" w:rsidRDefault="00DF0A86" w:rsidP="00DF0A86">
            <w:pPr>
              <w:spacing w:before="60" w:line="240" w:lineRule="exact"/>
              <w:ind w:firstLine="0"/>
              <w:jc w:val="center"/>
              <w:rPr>
                <w:sz w:val="20"/>
              </w:rPr>
            </w:pPr>
            <w:r>
              <w:rPr>
                <w:sz w:val="20"/>
              </w:rPr>
              <w:t>102,9</w:t>
            </w:r>
          </w:p>
        </w:tc>
      </w:tr>
      <w:tr w:rsidR="00DF0A86" w:rsidRPr="00871761"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103,2</w:t>
            </w:r>
          </w:p>
        </w:tc>
      </w:tr>
      <w:tr w:rsidR="00DF0A86" w:rsidRPr="00DF0A86" w:rsidTr="00DF0A86">
        <w:tc>
          <w:tcPr>
            <w:tcW w:w="3080" w:type="dxa"/>
            <w:tcBorders>
              <w:top w:val="dotted" w:sz="4" w:space="0" w:color="auto"/>
              <w:bottom w:val="double" w:sz="4" w:space="0" w:color="auto"/>
            </w:tcBorders>
            <w:vAlign w:val="bottom"/>
          </w:tcPr>
          <w:p w:rsidR="00DF0A86" w:rsidRPr="00DF0A86" w:rsidRDefault="00DF0A86" w:rsidP="00DF0A86">
            <w:pPr>
              <w:spacing w:before="60" w:line="240" w:lineRule="exact"/>
              <w:ind w:firstLine="0"/>
              <w:rPr>
                <w:i/>
                <w:sz w:val="20"/>
              </w:rPr>
            </w:pPr>
            <w:r w:rsidRPr="00DF0A86">
              <w:rPr>
                <w:i/>
                <w:sz w:val="20"/>
              </w:rPr>
              <w:t xml:space="preserve">Январь – май </w:t>
            </w:r>
          </w:p>
        </w:tc>
        <w:tc>
          <w:tcPr>
            <w:tcW w:w="3080" w:type="dxa"/>
            <w:tcBorders>
              <w:top w:val="dotted" w:sz="4" w:space="0" w:color="auto"/>
              <w:bottom w:val="double" w:sz="4" w:space="0" w:color="auto"/>
            </w:tcBorders>
            <w:vAlign w:val="bottom"/>
          </w:tcPr>
          <w:p w:rsidR="00DF0A86" w:rsidRPr="00DF0A86" w:rsidRDefault="00DF0A86" w:rsidP="00DF0A86">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DF0A86" w:rsidRPr="00DF0A86" w:rsidRDefault="00DF0A86" w:rsidP="00DF0A86">
            <w:pPr>
              <w:spacing w:before="60" w:line="240" w:lineRule="exact"/>
              <w:ind w:firstLine="0"/>
              <w:jc w:val="center"/>
              <w:rPr>
                <w:i/>
                <w:sz w:val="20"/>
              </w:rPr>
            </w:pPr>
            <w:r w:rsidRPr="00DF0A86">
              <w:rPr>
                <w:i/>
                <w:sz w:val="20"/>
              </w:rPr>
              <w:t>103,8</w:t>
            </w:r>
          </w:p>
        </w:tc>
      </w:tr>
    </w:tbl>
    <w:p w:rsidR="00A306F4" w:rsidRPr="00863A14" w:rsidRDefault="00A306F4" w:rsidP="00427B04">
      <w:pPr>
        <w:pStyle w:val="30"/>
        <w:widowControl/>
        <w:numPr>
          <w:ilvl w:val="1"/>
          <w:numId w:val="1"/>
        </w:numPr>
        <w:pBdr>
          <w:bottom w:val="single" w:sz="4" w:space="0" w:color="auto"/>
        </w:pBdr>
        <w:tabs>
          <w:tab w:val="num" w:pos="-2552"/>
          <w:tab w:val="num" w:pos="2268"/>
        </w:tabs>
        <w:adjustRightInd/>
        <w:spacing w:before="480" w:after="360"/>
        <w:ind w:left="992" w:firstLine="0"/>
        <w:jc w:val="left"/>
        <w:textAlignment w:val="auto"/>
        <w:rPr>
          <w:rFonts w:cs="Arial"/>
          <w:noProof w:val="0"/>
        </w:rPr>
      </w:pPr>
      <w:bookmarkStart w:id="76" w:name="_Toc12001920"/>
      <w:r>
        <w:rPr>
          <w:rFonts w:cs="Arial"/>
          <w:noProof w:val="0"/>
        </w:rPr>
        <w:t>Добыча полезных ископаемых</w:t>
      </w:r>
      <w:bookmarkEnd w:id="76"/>
    </w:p>
    <w:p w:rsidR="00DF0A86" w:rsidRPr="00946F8F" w:rsidRDefault="00DF0A86" w:rsidP="00BE5414">
      <w:pPr>
        <w:spacing w:before="240"/>
        <w:ind w:firstLine="0"/>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DF0A86" w:rsidRPr="00946F8F" w:rsidTr="00DF0A86">
        <w:trPr>
          <w:cantSplit/>
          <w:trHeight w:val="352"/>
          <w:tblHeader/>
        </w:trPr>
        <w:tc>
          <w:tcPr>
            <w:tcW w:w="3080" w:type="dxa"/>
            <w:vMerge w:val="restart"/>
            <w:tcBorders>
              <w:top w:val="double" w:sz="4" w:space="0" w:color="auto"/>
            </w:tcBorders>
          </w:tcPr>
          <w:p w:rsidR="00DF0A86" w:rsidRPr="00946F8F" w:rsidRDefault="00DF0A86" w:rsidP="00DF0A86">
            <w:pPr>
              <w:spacing w:before="40" w:line="240" w:lineRule="exact"/>
              <w:ind w:firstLine="0"/>
              <w:rPr>
                <w:i/>
              </w:rPr>
            </w:pPr>
          </w:p>
        </w:tc>
        <w:tc>
          <w:tcPr>
            <w:tcW w:w="6160" w:type="dxa"/>
            <w:gridSpan w:val="2"/>
            <w:tcBorders>
              <w:top w:val="double" w:sz="4" w:space="0" w:color="auto"/>
            </w:tcBorders>
          </w:tcPr>
          <w:p w:rsidR="00DF0A86" w:rsidRPr="00946F8F" w:rsidRDefault="00DF0A86" w:rsidP="00DF0A86">
            <w:pPr>
              <w:spacing w:before="40" w:line="240" w:lineRule="exact"/>
              <w:ind w:firstLine="0"/>
              <w:jc w:val="center"/>
              <w:rPr>
                <w:i/>
                <w:sz w:val="20"/>
              </w:rPr>
            </w:pPr>
            <w:r w:rsidRPr="00946F8F">
              <w:rPr>
                <w:i/>
                <w:sz w:val="20"/>
              </w:rPr>
              <w:t>В % к</w:t>
            </w:r>
          </w:p>
        </w:tc>
      </w:tr>
      <w:tr w:rsidR="00DF0A86" w:rsidRPr="00946F8F" w:rsidTr="00DF0A86">
        <w:trPr>
          <w:cantSplit/>
          <w:trHeight w:val="245"/>
          <w:tblHeader/>
        </w:trPr>
        <w:tc>
          <w:tcPr>
            <w:tcW w:w="3080" w:type="dxa"/>
            <w:vMerge/>
            <w:tcBorders>
              <w:bottom w:val="single" w:sz="4" w:space="0" w:color="auto"/>
            </w:tcBorders>
          </w:tcPr>
          <w:p w:rsidR="00DF0A86" w:rsidRPr="00946F8F" w:rsidRDefault="00DF0A86" w:rsidP="00DF0A86">
            <w:pPr>
              <w:spacing w:before="40" w:line="240" w:lineRule="exact"/>
              <w:ind w:firstLine="0"/>
              <w:rPr>
                <w:i/>
              </w:rPr>
            </w:pPr>
          </w:p>
        </w:tc>
        <w:tc>
          <w:tcPr>
            <w:tcW w:w="3080" w:type="dxa"/>
            <w:tcBorders>
              <w:top w:val="single" w:sz="4" w:space="0" w:color="auto"/>
              <w:bottom w:val="single" w:sz="4" w:space="0" w:color="auto"/>
            </w:tcBorders>
          </w:tcPr>
          <w:p w:rsidR="00DF0A86" w:rsidRPr="00946F8F" w:rsidRDefault="00DF0A86" w:rsidP="00DF0A86">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DF0A86" w:rsidRPr="00946F8F" w:rsidRDefault="00DF0A86" w:rsidP="00DF0A86">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DF0A86" w:rsidRPr="00946F8F" w:rsidTr="00DF0A86">
        <w:tc>
          <w:tcPr>
            <w:tcW w:w="9240" w:type="dxa"/>
            <w:gridSpan w:val="3"/>
            <w:tcBorders>
              <w:top w:val="single" w:sz="4" w:space="0" w:color="auto"/>
              <w:bottom w:val="single" w:sz="4" w:space="0" w:color="auto"/>
            </w:tcBorders>
            <w:vAlign w:val="bottom"/>
          </w:tcPr>
          <w:p w:rsidR="00DF0A86" w:rsidRPr="00946F8F" w:rsidRDefault="00DF0A86" w:rsidP="00DF0A86">
            <w:pPr>
              <w:spacing w:before="60" w:line="240" w:lineRule="exact"/>
              <w:ind w:firstLine="0"/>
              <w:jc w:val="center"/>
              <w:rPr>
                <w:b/>
                <w:sz w:val="20"/>
              </w:rPr>
            </w:pPr>
            <w:r w:rsidRPr="00946F8F">
              <w:rPr>
                <w:b/>
                <w:sz w:val="20"/>
              </w:rPr>
              <w:t>2018 год</w:t>
            </w:r>
          </w:p>
        </w:tc>
      </w:tr>
      <w:tr w:rsidR="00DF0A86" w:rsidRPr="00946F8F" w:rsidTr="00DF0A86">
        <w:tc>
          <w:tcPr>
            <w:tcW w:w="3080" w:type="dxa"/>
            <w:tcBorders>
              <w:top w:val="single"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126,8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125,7</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139,7</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lang w:val="en-US"/>
              </w:rPr>
              <w:t xml:space="preserve">I </w:t>
            </w:r>
            <w:r w:rsidRPr="00BE5414">
              <w:rPr>
                <w:i/>
                <w:sz w:val="20"/>
              </w:rPr>
              <w:t xml:space="preserve">квартал </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131,0</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140,1</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122,8</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rPr>
              <w:t>Январь – май</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131,0</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134,2</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lang w:val="en-US"/>
              </w:rPr>
              <w:t xml:space="preserve">II </w:t>
            </w:r>
            <w:r w:rsidRPr="00BE5414">
              <w:rPr>
                <w:i/>
                <w:sz w:val="20"/>
              </w:rPr>
              <w:t>квартал</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132,0</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lang w:val="en-US"/>
              </w:rPr>
              <w:t xml:space="preserve">I </w:t>
            </w:r>
            <w:r w:rsidRPr="00BE5414">
              <w:rPr>
                <w:i/>
                <w:sz w:val="20"/>
              </w:rPr>
              <w:t xml:space="preserve">полугодие </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131,6</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134,3</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142,5</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jc w:val="center"/>
              <w:rPr>
                <w:sz w:val="20"/>
              </w:rPr>
            </w:pPr>
            <w:r w:rsidRPr="00946F8F">
              <w:rPr>
                <w:sz w:val="20"/>
              </w:rPr>
              <w:t>131,3</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lang w:val="en-US"/>
              </w:rPr>
              <w:t xml:space="preserve">III </w:t>
            </w:r>
            <w:r w:rsidRPr="00BE5414">
              <w:rPr>
                <w:i/>
                <w:sz w:val="20"/>
              </w:rPr>
              <w:t>квартал</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136,2</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rPr>
              <w:t xml:space="preserve">Январь – сентябрь </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133,3</w:t>
            </w:r>
          </w:p>
        </w:tc>
      </w:tr>
      <w:tr w:rsidR="00DF0A86" w:rsidRPr="00BE0C91"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DF0A86" w:rsidRPr="00BE0C91" w:rsidRDefault="00DF0A86" w:rsidP="00DF0A86">
            <w:pPr>
              <w:spacing w:before="6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DF0A86" w:rsidRPr="00BE0C91" w:rsidRDefault="00DF0A86" w:rsidP="00DF0A86">
            <w:pPr>
              <w:spacing w:before="60" w:line="240" w:lineRule="exact"/>
              <w:ind w:firstLine="0"/>
              <w:jc w:val="center"/>
              <w:rPr>
                <w:sz w:val="20"/>
              </w:rPr>
            </w:pPr>
            <w:r>
              <w:rPr>
                <w:sz w:val="20"/>
              </w:rPr>
              <w:t>121,6</w:t>
            </w:r>
          </w:p>
        </w:tc>
      </w:tr>
      <w:tr w:rsidR="00DF0A86" w:rsidRPr="00BE0C91"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125,8</w:t>
            </w:r>
          </w:p>
        </w:tc>
      </w:tr>
      <w:tr w:rsidR="00DF0A86" w:rsidRPr="00BE0C91" w:rsidTr="00DF0A86">
        <w:tc>
          <w:tcPr>
            <w:tcW w:w="3080" w:type="dxa"/>
            <w:tcBorders>
              <w:top w:val="dotted" w:sz="4" w:space="0" w:color="auto"/>
              <w:bottom w:val="dotted" w:sz="4" w:space="0" w:color="auto"/>
            </w:tcBorders>
            <w:vAlign w:val="bottom"/>
          </w:tcPr>
          <w:p w:rsidR="00DF0A86" w:rsidRPr="00946F8F" w:rsidRDefault="00DF0A86" w:rsidP="00DF0A86">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93,7</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rPr>
              <w:t>IV квартал</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113,5</w:t>
            </w:r>
          </w:p>
        </w:tc>
      </w:tr>
      <w:tr w:rsidR="00DF0A86" w:rsidRPr="00BE5414" w:rsidTr="00DF0A86">
        <w:tc>
          <w:tcPr>
            <w:tcW w:w="3080" w:type="dxa"/>
            <w:tcBorders>
              <w:top w:val="dotted" w:sz="4" w:space="0" w:color="auto"/>
              <w:bottom w:val="single" w:sz="4" w:space="0" w:color="auto"/>
            </w:tcBorders>
            <w:vAlign w:val="bottom"/>
          </w:tcPr>
          <w:p w:rsidR="00DF0A86" w:rsidRPr="00BE5414" w:rsidRDefault="00DF0A86" w:rsidP="00DF0A86">
            <w:pPr>
              <w:spacing w:before="60" w:line="240" w:lineRule="exact"/>
              <w:ind w:firstLine="0"/>
              <w:rPr>
                <w:i/>
                <w:sz w:val="20"/>
              </w:rPr>
            </w:pPr>
            <w:r w:rsidRPr="00BE5414">
              <w:rPr>
                <w:i/>
                <w:sz w:val="20"/>
              </w:rPr>
              <w:t>Год</w:t>
            </w:r>
          </w:p>
        </w:tc>
        <w:tc>
          <w:tcPr>
            <w:tcW w:w="3080" w:type="dxa"/>
            <w:tcBorders>
              <w:top w:val="dotted" w:sz="4" w:space="0" w:color="auto"/>
              <w:bottom w:val="single"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127,7</w:t>
            </w:r>
          </w:p>
        </w:tc>
      </w:tr>
      <w:tr w:rsidR="00DF0A86" w:rsidRPr="00853E0E" w:rsidTr="00DF0A86">
        <w:tc>
          <w:tcPr>
            <w:tcW w:w="9240" w:type="dxa"/>
            <w:gridSpan w:val="3"/>
            <w:tcBorders>
              <w:top w:val="single" w:sz="4" w:space="0" w:color="auto"/>
              <w:bottom w:val="single" w:sz="4" w:space="0" w:color="auto"/>
            </w:tcBorders>
            <w:vAlign w:val="bottom"/>
          </w:tcPr>
          <w:p w:rsidR="00DF0A86" w:rsidRPr="0038059B" w:rsidRDefault="00DF0A86" w:rsidP="00DF0A86">
            <w:pPr>
              <w:spacing w:before="60" w:line="240" w:lineRule="exact"/>
              <w:ind w:firstLine="0"/>
              <w:jc w:val="center"/>
              <w:rPr>
                <w:b/>
                <w:sz w:val="20"/>
              </w:rPr>
            </w:pPr>
            <w:r>
              <w:rPr>
                <w:b/>
                <w:sz w:val="20"/>
              </w:rPr>
              <w:lastRenderedPageBreak/>
              <w:t>2019 год</w:t>
            </w:r>
          </w:p>
        </w:tc>
      </w:tr>
      <w:tr w:rsidR="00DF0A86" w:rsidRPr="0038059B" w:rsidTr="00DF0A86">
        <w:tc>
          <w:tcPr>
            <w:tcW w:w="3080" w:type="dxa"/>
            <w:tcBorders>
              <w:top w:val="single" w:sz="4" w:space="0" w:color="auto"/>
              <w:bottom w:val="dotted" w:sz="4" w:space="0" w:color="auto"/>
            </w:tcBorders>
            <w:vAlign w:val="bottom"/>
          </w:tcPr>
          <w:p w:rsidR="00DF0A86" w:rsidRPr="0038059B" w:rsidRDefault="00DF0A86" w:rsidP="00DF0A86">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DF0A86" w:rsidRPr="0038059B" w:rsidRDefault="00DF0A86" w:rsidP="00DF0A86">
            <w:pPr>
              <w:spacing w:before="6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DF0A86" w:rsidRPr="0038059B" w:rsidRDefault="00DF0A86" w:rsidP="00DF0A86">
            <w:pPr>
              <w:spacing w:before="60" w:line="240" w:lineRule="exact"/>
              <w:ind w:firstLine="0"/>
              <w:jc w:val="center"/>
              <w:rPr>
                <w:sz w:val="20"/>
              </w:rPr>
            </w:pPr>
            <w:r>
              <w:rPr>
                <w:sz w:val="20"/>
              </w:rPr>
              <w:t>140,9</w:t>
            </w:r>
          </w:p>
        </w:tc>
      </w:tr>
      <w:tr w:rsidR="00DF0A86" w:rsidRPr="0038059B"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114,2</w:t>
            </w:r>
          </w:p>
        </w:tc>
      </w:tr>
      <w:tr w:rsidR="00DF0A86" w:rsidRPr="0038059B"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119,2</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rPr>
                <w:i/>
                <w:sz w:val="20"/>
              </w:rPr>
            </w:pPr>
            <w:r w:rsidRPr="00BE5414">
              <w:rPr>
                <w:i/>
                <w:sz w:val="20"/>
                <w:lang w:val="en-US"/>
              </w:rPr>
              <w:t xml:space="preserve">I </w:t>
            </w:r>
            <w:r w:rsidRPr="00BE5414">
              <w:rPr>
                <w:i/>
                <w:sz w:val="20"/>
              </w:rPr>
              <w:t>квартал</w:t>
            </w: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124,0</w:t>
            </w:r>
          </w:p>
        </w:tc>
      </w:tr>
      <w:tr w:rsidR="00DF0A86" w:rsidRPr="00871761" w:rsidTr="00DF0A86">
        <w:tc>
          <w:tcPr>
            <w:tcW w:w="3080" w:type="dxa"/>
            <w:tcBorders>
              <w:top w:val="dotted" w:sz="4" w:space="0" w:color="auto"/>
              <w:bottom w:val="dotted" w:sz="4" w:space="0" w:color="auto"/>
            </w:tcBorders>
            <w:vAlign w:val="bottom"/>
          </w:tcPr>
          <w:p w:rsidR="00DF0A86" w:rsidRPr="00871761" w:rsidRDefault="00DF0A86" w:rsidP="00DF0A86">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DF0A86" w:rsidRPr="00871761" w:rsidRDefault="00DF0A86" w:rsidP="00DF0A86">
            <w:pPr>
              <w:spacing w:before="6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DF0A86" w:rsidRPr="00871761" w:rsidRDefault="00DF0A86" w:rsidP="00DF0A86">
            <w:pPr>
              <w:spacing w:before="60" w:line="240" w:lineRule="exact"/>
              <w:ind w:firstLine="0"/>
              <w:jc w:val="center"/>
              <w:rPr>
                <w:sz w:val="20"/>
              </w:rPr>
            </w:pPr>
            <w:r>
              <w:rPr>
                <w:sz w:val="20"/>
              </w:rPr>
              <w:t>126,9</w:t>
            </w:r>
          </w:p>
        </w:tc>
      </w:tr>
      <w:tr w:rsidR="00DF0A86" w:rsidRPr="00871761" w:rsidTr="00DF0A86">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DF0A86" w:rsidRDefault="00DF0A86" w:rsidP="00DF0A86">
            <w:pPr>
              <w:spacing w:before="60" w:line="240" w:lineRule="exact"/>
              <w:ind w:firstLine="0"/>
              <w:jc w:val="center"/>
              <w:rPr>
                <w:sz w:val="20"/>
              </w:rPr>
            </w:pPr>
            <w:r>
              <w:rPr>
                <w:sz w:val="20"/>
              </w:rPr>
              <w:t>140,0</w:t>
            </w:r>
          </w:p>
        </w:tc>
      </w:tr>
      <w:tr w:rsidR="00DF0A86" w:rsidRPr="00BE5414" w:rsidTr="00DF0A86">
        <w:tc>
          <w:tcPr>
            <w:tcW w:w="3080" w:type="dxa"/>
            <w:tcBorders>
              <w:top w:val="dotted" w:sz="4" w:space="0" w:color="auto"/>
              <w:bottom w:val="double" w:sz="4" w:space="0" w:color="auto"/>
            </w:tcBorders>
            <w:vAlign w:val="bottom"/>
          </w:tcPr>
          <w:p w:rsidR="00DF0A86" w:rsidRPr="00BE5414" w:rsidRDefault="00DF0A86" w:rsidP="00DF0A86">
            <w:pPr>
              <w:spacing w:before="60" w:line="240" w:lineRule="exact"/>
              <w:ind w:firstLine="0"/>
              <w:rPr>
                <w:i/>
                <w:sz w:val="20"/>
              </w:rPr>
            </w:pPr>
            <w:r w:rsidRPr="00BE5414">
              <w:rPr>
                <w:i/>
                <w:sz w:val="20"/>
              </w:rPr>
              <w:t xml:space="preserve">Январь – май </w:t>
            </w:r>
          </w:p>
        </w:tc>
        <w:tc>
          <w:tcPr>
            <w:tcW w:w="3080" w:type="dxa"/>
            <w:tcBorders>
              <w:top w:val="dotted" w:sz="4" w:space="0" w:color="auto"/>
              <w:bottom w:val="double" w:sz="4" w:space="0" w:color="auto"/>
            </w:tcBorders>
            <w:vAlign w:val="bottom"/>
          </w:tcPr>
          <w:p w:rsidR="00DF0A86" w:rsidRPr="00BE5414" w:rsidRDefault="00DF0A86" w:rsidP="00DF0A86">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DF0A86" w:rsidRPr="00BE5414" w:rsidRDefault="00DF0A86" w:rsidP="00DF0A86">
            <w:pPr>
              <w:spacing w:before="60" w:line="240" w:lineRule="exact"/>
              <w:ind w:firstLine="0"/>
              <w:jc w:val="center"/>
              <w:rPr>
                <w:i/>
                <w:sz w:val="20"/>
              </w:rPr>
            </w:pPr>
            <w:r w:rsidRPr="00BE5414">
              <w:rPr>
                <w:i/>
                <w:sz w:val="20"/>
              </w:rPr>
              <w:t>128,0</w:t>
            </w:r>
          </w:p>
        </w:tc>
      </w:tr>
    </w:tbl>
    <w:p w:rsidR="00DF0A86" w:rsidRPr="00C1099E" w:rsidRDefault="0065688C" w:rsidP="00C1099E">
      <w:pPr>
        <w:pStyle w:val="30"/>
        <w:keepNext w:val="0"/>
        <w:numPr>
          <w:ilvl w:val="1"/>
          <w:numId w:val="1"/>
        </w:numPr>
        <w:tabs>
          <w:tab w:val="num" w:pos="-2552"/>
          <w:tab w:val="num" w:pos="2268"/>
        </w:tabs>
        <w:spacing w:before="360" w:after="360"/>
        <w:ind w:left="992" w:firstLine="0"/>
        <w:jc w:val="left"/>
        <w:rPr>
          <w:rFonts w:cs="Arial"/>
          <w:noProof w:val="0"/>
        </w:rPr>
      </w:pPr>
      <w:bookmarkStart w:id="77" w:name="_Toc354060288"/>
      <w:bookmarkStart w:id="78" w:name="_Toc12001921"/>
      <w:r w:rsidRPr="009A3406">
        <w:rPr>
          <w:rFonts w:cs="Arial"/>
          <w:noProof w:val="0"/>
        </w:rPr>
        <w:t>Обрабатывающие производства</w:t>
      </w:r>
      <w:bookmarkEnd w:id="77"/>
      <w:bookmarkEnd w:id="78"/>
    </w:p>
    <w:p w:rsidR="00DF0A86" w:rsidRPr="00946F8F" w:rsidRDefault="00DF0A86" w:rsidP="00DF0A86">
      <w:pPr>
        <w:spacing w:before="12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DF0A86" w:rsidRPr="00946F8F" w:rsidTr="00DF0A86">
        <w:trPr>
          <w:cantSplit/>
          <w:trHeight w:val="352"/>
          <w:tblHeader/>
        </w:trPr>
        <w:tc>
          <w:tcPr>
            <w:tcW w:w="3080" w:type="dxa"/>
            <w:vMerge w:val="restart"/>
            <w:tcBorders>
              <w:top w:val="double" w:sz="4" w:space="0" w:color="auto"/>
            </w:tcBorders>
          </w:tcPr>
          <w:p w:rsidR="00DF0A86" w:rsidRPr="00946F8F" w:rsidRDefault="00DF0A86" w:rsidP="00BE5414">
            <w:pPr>
              <w:spacing w:before="40" w:line="240" w:lineRule="exact"/>
              <w:ind w:firstLine="0"/>
              <w:rPr>
                <w:i/>
              </w:rPr>
            </w:pPr>
          </w:p>
        </w:tc>
        <w:tc>
          <w:tcPr>
            <w:tcW w:w="6160" w:type="dxa"/>
            <w:gridSpan w:val="2"/>
            <w:tcBorders>
              <w:top w:val="double" w:sz="4" w:space="0" w:color="auto"/>
            </w:tcBorders>
          </w:tcPr>
          <w:p w:rsidR="00DF0A86" w:rsidRPr="00946F8F" w:rsidRDefault="00DF0A86" w:rsidP="00BE5414">
            <w:pPr>
              <w:spacing w:before="40" w:line="240" w:lineRule="exact"/>
              <w:ind w:firstLine="0"/>
              <w:jc w:val="center"/>
              <w:rPr>
                <w:i/>
                <w:sz w:val="20"/>
              </w:rPr>
            </w:pPr>
            <w:r w:rsidRPr="00946F8F">
              <w:rPr>
                <w:i/>
                <w:sz w:val="20"/>
              </w:rPr>
              <w:t>В % к</w:t>
            </w:r>
          </w:p>
        </w:tc>
      </w:tr>
      <w:tr w:rsidR="00DF0A86" w:rsidRPr="00946F8F" w:rsidTr="00DF0A86">
        <w:trPr>
          <w:cantSplit/>
          <w:trHeight w:val="245"/>
          <w:tblHeader/>
        </w:trPr>
        <w:tc>
          <w:tcPr>
            <w:tcW w:w="3080" w:type="dxa"/>
            <w:vMerge/>
            <w:tcBorders>
              <w:bottom w:val="single" w:sz="4" w:space="0" w:color="auto"/>
            </w:tcBorders>
          </w:tcPr>
          <w:p w:rsidR="00DF0A86" w:rsidRPr="00946F8F" w:rsidRDefault="00DF0A86" w:rsidP="00BE5414">
            <w:pPr>
              <w:spacing w:before="40" w:line="240" w:lineRule="exact"/>
              <w:ind w:firstLine="0"/>
              <w:rPr>
                <w:i/>
              </w:rPr>
            </w:pPr>
          </w:p>
        </w:tc>
        <w:tc>
          <w:tcPr>
            <w:tcW w:w="3080" w:type="dxa"/>
            <w:tcBorders>
              <w:top w:val="single" w:sz="4" w:space="0" w:color="auto"/>
              <w:bottom w:val="single" w:sz="4" w:space="0" w:color="auto"/>
            </w:tcBorders>
          </w:tcPr>
          <w:p w:rsidR="00DF0A86" w:rsidRPr="00946F8F" w:rsidRDefault="00DF0A86" w:rsidP="00BE5414">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DF0A86" w:rsidRPr="00946F8F" w:rsidRDefault="00DF0A86" w:rsidP="00BE5414">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DF0A86" w:rsidRPr="00946F8F" w:rsidTr="00DF0A86">
        <w:tc>
          <w:tcPr>
            <w:tcW w:w="9240" w:type="dxa"/>
            <w:gridSpan w:val="3"/>
            <w:tcBorders>
              <w:top w:val="single" w:sz="4" w:space="0" w:color="auto"/>
              <w:bottom w:val="single" w:sz="4" w:space="0" w:color="auto"/>
            </w:tcBorders>
            <w:vAlign w:val="bottom"/>
          </w:tcPr>
          <w:p w:rsidR="00DF0A86" w:rsidRPr="00946F8F" w:rsidRDefault="00DF0A86" w:rsidP="001805D4">
            <w:pPr>
              <w:spacing w:before="60" w:line="240" w:lineRule="exact"/>
              <w:ind w:firstLine="0"/>
              <w:jc w:val="center"/>
              <w:rPr>
                <w:b/>
                <w:sz w:val="20"/>
              </w:rPr>
            </w:pPr>
            <w:r w:rsidRPr="00946F8F">
              <w:rPr>
                <w:b/>
                <w:sz w:val="20"/>
              </w:rPr>
              <w:t>2018 год</w:t>
            </w:r>
          </w:p>
        </w:tc>
      </w:tr>
      <w:tr w:rsidR="00DF0A86" w:rsidRPr="00946F8F" w:rsidTr="00DF0A86">
        <w:tc>
          <w:tcPr>
            <w:tcW w:w="3080" w:type="dxa"/>
            <w:tcBorders>
              <w:top w:val="single"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103,9</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105,8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104,3</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lang w:val="en-US"/>
              </w:rPr>
              <w:t xml:space="preserve">I </w:t>
            </w:r>
            <w:r w:rsidRPr="00BE5414">
              <w:rPr>
                <w:i/>
                <w:sz w:val="20"/>
              </w:rPr>
              <w:t xml:space="preserve">квартал </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104,7</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102,3</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105,6</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rPr>
              <w:t xml:space="preserve">Январь – май </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104,4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102,1</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lang w:val="en-US"/>
              </w:rPr>
              <w:t xml:space="preserve">II </w:t>
            </w:r>
            <w:r w:rsidRPr="00BE5414">
              <w:rPr>
                <w:i/>
                <w:sz w:val="20"/>
              </w:rPr>
              <w:t>квартал</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103,3</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lang w:val="en-US"/>
              </w:rPr>
              <w:t xml:space="preserve">I </w:t>
            </w:r>
            <w:r w:rsidRPr="00BE5414">
              <w:rPr>
                <w:i/>
                <w:sz w:val="20"/>
              </w:rPr>
              <w:t xml:space="preserve">полугодие </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104,0</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108,7</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105,6</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jc w:val="center"/>
              <w:rPr>
                <w:sz w:val="20"/>
              </w:rPr>
            </w:pPr>
            <w:r w:rsidRPr="00946F8F">
              <w:rPr>
                <w:sz w:val="20"/>
              </w:rPr>
              <w:t>102,2</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lang w:val="en-US"/>
              </w:rPr>
              <w:t xml:space="preserve">III </w:t>
            </w:r>
            <w:r w:rsidRPr="00BE5414">
              <w:rPr>
                <w:i/>
                <w:sz w:val="20"/>
              </w:rPr>
              <w:t>квартал</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105,8</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rPr>
              <w:t xml:space="preserve">Январь – сентябрь </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104,5</w:t>
            </w:r>
          </w:p>
        </w:tc>
      </w:tr>
      <w:tr w:rsidR="00DF0A86" w:rsidRPr="004C3B3C"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DF0A86" w:rsidRPr="004C3B3C" w:rsidRDefault="00DF0A86" w:rsidP="001805D4">
            <w:pPr>
              <w:spacing w:before="6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DF0A86" w:rsidRPr="004C3B3C" w:rsidRDefault="00DF0A86" w:rsidP="001805D4">
            <w:pPr>
              <w:spacing w:before="60" w:line="240" w:lineRule="exact"/>
              <w:ind w:firstLine="0"/>
              <w:jc w:val="center"/>
              <w:rPr>
                <w:sz w:val="20"/>
              </w:rPr>
            </w:pPr>
            <w:r>
              <w:rPr>
                <w:sz w:val="20"/>
              </w:rPr>
              <w:t>102,5</w:t>
            </w:r>
          </w:p>
        </w:tc>
      </w:tr>
      <w:tr w:rsidR="00DF0A86" w:rsidRPr="004C3B3C"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101,8</w:t>
            </w:r>
          </w:p>
        </w:tc>
      </w:tr>
      <w:tr w:rsidR="00DF0A86" w:rsidRPr="004C3B3C"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109,4</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rPr>
              <w:t>IV квартал</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104,7</w:t>
            </w:r>
          </w:p>
        </w:tc>
      </w:tr>
      <w:tr w:rsidR="00DF0A86" w:rsidRPr="00BE5414" w:rsidTr="00DF0A86">
        <w:tc>
          <w:tcPr>
            <w:tcW w:w="3080" w:type="dxa"/>
            <w:tcBorders>
              <w:top w:val="dotted" w:sz="4" w:space="0" w:color="auto"/>
              <w:bottom w:val="single" w:sz="4" w:space="0" w:color="auto"/>
            </w:tcBorders>
            <w:vAlign w:val="bottom"/>
          </w:tcPr>
          <w:p w:rsidR="00DF0A86" w:rsidRPr="00BE5414" w:rsidRDefault="00DF0A86" w:rsidP="001805D4">
            <w:pPr>
              <w:spacing w:before="60" w:line="240" w:lineRule="exact"/>
              <w:ind w:firstLine="0"/>
              <w:rPr>
                <w:i/>
                <w:sz w:val="20"/>
              </w:rPr>
            </w:pPr>
            <w:r w:rsidRPr="00BE5414">
              <w:rPr>
                <w:i/>
                <w:sz w:val="20"/>
              </w:rPr>
              <w:t>Год</w:t>
            </w:r>
          </w:p>
        </w:tc>
        <w:tc>
          <w:tcPr>
            <w:tcW w:w="3080" w:type="dxa"/>
            <w:tcBorders>
              <w:top w:val="dotted" w:sz="4" w:space="0" w:color="auto"/>
              <w:bottom w:val="single"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104,6</w:t>
            </w:r>
          </w:p>
        </w:tc>
      </w:tr>
      <w:tr w:rsidR="00DF0A86" w:rsidRPr="00A83330" w:rsidTr="00DF0A86">
        <w:tc>
          <w:tcPr>
            <w:tcW w:w="9240" w:type="dxa"/>
            <w:gridSpan w:val="3"/>
            <w:tcBorders>
              <w:top w:val="single" w:sz="4" w:space="0" w:color="auto"/>
              <w:bottom w:val="single" w:sz="4" w:space="0" w:color="auto"/>
            </w:tcBorders>
            <w:vAlign w:val="bottom"/>
          </w:tcPr>
          <w:p w:rsidR="00DF0A86" w:rsidRPr="00826069" w:rsidRDefault="00DF0A86" w:rsidP="001805D4">
            <w:pPr>
              <w:spacing w:before="60" w:line="240" w:lineRule="exact"/>
              <w:ind w:firstLine="0"/>
              <w:jc w:val="center"/>
              <w:rPr>
                <w:b/>
                <w:sz w:val="20"/>
              </w:rPr>
            </w:pPr>
            <w:r>
              <w:rPr>
                <w:b/>
                <w:sz w:val="20"/>
              </w:rPr>
              <w:t>2019 год</w:t>
            </w:r>
          </w:p>
        </w:tc>
      </w:tr>
      <w:tr w:rsidR="00DF0A86" w:rsidRPr="00826069" w:rsidTr="00DF0A86">
        <w:tc>
          <w:tcPr>
            <w:tcW w:w="3080" w:type="dxa"/>
            <w:tcBorders>
              <w:top w:val="single" w:sz="4" w:space="0" w:color="auto"/>
              <w:bottom w:val="dotted" w:sz="4" w:space="0" w:color="auto"/>
            </w:tcBorders>
            <w:vAlign w:val="bottom"/>
          </w:tcPr>
          <w:p w:rsidR="00DF0A86" w:rsidRPr="00826069" w:rsidRDefault="00DF0A86" w:rsidP="001805D4">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DF0A86" w:rsidRPr="00826069" w:rsidRDefault="00DF0A86" w:rsidP="001805D4">
            <w:pPr>
              <w:spacing w:before="6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DF0A86" w:rsidRPr="00826069" w:rsidRDefault="00DF0A86" w:rsidP="001805D4">
            <w:pPr>
              <w:spacing w:before="60" w:line="240" w:lineRule="exact"/>
              <w:ind w:firstLine="0"/>
              <w:jc w:val="center"/>
              <w:rPr>
                <w:sz w:val="20"/>
              </w:rPr>
            </w:pPr>
            <w:r>
              <w:rPr>
                <w:sz w:val="20"/>
              </w:rPr>
              <w:t>103,7</w:t>
            </w:r>
          </w:p>
        </w:tc>
      </w:tr>
      <w:tr w:rsidR="00DF0A86" w:rsidRPr="00826069" w:rsidTr="00DF0A86">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104,2</w:t>
            </w:r>
          </w:p>
        </w:tc>
      </w:tr>
      <w:tr w:rsidR="00DF0A86" w:rsidRPr="00826069" w:rsidTr="00DF0A86">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103,0</w:t>
            </w:r>
          </w:p>
        </w:tc>
      </w:tr>
      <w:tr w:rsidR="00DF0A86" w:rsidRPr="00BE5414" w:rsidTr="00DF0A86">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rPr>
                <w:i/>
                <w:sz w:val="20"/>
              </w:rPr>
            </w:pPr>
            <w:r w:rsidRPr="00BE5414">
              <w:rPr>
                <w:i/>
                <w:sz w:val="20"/>
                <w:lang w:val="en-US"/>
              </w:rPr>
              <w:t xml:space="preserve">I </w:t>
            </w:r>
            <w:r w:rsidRPr="00BE5414">
              <w:rPr>
                <w:i/>
                <w:sz w:val="20"/>
              </w:rPr>
              <w:t>квартал</w:t>
            </w: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103,6</w:t>
            </w:r>
          </w:p>
        </w:tc>
      </w:tr>
      <w:tr w:rsidR="00DF0A86" w:rsidRPr="002B57E1" w:rsidTr="00DF0A86">
        <w:tc>
          <w:tcPr>
            <w:tcW w:w="3080" w:type="dxa"/>
            <w:tcBorders>
              <w:top w:val="dotted" w:sz="4" w:space="0" w:color="auto"/>
              <w:bottom w:val="dotted" w:sz="4" w:space="0" w:color="auto"/>
            </w:tcBorders>
            <w:vAlign w:val="bottom"/>
          </w:tcPr>
          <w:p w:rsidR="00DF0A86" w:rsidRPr="00946F8F" w:rsidRDefault="00DF0A86" w:rsidP="001805D4">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2B57E1" w:rsidRDefault="00DF0A86" w:rsidP="001805D4">
            <w:pPr>
              <w:spacing w:before="6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DF0A86" w:rsidRPr="002B57E1" w:rsidRDefault="00DF0A86" w:rsidP="001805D4">
            <w:pPr>
              <w:spacing w:before="60" w:line="240" w:lineRule="exact"/>
              <w:ind w:firstLine="0"/>
              <w:jc w:val="center"/>
              <w:rPr>
                <w:sz w:val="20"/>
              </w:rPr>
            </w:pPr>
            <w:r>
              <w:rPr>
                <w:sz w:val="20"/>
              </w:rPr>
              <w:t>101,5</w:t>
            </w:r>
          </w:p>
        </w:tc>
      </w:tr>
      <w:tr w:rsidR="00DF0A86" w:rsidRPr="002B57E1" w:rsidTr="00DF0A86">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rPr>
                <w:sz w:val="20"/>
              </w:rPr>
            </w:pPr>
            <w:r>
              <w:rPr>
                <w:sz w:val="20"/>
              </w:rPr>
              <w:lastRenderedPageBreak/>
              <w:t>Май</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DF0A86" w:rsidRDefault="00DF0A86" w:rsidP="001805D4">
            <w:pPr>
              <w:spacing w:before="60" w:line="240" w:lineRule="exact"/>
              <w:ind w:firstLine="0"/>
              <w:jc w:val="center"/>
              <w:rPr>
                <w:sz w:val="20"/>
              </w:rPr>
            </w:pPr>
            <w:r>
              <w:rPr>
                <w:sz w:val="20"/>
              </w:rPr>
              <w:t>101,4</w:t>
            </w:r>
          </w:p>
        </w:tc>
      </w:tr>
      <w:tr w:rsidR="00DF0A86" w:rsidRPr="00BE5414" w:rsidTr="00DF0A86">
        <w:tc>
          <w:tcPr>
            <w:tcW w:w="3080" w:type="dxa"/>
            <w:tcBorders>
              <w:top w:val="dotted" w:sz="4" w:space="0" w:color="auto"/>
              <w:bottom w:val="double" w:sz="4" w:space="0" w:color="auto"/>
            </w:tcBorders>
            <w:vAlign w:val="bottom"/>
          </w:tcPr>
          <w:p w:rsidR="00DF0A86" w:rsidRPr="00BE5414" w:rsidRDefault="00DF0A86" w:rsidP="001805D4">
            <w:pPr>
              <w:spacing w:before="60" w:line="240" w:lineRule="exact"/>
              <w:ind w:firstLine="0"/>
              <w:rPr>
                <w:i/>
                <w:sz w:val="20"/>
              </w:rPr>
            </w:pPr>
            <w:r w:rsidRPr="00BE5414">
              <w:rPr>
                <w:i/>
                <w:sz w:val="20"/>
              </w:rPr>
              <w:t xml:space="preserve">Январь – май </w:t>
            </w:r>
          </w:p>
        </w:tc>
        <w:tc>
          <w:tcPr>
            <w:tcW w:w="3080" w:type="dxa"/>
            <w:tcBorders>
              <w:top w:val="dotted" w:sz="4" w:space="0" w:color="auto"/>
              <w:bottom w:val="double" w:sz="4" w:space="0" w:color="auto"/>
            </w:tcBorders>
            <w:vAlign w:val="bottom"/>
          </w:tcPr>
          <w:p w:rsidR="00DF0A86" w:rsidRPr="00BE5414" w:rsidRDefault="00DF0A86" w:rsidP="001805D4">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DF0A86" w:rsidRPr="00BE5414" w:rsidRDefault="00DF0A86" w:rsidP="001805D4">
            <w:pPr>
              <w:spacing w:before="60" w:line="240" w:lineRule="exact"/>
              <w:ind w:firstLine="0"/>
              <w:jc w:val="center"/>
              <w:rPr>
                <w:i/>
                <w:sz w:val="20"/>
              </w:rPr>
            </w:pPr>
            <w:r w:rsidRPr="00BE5414">
              <w:rPr>
                <w:i/>
                <w:sz w:val="20"/>
              </w:rPr>
              <w:t>102,6</w:t>
            </w:r>
          </w:p>
        </w:tc>
      </w:tr>
    </w:tbl>
    <w:p w:rsidR="00DF0A86" w:rsidRPr="00946F8F" w:rsidRDefault="00DF0A86" w:rsidP="00DF0A86">
      <w:pPr>
        <w:keepNext/>
        <w:keepLines/>
        <w:spacing w:before="24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668"/>
        <w:gridCol w:w="1134"/>
        <w:gridCol w:w="1417"/>
      </w:tblGrid>
      <w:tr w:rsidR="00DF0A86" w:rsidRPr="00946F8F" w:rsidTr="006438E7">
        <w:trPr>
          <w:cantSplit/>
          <w:trHeight w:val="415"/>
          <w:tblHeader/>
        </w:trPr>
        <w:tc>
          <w:tcPr>
            <w:tcW w:w="6668" w:type="dxa"/>
            <w:tcBorders>
              <w:top w:val="double" w:sz="4" w:space="0" w:color="auto"/>
              <w:bottom w:val="single" w:sz="4" w:space="0" w:color="auto"/>
            </w:tcBorders>
          </w:tcPr>
          <w:p w:rsidR="00DF0A86" w:rsidRPr="00946F8F" w:rsidRDefault="00DF0A86" w:rsidP="00BE5414">
            <w:pPr>
              <w:keepNext/>
              <w:keepLines/>
              <w:spacing w:before="60" w:line="240" w:lineRule="exact"/>
              <w:ind w:firstLine="0"/>
              <w:jc w:val="center"/>
            </w:pPr>
          </w:p>
        </w:tc>
        <w:tc>
          <w:tcPr>
            <w:tcW w:w="1134" w:type="dxa"/>
            <w:tcBorders>
              <w:top w:val="double" w:sz="4" w:space="0" w:color="auto"/>
              <w:bottom w:val="single" w:sz="4" w:space="0" w:color="auto"/>
            </w:tcBorders>
          </w:tcPr>
          <w:p w:rsidR="00DF0A86" w:rsidRPr="00946F8F" w:rsidRDefault="00DF0A86" w:rsidP="006438E7">
            <w:pPr>
              <w:spacing w:before="60" w:line="240" w:lineRule="exact"/>
              <w:ind w:left="-57" w:right="-57" w:firstLine="0"/>
              <w:jc w:val="center"/>
              <w:rPr>
                <w:i/>
                <w:sz w:val="20"/>
              </w:rPr>
            </w:pPr>
            <w:r>
              <w:rPr>
                <w:i/>
                <w:sz w:val="20"/>
              </w:rPr>
              <w:t xml:space="preserve">Январь – май </w:t>
            </w:r>
            <w:r w:rsidRPr="00946F8F">
              <w:rPr>
                <w:i/>
                <w:sz w:val="20"/>
              </w:rPr>
              <w:t>201</w:t>
            </w:r>
            <w:r>
              <w:rPr>
                <w:i/>
                <w:sz w:val="20"/>
              </w:rPr>
              <w:t>9</w:t>
            </w:r>
            <w:r w:rsidRPr="00946F8F">
              <w:rPr>
                <w:i/>
                <w:sz w:val="20"/>
              </w:rPr>
              <w:t>г.</w:t>
            </w:r>
          </w:p>
        </w:tc>
        <w:tc>
          <w:tcPr>
            <w:tcW w:w="1417" w:type="dxa"/>
            <w:tcBorders>
              <w:top w:val="double" w:sz="4" w:space="0" w:color="auto"/>
              <w:bottom w:val="single" w:sz="4" w:space="0" w:color="auto"/>
            </w:tcBorders>
          </w:tcPr>
          <w:p w:rsidR="00DF0A86" w:rsidRPr="00946F8F" w:rsidRDefault="00DF0A86" w:rsidP="00BE5414">
            <w:pPr>
              <w:spacing w:before="60" w:line="240" w:lineRule="exact"/>
              <w:ind w:firstLine="0"/>
              <w:jc w:val="center"/>
              <w:rPr>
                <w:i/>
                <w:sz w:val="20"/>
                <w:vertAlign w:val="superscript"/>
              </w:rPr>
            </w:pPr>
            <w:r w:rsidRPr="00946F8F">
              <w:rPr>
                <w:i/>
                <w:sz w:val="20"/>
                <w:u w:val="single"/>
              </w:rPr>
              <w:t>Справочно:</w:t>
            </w:r>
            <w:r w:rsidRPr="00946F8F">
              <w:rPr>
                <w:i/>
                <w:sz w:val="20"/>
              </w:rPr>
              <w:t xml:space="preserve"> </w:t>
            </w:r>
            <w:r w:rsidR="00BE5414">
              <w:rPr>
                <w:i/>
                <w:sz w:val="20"/>
              </w:rPr>
              <w:t>я</w:t>
            </w:r>
            <w:r>
              <w:rPr>
                <w:i/>
                <w:sz w:val="20"/>
              </w:rPr>
              <w:t xml:space="preserve">нварь – май </w:t>
            </w:r>
            <w:r w:rsidRPr="00946F8F">
              <w:rPr>
                <w:i/>
                <w:sz w:val="20"/>
              </w:rPr>
              <w:t>201</w:t>
            </w:r>
            <w:r>
              <w:rPr>
                <w:i/>
                <w:sz w:val="20"/>
              </w:rPr>
              <w:t>8</w:t>
            </w:r>
            <w:r w:rsidRPr="00946F8F">
              <w:rPr>
                <w:i/>
                <w:sz w:val="20"/>
              </w:rPr>
              <w:t>г.</w:t>
            </w:r>
          </w:p>
        </w:tc>
      </w:tr>
      <w:tr w:rsidR="00DF0A86" w:rsidRPr="00946F8F" w:rsidTr="006438E7">
        <w:trPr>
          <w:trHeight w:val="20"/>
        </w:trPr>
        <w:tc>
          <w:tcPr>
            <w:tcW w:w="6668" w:type="dxa"/>
            <w:tcBorders>
              <w:bottom w:val="dotted" w:sz="4" w:space="0" w:color="auto"/>
            </w:tcBorders>
            <w:vAlign w:val="bottom"/>
          </w:tcPr>
          <w:p w:rsidR="00DF0A86" w:rsidRPr="00946F8F" w:rsidRDefault="00DF0A86" w:rsidP="00BE5414">
            <w:pPr>
              <w:keepNext/>
              <w:keepLines/>
              <w:spacing w:before="60" w:line="240" w:lineRule="exact"/>
              <w:ind w:left="-57" w:firstLine="0"/>
              <w:rPr>
                <w:rFonts w:cs="Arial"/>
                <w:b/>
                <w:sz w:val="20"/>
              </w:rPr>
            </w:pPr>
            <w:r w:rsidRPr="00946F8F">
              <w:rPr>
                <w:rFonts w:cs="Arial"/>
                <w:b/>
                <w:sz w:val="20"/>
              </w:rPr>
              <w:t>Обрабатывающие производства</w:t>
            </w:r>
          </w:p>
        </w:tc>
        <w:tc>
          <w:tcPr>
            <w:tcW w:w="1134" w:type="dxa"/>
            <w:tcBorders>
              <w:bottom w:val="dotted" w:sz="4" w:space="0" w:color="auto"/>
            </w:tcBorders>
            <w:vAlign w:val="bottom"/>
          </w:tcPr>
          <w:p w:rsidR="00DF0A86" w:rsidRDefault="00DF0A86" w:rsidP="00BE5414">
            <w:pPr>
              <w:spacing w:before="40" w:line="240" w:lineRule="exact"/>
              <w:ind w:firstLine="0"/>
              <w:jc w:val="center"/>
              <w:rPr>
                <w:rFonts w:ascii="Arial CYR" w:hAnsi="Arial CYR" w:cs="Arial CYR"/>
                <w:b/>
                <w:bCs/>
                <w:sz w:val="20"/>
              </w:rPr>
            </w:pPr>
            <w:r>
              <w:rPr>
                <w:rFonts w:ascii="Arial CYR" w:hAnsi="Arial CYR" w:cs="Arial CYR"/>
                <w:b/>
                <w:bCs/>
                <w:sz w:val="20"/>
              </w:rPr>
              <w:t>102,6</w:t>
            </w:r>
          </w:p>
        </w:tc>
        <w:tc>
          <w:tcPr>
            <w:tcW w:w="1417" w:type="dxa"/>
            <w:tcBorders>
              <w:bottom w:val="dotted" w:sz="4" w:space="0" w:color="auto"/>
            </w:tcBorders>
            <w:vAlign w:val="bottom"/>
          </w:tcPr>
          <w:p w:rsidR="00DF0A86" w:rsidRDefault="00DF0A86" w:rsidP="00BE5414">
            <w:pPr>
              <w:spacing w:before="40" w:line="240" w:lineRule="exact"/>
              <w:ind w:firstLine="0"/>
              <w:jc w:val="center"/>
              <w:rPr>
                <w:rFonts w:cs="Arial"/>
                <w:b/>
                <w:bCs/>
                <w:sz w:val="20"/>
              </w:rPr>
            </w:pPr>
            <w:r>
              <w:rPr>
                <w:rFonts w:cs="Arial"/>
                <w:b/>
                <w:bCs/>
                <w:sz w:val="20"/>
              </w:rPr>
              <w:t>104,4</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в том числе:</w:t>
            </w:r>
          </w:p>
          <w:p w:rsidR="00DF0A86" w:rsidRPr="00946F8F" w:rsidRDefault="00DF0A86" w:rsidP="00BE5414">
            <w:pPr>
              <w:spacing w:before="60" w:line="240" w:lineRule="exact"/>
              <w:ind w:left="113" w:firstLine="0"/>
              <w:rPr>
                <w:rFonts w:cs="Arial"/>
                <w:sz w:val="20"/>
              </w:rPr>
            </w:pPr>
            <w:r w:rsidRPr="00946F8F">
              <w:rPr>
                <w:rFonts w:cs="Arial"/>
                <w:sz w:val="20"/>
              </w:rPr>
              <w:t>производство пищевых продуктов</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100,5</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104,9</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напитков</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93,9</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106,8</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текстильных изделий</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93,1</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121,2</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одежды</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92,8</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103,8</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кожи и изделий из кожи</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94,0</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87,7</w:t>
            </w:r>
          </w:p>
        </w:tc>
      </w:tr>
      <w:tr w:rsidR="00DF0A86" w:rsidRPr="00946F8F" w:rsidTr="006438E7">
        <w:trPr>
          <w:trHeight w:val="20"/>
        </w:trPr>
        <w:tc>
          <w:tcPr>
            <w:tcW w:w="6668" w:type="dxa"/>
            <w:tcBorders>
              <w:top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138,9</w:t>
            </w:r>
          </w:p>
        </w:tc>
        <w:tc>
          <w:tcPr>
            <w:tcW w:w="1417" w:type="dxa"/>
            <w:tcBorders>
              <w:top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101,1</w:t>
            </w:r>
          </w:p>
        </w:tc>
      </w:tr>
      <w:tr w:rsidR="00DF0A86" w:rsidRPr="00946F8F" w:rsidTr="006438E7">
        <w:trPr>
          <w:trHeight w:val="20"/>
        </w:trPr>
        <w:tc>
          <w:tcPr>
            <w:tcW w:w="6668" w:type="dxa"/>
            <w:tcBorders>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бумаги и бумажных изделий</w:t>
            </w:r>
          </w:p>
        </w:tc>
        <w:tc>
          <w:tcPr>
            <w:tcW w:w="1134" w:type="dxa"/>
            <w:tcBorders>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96,6</w:t>
            </w:r>
          </w:p>
        </w:tc>
        <w:tc>
          <w:tcPr>
            <w:tcW w:w="1417" w:type="dxa"/>
            <w:tcBorders>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91,1</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w:t>
            </w:r>
            <w:r w:rsidRPr="00946F8F">
              <w:rPr>
                <w:rFonts w:cs="Arial"/>
                <w:sz w:val="20"/>
              </w:rPr>
              <w:t>р</w:t>
            </w:r>
            <w:r w:rsidRPr="00946F8F">
              <w:rPr>
                <w:rFonts w:cs="Arial"/>
                <w:sz w:val="20"/>
              </w:rPr>
              <w:t>мации</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102,6</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97,1</w:t>
            </w:r>
          </w:p>
        </w:tc>
      </w:tr>
      <w:tr w:rsidR="00DF0A86" w:rsidRPr="00946F8F" w:rsidTr="006438E7">
        <w:trPr>
          <w:trHeight w:val="20"/>
        </w:trPr>
        <w:tc>
          <w:tcPr>
            <w:tcW w:w="6668" w:type="dxa"/>
            <w:tcBorders>
              <w:top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кокса и нефтепродуктов</w:t>
            </w:r>
          </w:p>
        </w:tc>
        <w:tc>
          <w:tcPr>
            <w:tcW w:w="1134" w:type="dxa"/>
            <w:tcBorders>
              <w:top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116,7</w:t>
            </w:r>
          </w:p>
        </w:tc>
        <w:tc>
          <w:tcPr>
            <w:tcW w:w="1417" w:type="dxa"/>
            <w:tcBorders>
              <w:top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134,8</w:t>
            </w:r>
          </w:p>
        </w:tc>
      </w:tr>
      <w:tr w:rsidR="00DF0A86" w:rsidRPr="00946F8F" w:rsidTr="006438E7">
        <w:trPr>
          <w:trHeight w:val="20"/>
        </w:trPr>
        <w:tc>
          <w:tcPr>
            <w:tcW w:w="6668" w:type="dxa"/>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химических веществ и химических продуктов</w:t>
            </w:r>
          </w:p>
        </w:tc>
        <w:tc>
          <w:tcPr>
            <w:tcW w:w="1134" w:type="dxa"/>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102,7</w:t>
            </w:r>
          </w:p>
        </w:tc>
        <w:tc>
          <w:tcPr>
            <w:tcW w:w="1417" w:type="dxa"/>
            <w:vAlign w:val="bottom"/>
          </w:tcPr>
          <w:p w:rsidR="00DF0A86" w:rsidRDefault="00DF0A86" w:rsidP="00BE5414">
            <w:pPr>
              <w:spacing w:before="40" w:line="240" w:lineRule="exact"/>
              <w:ind w:firstLine="0"/>
              <w:jc w:val="center"/>
              <w:rPr>
                <w:rFonts w:cs="Arial"/>
                <w:sz w:val="20"/>
              </w:rPr>
            </w:pPr>
            <w:r>
              <w:rPr>
                <w:rFonts w:cs="Arial"/>
                <w:sz w:val="20"/>
              </w:rPr>
              <w:t>96,9</w:t>
            </w:r>
          </w:p>
        </w:tc>
      </w:tr>
      <w:tr w:rsidR="00DF0A86" w:rsidRPr="00946F8F" w:rsidTr="006438E7">
        <w:trPr>
          <w:trHeight w:val="20"/>
        </w:trPr>
        <w:tc>
          <w:tcPr>
            <w:tcW w:w="6668" w:type="dxa"/>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лекарственных средств и материалов, применяемых в медицинских целях</w:t>
            </w:r>
          </w:p>
        </w:tc>
        <w:tc>
          <w:tcPr>
            <w:tcW w:w="1134" w:type="dxa"/>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106,9</w:t>
            </w:r>
          </w:p>
        </w:tc>
        <w:tc>
          <w:tcPr>
            <w:tcW w:w="1417" w:type="dxa"/>
            <w:vAlign w:val="bottom"/>
          </w:tcPr>
          <w:p w:rsidR="00DF0A86" w:rsidRDefault="00DF0A86" w:rsidP="00BE5414">
            <w:pPr>
              <w:spacing w:before="40" w:line="240" w:lineRule="exact"/>
              <w:ind w:firstLine="0"/>
              <w:jc w:val="center"/>
              <w:rPr>
                <w:rFonts w:cs="Arial"/>
                <w:sz w:val="20"/>
              </w:rPr>
            </w:pPr>
            <w:r>
              <w:rPr>
                <w:rFonts w:cs="Arial"/>
                <w:sz w:val="20"/>
              </w:rPr>
              <w:t>116,2</w:t>
            </w:r>
          </w:p>
        </w:tc>
      </w:tr>
      <w:tr w:rsidR="00DF0A86" w:rsidRPr="00946F8F" w:rsidTr="006438E7">
        <w:trPr>
          <w:trHeight w:val="20"/>
        </w:trPr>
        <w:tc>
          <w:tcPr>
            <w:tcW w:w="6668" w:type="dxa"/>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резиновых и пластмассовых изделий</w:t>
            </w:r>
          </w:p>
        </w:tc>
        <w:tc>
          <w:tcPr>
            <w:tcW w:w="1134" w:type="dxa"/>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89,1</w:t>
            </w:r>
          </w:p>
        </w:tc>
        <w:tc>
          <w:tcPr>
            <w:tcW w:w="1417" w:type="dxa"/>
            <w:vAlign w:val="bottom"/>
          </w:tcPr>
          <w:p w:rsidR="00DF0A86" w:rsidRDefault="00DF0A86" w:rsidP="00BE5414">
            <w:pPr>
              <w:spacing w:before="40" w:line="240" w:lineRule="exact"/>
              <w:ind w:firstLine="0"/>
              <w:jc w:val="center"/>
              <w:rPr>
                <w:rFonts w:cs="Arial"/>
                <w:sz w:val="20"/>
              </w:rPr>
            </w:pPr>
            <w:r>
              <w:rPr>
                <w:rFonts w:cs="Arial"/>
                <w:sz w:val="20"/>
              </w:rPr>
              <w:t>95,9</w:t>
            </w:r>
          </w:p>
        </w:tc>
      </w:tr>
      <w:tr w:rsidR="00DF0A86" w:rsidRPr="00946F8F" w:rsidTr="006438E7">
        <w:trPr>
          <w:trHeight w:val="20"/>
        </w:trPr>
        <w:tc>
          <w:tcPr>
            <w:tcW w:w="6668" w:type="dxa"/>
            <w:tcBorders>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прочей неметаллической минеральной продукции</w:t>
            </w:r>
          </w:p>
        </w:tc>
        <w:tc>
          <w:tcPr>
            <w:tcW w:w="1134" w:type="dxa"/>
            <w:tcBorders>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99,4</w:t>
            </w:r>
          </w:p>
        </w:tc>
        <w:tc>
          <w:tcPr>
            <w:tcW w:w="1417" w:type="dxa"/>
            <w:tcBorders>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108,0</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металлургическое</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114,8</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89,7</w:t>
            </w:r>
          </w:p>
        </w:tc>
      </w:tr>
      <w:tr w:rsidR="00DF0A86" w:rsidRPr="00946F8F" w:rsidTr="006438E7">
        <w:trPr>
          <w:trHeight w:val="20"/>
        </w:trPr>
        <w:tc>
          <w:tcPr>
            <w:tcW w:w="6668" w:type="dxa"/>
            <w:tcBorders>
              <w:top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134" w:type="dxa"/>
            <w:tcBorders>
              <w:top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84,4</w:t>
            </w:r>
          </w:p>
        </w:tc>
        <w:tc>
          <w:tcPr>
            <w:tcW w:w="1417" w:type="dxa"/>
            <w:tcBorders>
              <w:top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92,5</w:t>
            </w:r>
          </w:p>
        </w:tc>
      </w:tr>
      <w:tr w:rsidR="00DF0A86" w:rsidRPr="00946F8F" w:rsidTr="006438E7">
        <w:trPr>
          <w:trHeight w:val="20"/>
        </w:trPr>
        <w:tc>
          <w:tcPr>
            <w:tcW w:w="6668" w:type="dxa"/>
            <w:tcBorders>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компьютеров, электронных и оптических изделий</w:t>
            </w:r>
          </w:p>
        </w:tc>
        <w:tc>
          <w:tcPr>
            <w:tcW w:w="1134" w:type="dxa"/>
            <w:tcBorders>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115,4</w:t>
            </w:r>
          </w:p>
        </w:tc>
        <w:tc>
          <w:tcPr>
            <w:tcW w:w="1417" w:type="dxa"/>
            <w:tcBorders>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73,8</w:t>
            </w:r>
          </w:p>
        </w:tc>
      </w:tr>
      <w:tr w:rsidR="00DF0A86" w:rsidRPr="00946F8F" w:rsidTr="006438E7">
        <w:trPr>
          <w:trHeight w:val="20"/>
        </w:trPr>
        <w:tc>
          <w:tcPr>
            <w:tcW w:w="6668" w:type="dxa"/>
            <w:tcBorders>
              <w:top w:val="dotted" w:sz="4" w:space="0" w:color="auto"/>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134"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102,7</w:t>
            </w:r>
          </w:p>
        </w:tc>
        <w:tc>
          <w:tcPr>
            <w:tcW w:w="1417" w:type="dxa"/>
            <w:tcBorders>
              <w:top w:val="dotted" w:sz="4" w:space="0" w:color="auto"/>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95,3</w:t>
            </w:r>
          </w:p>
        </w:tc>
      </w:tr>
      <w:tr w:rsidR="00DF0A86" w:rsidRPr="00946F8F" w:rsidTr="006438E7">
        <w:trPr>
          <w:trHeight w:val="20"/>
        </w:trPr>
        <w:tc>
          <w:tcPr>
            <w:tcW w:w="6668" w:type="dxa"/>
            <w:tcBorders>
              <w:top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машин и оборудования, не включенных в другие группировки</w:t>
            </w:r>
          </w:p>
        </w:tc>
        <w:tc>
          <w:tcPr>
            <w:tcW w:w="1134" w:type="dxa"/>
            <w:tcBorders>
              <w:top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102,5</w:t>
            </w:r>
          </w:p>
        </w:tc>
        <w:tc>
          <w:tcPr>
            <w:tcW w:w="1417" w:type="dxa"/>
            <w:tcBorders>
              <w:top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113,2</w:t>
            </w:r>
          </w:p>
        </w:tc>
      </w:tr>
      <w:tr w:rsidR="00DF0A86" w:rsidRPr="00946F8F" w:rsidTr="006438E7">
        <w:trPr>
          <w:trHeight w:val="20"/>
        </w:trPr>
        <w:tc>
          <w:tcPr>
            <w:tcW w:w="6668" w:type="dxa"/>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автотранспортных средств, прицепов и полуприц</w:t>
            </w:r>
            <w:r w:rsidRPr="00946F8F">
              <w:rPr>
                <w:rFonts w:cs="Arial"/>
                <w:sz w:val="20"/>
              </w:rPr>
              <w:t>е</w:t>
            </w:r>
            <w:r w:rsidRPr="00946F8F">
              <w:rPr>
                <w:rFonts w:cs="Arial"/>
                <w:sz w:val="20"/>
              </w:rPr>
              <w:t>пов</w:t>
            </w:r>
          </w:p>
        </w:tc>
        <w:tc>
          <w:tcPr>
            <w:tcW w:w="1134" w:type="dxa"/>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123,4</w:t>
            </w:r>
          </w:p>
        </w:tc>
        <w:tc>
          <w:tcPr>
            <w:tcW w:w="1417" w:type="dxa"/>
            <w:vAlign w:val="bottom"/>
          </w:tcPr>
          <w:p w:rsidR="00DF0A86" w:rsidRDefault="00DF0A86" w:rsidP="00BE5414">
            <w:pPr>
              <w:spacing w:before="40" w:line="240" w:lineRule="exact"/>
              <w:ind w:firstLine="0"/>
              <w:jc w:val="center"/>
              <w:rPr>
                <w:rFonts w:cs="Arial"/>
                <w:sz w:val="20"/>
              </w:rPr>
            </w:pPr>
            <w:r>
              <w:rPr>
                <w:rFonts w:cs="Arial"/>
                <w:sz w:val="20"/>
              </w:rPr>
              <w:t>96,9</w:t>
            </w:r>
          </w:p>
        </w:tc>
      </w:tr>
      <w:tr w:rsidR="00DF0A86" w:rsidRPr="00946F8F" w:rsidTr="006438E7">
        <w:trPr>
          <w:trHeight w:val="20"/>
        </w:trPr>
        <w:tc>
          <w:tcPr>
            <w:tcW w:w="6668" w:type="dxa"/>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134" w:type="dxa"/>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91,4</w:t>
            </w:r>
          </w:p>
        </w:tc>
        <w:tc>
          <w:tcPr>
            <w:tcW w:w="1417" w:type="dxa"/>
            <w:vAlign w:val="bottom"/>
          </w:tcPr>
          <w:p w:rsidR="00DF0A86" w:rsidRDefault="00DF0A86" w:rsidP="00BE5414">
            <w:pPr>
              <w:spacing w:before="40" w:line="240" w:lineRule="exact"/>
              <w:ind w:firstLine="0"/>
              <w:jc w:val="center"/>
              <w:rPr>
                <w:rFonts w:cs="Arial"/>
                <w:sz w:val="20"/>
              </w:rPr>
            </w:pPr>
            <w:r>
              <w:rPr>
                <w:rFonts w:cs="Arial"/>
                <w:sz w:val="20"/>
              </w:rPr>
              <w:t>57,0</w:t>
            </w:r>
          </w:p>
        </w:tc>
      </w:tr>
      <w:tr w:rsidR="00DF0A86" w:rsidRPr="00946F8F" w:rsidTr="006438E7">
        <w:trPr>
          <w:trHeight w:val="20"/>
        </w:trPr>
        <w:tc>
          <w:tcPr>
            <w:tcW w:w="6668" w:type="dxa"/>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мебели</w:t>
            </w:r>
          </w:p>
        </w:tc>
        <w:tc>
          <w:tcPr>
            <w:tcW w:w="1134" w:type="dxa"/>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109,3</w:t>
            </w:r>
          </w:p>
        </w:tc>
        <w:tc>
          <w:tcPr>
            <w:tcW w:w="1417" w:type="dxa"/>
            <w:vAlign w:val="bottom"/>
          </w:tcPr>
          <w:p w:rsidR="00DF0A86" w:rsidRDefault="00DF0A86" w:rsidP="00BE5414">
            <w:pPr>
              <w:spacing w:before="40" w:line="240" w:lineRule="exact"/>
              <w:ind w:firstLine="0"/>
              <w:jc w:val="center"/>
              <w:rPr>
                <w:rFonts w:cs="Arial"/>
                <w:sz w:val="20"/>
              </w:rPr>
            </w:pPr>
            <w:r>
              <w:rPr>
                <w:rFonts w:cs="Arial"/>
                <w:sz w:val="20"/>
              </w:rPr>
              <w:t>102,8</w:t>
            </w:r>
          </w:p>
        </w:tc>
      </w:tr>
      <w:tr w:rsidR="00DF0A86" w:rsidRPr="00946F8F" w:rsidTr="006438E7">
        <w:trPr>
          <w:trHeight w:val="20"/>
        </w:trPr>
        <w:tc>
          <w:tcPr>
            <w:tcW w:w="6668" w:type="dxa"/>
            <w:tcBorders>
              <w:bottom w:val="dotted"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производство прочих готовых изделий</w:t>
            </w:r>
          </w:p>
        </w:tc>
        <w:tc>
          <w:tcPr>
            <w:tcW w:w="1134" w:type="dxa"/>
            <w:tcBorders>
              <w:bottom w:val="dotted"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95,5</w:t>
            </w:r>
          </w:p>
        </w:tc>
        <w:tc>
          <w:tcPr>
            <w:tcW w:w="1417" w:type="dxa"/>
            <w:tcBorders>
              <w:bottom w:val="dotted"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97,6</w:t>
            </w:r>
          </w:p>
        </w:tc>
      </w:tr>
      <w:tr w:rsidR="00DF0A86" w:rsidRPr="00946F8F" w:rsidTr="006438E7">
        <w:trPr>
          <w:trHeight w:val="20"/>
        </w:trPr>
        <w:tc>
          <w:tcPr>
            <w:tcW w:w="6668" w:type="dxa"/>
            <w:tcBorders>
              <w:top w:val="dotted" w:sz="4" w:space="0" w:color="auto"/>
              <w:bottom w:val="double" w:sz="4" w:space="0" w:color="auto"/>
            </w:tcBorders>
          </w:tcPr>
          <w:p w:rsidR="00DF0A86" w:rsidRPr="00946F8F" w:rsidRDefault="00DF0A86" w:rsidP="00BE5414">
            <w:pPr>
              <w:spacing w:before="60" w:line="240" w:lineRule="exact"/>
              <w:ind w:left="113" w:firstLine="0"/>
              <w:rPr>
                <w:rFonts w:cs="Arial"/>
                <w:sz w:val="20"/>
              </w:rPr>
            </w:pPr>
            <w:r w:rsidRPr="00946F8F">
              <w:rPr>
                <w:rFonts w:cs="Arial"/>
                <w:sz w:val="20"/>
              </w:rPr>
              <w:t>ремонт и монтаж машин и оборудования</w:t>
            </w:r>
          </w:p>
        </w:tc>
        <w:tc>
          <w:tcPr>
            <w:tcW w:w="1134" w:type="dxa"/>
            <w:tcBorders>
              <w:top w:val="dotted" w:sz="4" w:space="0" w:color="auto"/>
              <w:bottom w:val="double" w:sz="4" w:space="0" w:color="auto"/>
            </w:tcBorders>
            <w:vAlign w:val="bottom"/>
          </w:tcPr>
          <w:p w:rsidR="00DF0A86" w:rsidRDefault="00DF0A86" w:rsidP="00BE5414">
            <w:pPr>
              <w:spacing w:before="40" w:line="240" w:lineRule="exact"/>
              <w:ind w:firstLine="0"/>
              <w:jc w:val="center"/>
              <w:rPr>
                <w:rFonts w:ascii="Arial CYR" w:hAnsi="Arial CYR" w:cs="Arial CYR"/>
                <w:sz w:val="20"/>
              </w:rPr>
            </w:pPr>
            <w:r>
              <w:rPr>
                <w:rFonts w:ascii="Arial CYR" w:hAnsi="Arial CYR" w:cs="Arial CYR"/>
                <w:sz w:val="20"/>
              </w:rPr>
              <w:t>109,5</w:t>
            </w:r>
          </w:p>
        </w:tc>
        <w:tc>
          <w:tcPr>
            <w:tcW w:w="1417" w:type="dxa"/>
            <w:tcBorders>
              <w:top w:val="dotted" w:sz="4" w:space="0" w:color="auto"/>
              <w:bottom w:val="double" w:sz="4" w:space="0" w:color="auto"/>
            </w:tcBorders>
            <w:vAlign w:val="bottom"/>
          </w:tcPr>
          <w:p w:rsidR="00DF0A86" w:rsidRDefault="00DF0A86" w:rsidP="00BE5414">
            <w:pPr>
              <w:spacing w:before="40" w:line="240" w:lineRule="exact"/>
              <w:ind w:firstLine="0"/>
              <w:jc w:val="center"/>
              <w:rPr>
                <w:rFonts w:cs="Arial"/>
                <w:sz w:val="20"/>
              </w:rPr>
            </w:pPr>
            <w:r>
              <w:rPr>
                <w:rFonts w:cs="Arial"/>
                <w:sz w:val="20"/>
              </w:rPr>
              <w:t>109,4</w:t>
            </w:r>
          </w:p>
        </w:tc>
      </w:tr>
    </w:tbl>
    <w:p w:rsidR="00DF0A86" w:rsidRPr="00946F8F" w:rsidRDefault="00DF0A86" w:rsidP="00DF0A86">
      <w:pPr>
        <w:keepNext/>
        <w:spacing w:before="120" w:line="264" w:lineRule="auto"/>
        <w:jc w:val="center"/>
      </w:pPr>
      <w:r w:rsidRPr="00946F8F">
        <w:rPr>
          <w:b/>
        </w:rPr>
        <w:lastRenderedPageBreak/>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25"/>
        <w:gridCol w:w="1039"/>
        <w:gridCol w:w="804"/>
        <w:gridCol w:w="1134"/>
        <w:gridCol w:w="1417"/>
      </w:tblGrid>
      <w:tr w:rsidR="00DF0A86" w:rsidRPr="00946F8F" w:rsidTr="006438E7">
        <w:trPr>
          <w:trHeight w:val="46"/>
          <w:tblHeader/>
        </w:trPr>
        <w:tc>
          <w:tcPr>
            <w:tcW w:w="4825" w:type="dxa"/>
            <w:vMerge w:val="restart"/>
            <w:tcBorders>
              <w:top w:val="double" w:sz="4" w:space="0" w:color="auto"/>
              <w:bottom w:val="single" w:sz="4" w:space="0" w:color="auto"/>
            </w:tcBorders>
          </w:tcPr>
          <w:p w:rsidR="00DF0A86" w:rsidRPr="00946F8F" w:rsidRDefault="00DF0A86" w:rsidP="006438E7">
            <w:pPr>
              <w:keepNext/>
              <w:keepLines/>
              <w:spacing w:before="60" w:line="240" w:lineRule="exact"/>
              <w:ind w:firstLine="0"/>
              <w:rPr>
                <w:b/>
                <w:sz w:val="20"/>
              </w:rPr>
            </w:pPr>
          </w:p>
        </w:tc>
        <w:tc>
          <w:tcPr>
            <w:tcW w:w="2977" w:type="dxa"/>
            <w:gridSpan w:val="3"/>
            <w:tcBorders>
              <w:top w:val="double" w:sz="4" w:space="0" w:color="auto"/>
              <w:bottom w:val="single" w:sz="4" w:space="0" w:color="auto"/>
            </w:tcBorders>
          </w:tcPr>
          <w:p w:rsidR="00DF0A86" w:rsidRPr="00946F8F" w:rsidRDefault="00DF0A86" w:rsidP="006438E7">
            <w:pPr>
              <w:spacing w:before="60" w:line="240" w:lineRule="exact"/>
              <w:ind w:firstLine="0"/>
              <w:jc w:val="center"/>
              <w:rPr>
                <w:i/>
                <w:sz w:val="20"/>
              </w:rPr>
            </w:pPr>
            <w:r>
              <w:rPr>
                <w:i/>
                <w:sz w:val="20"/>
              </w:rPr>
              <w:t xml:space="preserve">Январь – май </w:t>
            </w:r>
            <w:r w:rsidR="00912B8D">
              <w:rPr>
                <w:i/>
                <w:sz w:val="20"/>
              </w:rPr>
              <w:t>2019</w:t>
            </w:r>
            <w:r w:rsidRPr="00946F8F">
              <w:rPr>
                <w:i/>
                <w:sz w:val="20"/>
              </w:rPr>
              <w:t>г.</w:t>
            </w:r>
          </w:p>
        </w:tc>
        <w:tc>
          <w:tcPr>
            <w:tcW w:w="1417" w:type="dxa"/>
            <w:vMerge w:val="restart"/>
            <w:tcBorders>
              <w:top w:val="double" w:sz="4" w:space="0" w:color="auto"/>
            </w:tcBorders>
          </w:tcPr>
          <w:p w:rsidR="00DF0A86" w:rsidRPr="00946F8F" w:rsidRDefault="00DF0A86" w:rsidP="006438E7">
            <w:pPr>
              <w:spacing w:before="60" w:line="240" w:lineRule="exact"/>
              <w:ind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май </w:t>
            </w:r>
            <w:r w:rsidRPr="00946F8F">
              <w:rPr>
                <w:i/>
                <w:sz w:val="20"/>
              </w:rPr>
              <w:t>201</w:t>
            </w:r>
            <w:r>
              <w:rPr>
                <w:i/>
                <w:sz w:val="20"/>
              </w:rPr>
              <w:t>8</w:t>
            </w:r>
            <w:r w:rsidRPr="00946F8F">
              <w:rPr>
                <w:i/>
                <w:sz w:val="20"/>
              </w:rPr>
              <w:t>г.</w:t>
            </w:r>
            <w:r w:rsidR="006438E7">
              <w:rPr>
                <w:i/>
                <w:sz w:val="20"/>
              </w:rPr>
              <w:br/>
            </w:r>
            <w:r w:rsidRPr="00946F8F">
              <w:rPr>
                <w:i/>
                <w:sz w:val="20"/>
              </w:rPr>
              <w:t xml:space="preserve"> в % к </w:t>
            </w:r>
            <w:r>
              <w:rPr>
                <w:i/>
                <w:sz w:val="20"/>
              </w:rPr>
              <w:t>янв</w:t>
            </w:r>
            <w:r>
              <w:rPr>
                <w:i/>
                <w:sz w:val="20"/>
              </w:rPr>
              <w:t>а</w:t>
            </w:r>
            <w:r>
              <w:rPr>
                <w:i/>
                <w:sz w:val="20"/>
              </w:rPr>
              <w:t xml:space="preserve">рю – маю </w:t>
            </w:r>
            <w:r w:rsidRPr="00946F8F">
              <w:rPr>
                <w:i/>
                <w:sz w:val="20"/>
              </w:rPr>
              <w:t>201</w:t>
            </w:r>
            <w:r>
              <w:rPr>
                <w:i/>
                <w:sz w:val="20"/>
              </w:rPr>
              <w:t>7</w:t>
            </w:r>
            <w:r w:rsidRPr="00946F8F">
              <w:rPr>
                <w:i/>
                <w:sz w:val="20"/>
              </w:rPr>
              <w:t>г.</w:t>
            </w:r>
          </w:p>
        </w:tc>
      </w:tr>
      <w:tr w:rsidR="00DF0A86" w:rsidRPr="00946F8F" w:rsidTr="006438E7">
        <w:trPr>
          <w:trHeight w:val="527"/>
          <w:tblHeader/>
        </w:trPr>
        <w:tc>
          <w:tcPr>
            <w:tcW w:w="4825" w:type="dxa"/>
            <w:vMerge/>
            <w:tcBorders>
              <w:top w:val="single" w:sz="4" w:space="0" w:color="auto"/>
              <w:bottom w:val="single" w:sz="4" w:space="0" w:color="auto"/>
            </w:tcBorders>
          </w:tcPr>
          <w:p w:rsidR="00DF0A86" w:rsidRPr="00946F8F" w:rsidRDefault="00DF0A86" w:rsidP="006438E7">
            <w:pPr>
              <w:spacing w:before="60" w:line="240" w:lineRule="exact"/>
              <w:ind w:firstLine="0"/>
              <w:rPr>
                <w:b/>
                <w:sz w:val="20"/>
              </w:rPr>
            </w:pPr>
          </w:p>
        </w:tc>
        <w:tc>
          <w:tcPr>
            <w:tcW w:w="1039" w:type="dxa"/>
            <w:tcBorders>
              <w:top w:val="single" w:sz="4" w:space="0" w:color="auto"/>
              <w:bottom w:val="single" w:sz="4" w:space="0" w:color="auto"/>
            </w:tcBorders>
          </w:tcPr>
          <w:p w:rsidR="00DF0A86" w:rsidRPr="00946F8F" w:rsidRDefault="00DF0A86" w:rsidP="006438E7">
            <w:pPr>
              <w:spacing w:before="60" w:line="240" w:lineRule="exact"/>
              <w:ind w:firstLine="0"/>
              <w:jc w:val="center"/>
              <w:rPr>
                <w:i/>
                <w:sz w:val="20"/>
              </w:rPr>
            </w:pPr>
            <w:r w:rsidRPr="00946F8F">
              <w:rPr>
                <w:i/>
                <w:sz w:val="20"/>
              </w:rPr>
              <w:t>млн. рублей</w:t>
            </w:r>
          </w:p>
        </w:tc>
        <w:tc>
          <w:tcPr>
            <w:tcW w:w="804" w:type="dxa"/>
            <w:tcBorders>
              <w:top w:val="single" w:sz="4" w:space="0" w:color="auto"/>
              <w:bottom w:val="single" w:sz="4" w:space="0" w:color="auto"/>
            </w:tcBorders>
          </w:tcPr>
          <w:p w:rsidR="00DF0A86" w:rsidRPr="00946F8F" w:rsidRDefault="00DF0A86" w:rsidP="006438E7">
            <w:pPr>
              <w:spacing w:before="60" w:line="240" w:lineRule="exact"/>
              <w:ind w:firstLine="0"/>
              <w:jc w:val="center"/>
              <w:rPr>
                <w:i/>
                <w:sz w:val="20"/>
              </w:rPr>
            </w:pPr>
            <w:r w:rsidRPr="00946F8F">
              <w:rPr>
                <w:i/>
                <w:sz w:val="20"/>
              </w:rPr>
              <w:t>в % к итогу</w:t>
            </w:r>
          </w:p>
        </w:tc>
        <w:tc>
          <w:tcPr>
            <w:tcW w:w="1134" w:type="dxa"/>
            <w:tcBorders>
              <w:top w:val="single" w:sz="4" w:space="0" w:color="auto"/>
              <w:bottom w:val="single" w:sz="4" w:space="0" w:color="auto"/>
            </w:tcBorders>
          </w:tcPr>
          <w:p w:rsidR="00DF0A86" w:rsidRPr="00946F8F" w:rsidRDefault="00DF0A86" w:rsidP="006438E7">
            <w:pPr>
              <w:spacing w:before="60" w:line="240" w:lineRule="exact"/>
              <w:ind w:firstLine="0"/>
              <w:jc w:val="center"/>
              <w:rPr>
                <w:i/>
                <w:sz w:val="20"/>
              </w:rPr>
            </w:pPr>
            <w:r w:rsidRPr="00946F8F">
              <w:rPr>
                <w:i/>
                <w:sz w:val="20"/>
              </w:rPr>
              <w:t xml:space="preserve">темп роста </w:t>
            </w:r>
            <w:r w:rsidRPr="00946F8F">
              <w:rPr>
                <w:i/>
                <w:sz w:val="20"/>
              </w:rPr>
              <w:br/>
              <w:t xml:space="preserve">в % к </w:t>
            </w:r>
            <w:r>
              <w:rPr>
                <w:i/>
                <w:sz w:val="20"/>
              </w:rPr>
              <w:t xml:space="preserve">январю – маю </w:t>
            </w:r>
            <w:r w:rsidRPr="00946F8F">
              <w:rPr>
                <w:i/>
                <w:sz w:val="20"/>
              </w:rPr>
              <w:t>201</w:t>
            </w:r>
            <w:r>
              <w:rPr>
                <w:i/>
                <w:sz w:val="20"/>
              </w:rPr>
              <w:t>8</w:t>
            </w:r>
            <w:r w:rsidRPr="00946F8F">
              <w:rPr>
                <w:i/>
                <w:sz w:val="20"/>
              </w:rPr>
              <w:t>г.</w:t>
            </w:r>
          </w:p>
        </w:tc>
        <w:tc>
          <w:tcPr>
            <w:tcW w:w="1417" w:type="dxa"/>
            <w:vMerge/>
            <w:tcBorders>
              <w:bottom w:val="single" w:sz="4" w:space="0" w:color="auto"/>
            </w:tcBorders>
          </w:tcPr>
          <w:p w:rsidR="00DF0A86" w:rsidRPr="00946F8F" w:rsidRDefault="00DF0A86" w:rsidP="006438E7">
            <w:pPr>
              <w:spacing w:before="60" w:line="240" w:lineRule="exact"/>
              <w:ind w:firstLine="0"/>
              <w:jc w:val="center"/>
              <w:rPr>
                <w:i/>
                <w:sz w:val="20"/>
              </w:rPr>
            </w:pPr>
          </w:p>
        </w:tc>
      </w:tr>
      <w:tr w:rsidR="00DF0A86" w:rsidRPr="00946F8F" w:rsidTr="006438E7">
        <w:trPr>
          <w:trHeight w:val="46"/>
        </w:trPr>
        <w:tc>
          <w:tcPr>
            <w:tcW w:w="4825" w:type="dxa"/>
            <w:tcBorders>
              <w:top w:val="single" w:sz="4" w:space="0" w:color="auto"/>
              <w:bottom w:val="dotted" w:sz="4" w:space="0" w:color="auto"/>
            </w:tcBorders>
            <w:vAlign w:val="bottom"/>
          </w:tcPr>
          <w:p w:rsidR="00DF0A86" w:rsidRPr="00946F8F" w:rsidRDefault="00DF0A86" w:rsidP="006438E7">
            <w:pPr>
              <w:keepNext/>
              <w:keepLines/>
              <w:spacing w:before="60" w:line="240" w:lineRule="exact"/>
              <w:ind w:firstLine="0"/>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b/>
                <w:bCs/>
                <w:sz w:val="20"/>
              </w:rPr>
            </w:pPr>
            <w:r>
              <w:rPr>
                <w:rFonts w:ascii="Arial CYR" w:hAnsi="Arial CYR" w:cs="Arial CYR"/>
                <w:b/>
                <w:bCs/>
                <w:sz w:val="20"/>
              </w:rPr>
              <w:t>188799,9</w:t>
            </w:r>
          </w:p>
        </w:tc>
        <w:tc>
          <w:tcPr>
            <w:tcW w:w="804" w:type="dxa"/>
            <w:tcBorders>
              <w:top w:val="single"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b/>
                <w:bCs/>
                <w:sz w:val="20"/>
              </w:rPr>
            </w:pPr>
            <w:r>
              <w:rPr>
                <w:rFonts w:ascii="Arial CYR" w:hAnsi="Arial CYR" w:cs="Arial CYR"/>
                <w:b/>
                <w:bCs/>
                <w:sz w:val="20"/>
              </w:rPr>
              <w:t>100,0</w:t>
            </w:r>
          </w:p>
        </w:tc>
        <w:tc>
          <w:tcPr>
            <w:tcW w:w="1134" w:type="dxa"/>
            <w:tcBorders>
              <w:top w:val="single"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b/>
                <w:bCs/>
                <w:sz w:val="20"/>
              </w:rPr>
            </w:pPr>
            <w:r>
              <w:rPr>
                <w:rFonts w:ascii="Arial CYR" w:hAnsi="Arial CYR" w:cs="Arial CYR"/>
                <w:b/>
                <w:bCs/>
                <w:sz w:val="20"/>
              </w:rPr>
              <w:t>112,4</w:t>
            </w:r>
          </w:p>
        </w:tc>
        <w:tc>
          <w:tcPr>
            <w:tcW w:w="1417" w:type="dxa"/>
            <w:tcBorders>
              <w:top w:val="single"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b/>
                <w:bCs/>
                <w:sz w:val="20"/>
              </w:rPr>
            </w:pPr>
            <w:r>
              <w:rPr>
                <w:rFonts w:ascii="Arial CYR" w:hAnsi="Arial CYR" w:cs="Arial CYR"/>
                <w:b/>
                <w:bCs/>
                <w:sz w:val="20"/>
              </w:rPr>
              <w:t>108,9</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в том числе:</w:t>
            </w:r>
          </w:p>
          <w:p w:rsidR="00DF0A86" w:rsidRPr="00946F8F" w:rsidRDefault="00DF0A86" w:rsidP="006438E7">
            <w:pPr>
              <w:spacing w:before="60" w:line="240" w:lineRule="exact"/>
              <w:ind w:left="113" w:firstLine="0"/>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47156,0</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25,0</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112,2</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109,1</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13971,5</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7,4</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117,4</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104,4</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816,8</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0,4</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112,9</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133,3</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1103,3</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0,6</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113,5</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112,3</w:t>
            </w:r>
          </w:p>
        </w:tc>
      </w:tr>
      <w:tr w:rsidR="00DF0A86" w:rsidRPr="00946F8F" w:rsidTr="006438E7">
        <w:trPr>
          <w:trHeight w:val="233"/>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442,3</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0,2</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78,8</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123,0</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2004,8</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86,8</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108,9</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4137,3</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2,2</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124,9</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113,4</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2624,7</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1,4</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95,7</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93,3</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8985,3</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4,8</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120,9</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143,8</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8230,0</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4,4</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112,7</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108,6</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4751,0</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2,5</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112,7</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111,1</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9504,9</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5,0</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126,0</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93,0</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1805D4">
            <w:pPr>
              <w:spacing w:before="60" w:line="240" w:lineRule="exact"/>
              <w:ind w:left="113" w:firstLine="0"/>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18791,5</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10,0</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108,7</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99,4</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12018,0</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6,4</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114,1</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106,4</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13344,2</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7,1</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141,2</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84,9</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9320,5</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4,9</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81,8</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141,9</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3988,0</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2,1</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90,4</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143,8</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5174,9</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2,7</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114,3</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101,0</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1001,8</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0,5</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109,6</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117,0</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9975,8</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5,3</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98,7</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92,2</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2034,6</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1,1</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127,5</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105,2</w:t>
            </w:r>
          </w:p>
        </w:tc>
      </w:tr>
      <w:tr w:rsidR="00DF0A86" w:rsidRPr="00946F8F" w:rsidTr="006438E7">
        <w:trPr>
          <w:trHeight w:val="46"/>
        </w:trPr>
        <w:tc>
          <w:tcPr>
            <w:tcW w:w="4825" w:type="dxa"/>
            <w:tcBorders>
              <w:top w:val="dotted" w:sz="4" w:space="0" w:color="auto"/>
              <w:bottom w:val="dotted"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1771,8</w:t>
            </w:r>
          </w:p>
        </w:tc>
        <w:tc>
          <w:tcPr>
            <w:tcW w:w="80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0,9</w:t>
            </w:r>
          </w:p>
        </w:tc>
        <w:tc>
          <w:tcPr>
            <w:tcW w:w="1134"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191,2</w:t>
            </w:r>
          </w:p>
        </w:tc>
        <w:tc>
          <w:tcPr>
            <w:tcW w:w="1417" w:type="dxa"/>
            <w:tcBorders>
              <w:top w:val="dotted" w:sz="4" w:space="0" w:color="auto"/>
              <w:bottom w:val="dotted"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102,9</w:t>
            </w:r>
          </w:p>
        </w:tc>
      </w:tr>
      <w:tr w:rsidR="00DF0A86" w:rsidRPr="00946F8F" w:rsidTr="006438E7">
        <w:trPr>
          <w:trHeight w:val="46"/>
        </w:trPr>
        <w:tc>
          <w:tcPr>
            <w:tcW w:w="4825" w:type="dxa"/>
            <w:tcBorders>
              <w:top w:val="dotted" w:sz="4" w:space="0" w:color="auto"/>
              <w:bottom w:val="double" w:sz="4" w:space="0" w:color="auto"/>
            </w:tcBorders>
          </w:tcPr>
          <w:p w:rsidR="00DF0A86" w:rsidRPr="00946F8F" w:rsidRDefault="00DF0A86" w:rsidP="006438E7">
            <w:pPr>
              <w:spacing w:before="60" w:line="240" w:lineRule="exact"/>
              <w:ind w:left="113" w:firstLine="0"/>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DF0A86" w:rsidRDefault="00DF0A86" w:rsidP="006438E7">
            <w:pPr>
              <w:spacing w:before="60" w:line="240" w:lineRule="exact"/>
              <w:ind w:left="-57" w:right="-57" w:firstLine="0"/>
              <w:jc w:val="center"/>
              <w:rPr>
                <w:rFonts w:ascii="Arial CYR" w:hAnsi="Arial CYR" w:cs="Arial CYR"/>
                <w:sz w:val="20"/>
              </w:rPr>
            </w:pPr>
            <w:r>
              <w:rPr>
                <w:rFonts w:ascii="Arial CYR" w:hAnsi="Arial CYR" w:cs="Arial CYR"/>
                <w:sz w:val="20"/>
              </w:rPr>
              <w:t>7650,9</w:t>
            </w:r>
          </w:p>
        </w:tc>
        <w:tc>
          <w:tcPr>
            <w:tcW w:w="804" w:type="dxa"/>
            <w:tcBorders>
              <w:top w:val="dotted" w:sz="4" w:space="0" w:color="auto"/>
              <w:bottom w:val="double"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4,1</w:t>
            </w:r>
          </w:p>
        </w:tc>
        <w:tc>
          <w:tcPr>
            <w:tcW w:w="1134" w:type="dxa"/>
            <w:tcBorders>
              <w:top w:val="dotted" w:sz="4" w:space="0" w:color="auto"/>
              <w:bottom w:val="double"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131,7</w:t>
            </w:r>
          </w:p>
        </w:tc>
        <w:tc>
          <w:tcPr>
            <w:tcW w:w="1417" w:type="dxa"/>
            <w:tcBorders>
              <w:top w:val="dotted" w:sz="4" w:space="0" w:color="auto"/>
              <w:bottom w:val="double" w:sz="4" w:space="0" w:color="auto"/>
            </w:tcBorders>
            <w:vAlign w:val="bottom"/>
          </w:tcPr>
          <w:p w:rsidR="00DF0A86" w:rsidRDefault="00DF0A86" w:rsidP="006438E7">
            <w:pPr>
              <w:spacing w:before="60" w:line="240" w:lineRule="exact"/>
              <w:ind w:firstLine="0"/>
              <w:jc w:val="center"/>
              <w:rPr>
                <w:rFonts w:ascii="Arial CYR" w:hAnsi="Arial CYR" w:cs="Arial CYR"/>
                <w:sz w:val="20"/>
              </w:rPr>
            </w:pPr>
            <w:r>
              <w:rPr>
                <w:rFonts w:ascii="Arial CYR" w:hAnsi="Arial CYR" w:cs="Arial CYR"/>
                <w:sz w:val="20"/>
              </w:rPr>
              <w:t>133,0</w:t>
            </w:r>
          </w:p>
        </w:tc>
      </w:tr>
    </w:tbl>
    <w:p w:rsidR="009D5F14" w:rsidRPr="00C721C9" w:rsidRDefault="001F36B5" w:rsidP="00136ADB">
      <w:pPr>
        <w:pStyle w:val="30"/>
        <w:keepLines/>
        <w:widowControl/>
        <w:numPr>
          <w:ilvl w:val="1"/>
          <w:numId w:val="1"/>
        </w:numPr>
        <w:tabs>
          <w:tab w:val="num" w:pos="-2552"/>
          <w:tab w:val="num" w:pos="2268"/>
        </w:tabs>
        <w:spacing w:before="480" w:after="480"/>
        <w:ind w:left="1134" w:firstLine="0"/>
        <w:jc w:val="left"/>
        <w:rPr>
          <w:rFonts w:cs="Arial"/>
          <w:noProof w:val="0"/>
        </w:rPr>
      </w:pPr>
      <w:bookmarkStart w:id="79" w:name="_Toc12001922"/>
      <w:r>
        <w:rPr>
          <w:rFonts w:cs="Arial"/>
          <w:noProof w:val="0"/>
        </w:rPr>
        <w:lastRenderedPageBreak/>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79"/>
    </w:p>
    <w:p w:rsidR="00DF0A86" w:rsidRPr="00946F8F" w:rsidRDefault="00DF0A86" w:rsidP="006438E7">
      <w:pPr>
        <w:tabs>
          <w:tab w:val="left" w:pos="1793"/>
        </w:tabs>
        <w:spacing w:before="120"/>
        <w:ind w:firstLine="0"/>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DF0A86" w:rsidRPr="00946F8F" w:rsidTr="00DF0A86">
        <w:trPr>
          <w:cantSplit/>
          <w:trHeight w:val="352"/>
          <w:tblHeader/>
        </w:trPr>
        <w:tc>
          <w:tcPr>
            <w:tcW w:w="3080" w:type="dxa"/>
            <w:vMerge w:val="restart"/>
            <w:tcBorders>
              <w:top w:val="double" w:sz="4" w:space="0" w:color="auto"/>
            </w:tcBorders>
          </w:tcPr>
          <w:p w:rsidR="00DF0A86" w:rsidRPr="00946F8F" w:rsidRDefault="00DF0A86" w:rsidP="006438E7">
            <w:pPr>
              <w:spacing w:before="40" w:line="240" w:lineRule="exact"/>
              <w:ind w:firstLine="0"/>
              <w:rPr>
                <w:i/>
              </w:rPr>
            </w:pPr>
          </w:p>
        </w:tc>
        <w:tc>
          <w:tcPr>
            <w:tcW w:w="6160" w:type="dxa"/>
            <w:gridSpan w:val="2"/>
            <w:tcBorders>
              <w:top w:val="double" w:sz="4" w:space="0" w:color="auto"/>
            </w:tcBorders>
          </w:tcPr>
          <w:p w:rsidR="00DF0A86" w:rsidRPr="00946F8F" w:rsidRDefault="00DF0A86" w:rsidP="006438E7">
            <w:pPr>
              <w:spacing w:before="40" w:line="240" w:lineRule="exact"/>
              <w:ind w:firstLine="0"/>
              <w:jc w:val="center"/>
              <w:rPr>
                <w:i/>
                <w:sz w:val="20"/>
              </w:rPr>
            </w:pPr>
            <w:r w:rsidRPr="00946F8F">
              <w:rPr>
                <w:i/>
                <w:sz w:val="20"/>
              </w:rPr>
              <w:t>В % к</w:t>
            </w:r>
          </w:p>
        </w:tc>
      </w:tr>
      <w:tr w:rsidR="00DF0A86" w:rsidRPr="00946F8F" w:rsidTr="00DF0A86">
        <w:trPr>
          <w:cantSplit/>
          <w:trHeight w:val="245"/>
          <w:tblHeader/>
        </w:trPr>
        <w:tc>
          <w:tcPr>
            <w:tcW w:w="3080" w:type="dxa"/>
            <w:vMerge/>
            <w:tcBorders>
              <w:bottom w:val="single" w:sz="4" w:space="0" w:color="auto"/>
            </w:tcBorders>
          </w:tcPr>
          <w:p w:rsidR="00DF0A86" w:rsidRPr="00946F8F" w:rsidRDefault="00DF0A86" w:rsidP="006438E7">
            <w:pPr>
              <w:spacing w:before="40" w:line="240" w:lineRule="exact"/>
              <w:ind w:firstLine="0"/>
              <w:rPr>
                <w:i/>
              </w:rPr>
            </w:pPr>
          </w:p>
        </w:tc>
        <w:tc>
          <w:tcPr>
            <w:tcW w:w="3080" w:type="dxa"/>
            <w:tcBorders>
              <w:top w:val="single" w:sz="4" w:space="0" w:color="auto"/>
              <w:bottom w:val="single" w:sz="4" w:space="0" w:color="auto"/>
            </w:tcBorders>
          </w:tcPr>
          <w:p w:rsidR="00DF0A86" w:rsidRPr="00946F8F" w:rsidRDefault="00DF0A86" w:rsidP="006438E7">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DF0A86" w:rsidRPr="00946F8F" w:rsidRDefault="00DF0A86" w:rsidP="006438E7">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DF0A86" w:rsidRPr="00946F8F" w:rsidTr="00DF0A86">
        <w:tc>
          <w:tcPr>
            <w:tcW w:w="9240" w:type="dxa"/>
            <w:gridSpan w:val="3"/>
            <w:tcBorders>
              <w:top w:val="single" w:sz="4" w:space="0" w:color="auto"/>
              <w:bottom w:val="single" w:sz="4" w:space="0" w:color="auto"/>
            </w:tcBorders>
            <w:vAlign w:val="bottom"/>
          </w:tcPr>
          <w:p w:rsidR="00DF0A86" w:rsidRPr="00946F8F" w:rsidRDefault="00DF0A86" w:rsidP="006438E7">
            <w:pPr>
              <w:spacing w:before="80" w:line="240" w:lineRule="exact"/>
              <w:ind w:firstLine="0"/>
              <w:jc w:val="center"/>
              <w:rPr>
                <w:b/>
                <w:sz w:val="20"/>
              </w:rPr>
            </w:pPr>
            <w:r w:rsidRPr="00946F8F">
              <w:rPr>
                <w:b/>
                <w:sz w:val="20"/>
              </w:rPr>
              <w:t>2018 год</w:t>
            </w:r>
          </w:p>
        </w:tc>
      </w:tr>
      <w:tr w:rsidR="00DF0A86" w:rsidRPr="00946F8F" w:rsidTr="00DF0A86">
        <w:tc>
          <w:tcPr>
            <w:tcW w:w="3080" w:type="dxa"/>
            <w:tcBorders>
              <w:top w:val="single"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99,6</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102,2</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107,4</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 </w:t>
            </w:r>
            <w:r w:rsidRPr="006438E7">
              <w:rPr>
                <w:i/>
                <w:sz w:val="20"/>
              </w:rPr>
              <w:t xml:space="preserve">квартал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102,8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102,5</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124,5</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rPr>
              <w:t xml:space="preserve">Январь – май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105,5</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98,4</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II </w:t>
            </w:r>
            <w:r w:rsidRPr="006438E7">
              <w:rPr>
                <w:i/>
                <w:sz w:val="20"/>
              </w:rPr>
              <w:t>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108,2</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 </w:t>
            </w:r>
            <w:r w:rsidRPr="006438E7">
              <w:rPr>
                <w:i/>
                <w:sz w:val="20"/>
              </w:rPr>
              <w:t xml:space="preserve">полугодие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104,8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79,4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71,2</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87,7</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III </w:t>
            </w:r>
            <w:r w:rsidRPr="006438E7">
              <w:rPr>
                <w:i/>
                <w:sz w:val="20"/>
              </w:rPr>
              <w:t>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79,6</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rPr>
              <w:t xml:space="preserve">Январь – сентябрь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98,5</w:t>
            </w:r>
          </w:p>
        </w:tc>
      </w:tr>
      <w:tr w:rsidR="00DF0A86" w:rsidRPr="002B413E"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DF0A86" w:rsidRPr="002B413E" w:rsidRDefault="00DF0A86" w:rsidP="006438E7">
            <w:pPr>
              <w:spacing w:before="8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DF0A86" w:rsidRPr="002B413E" w:rsidRDefault="00DF0A86" w:rsidP="006438E7">
            <w:pPr>
              <w:spacing w:before="80" w:line="240" w:lineRule="exact"/>
              <w:ind w:firstLine="0"/>
              <w:jc w:val="center"/>
              <w:rPr>
                <w:sz w:val="20"/>
              </w:rPr>
            </w:pPr>
            <w:r>
              <w:rPr>
                <w:sz w:val="20"/>
              </w:rPr>
              <w:t>84,6</w:t>
            </w:r>
          </w:p>
        </w:tc>
      </w:tr>
      <w:tr w:rsidR="00DF0A86" w:rsidRPr="002B413E"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99,1</w:t>
            </w:r>
          </w:p>
        </w:tc>
      </w:tr>
      <w:tr w:rsidR="00DF0A86" w:rsidRPr="002B413E"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103,0</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rPr>
              <w:t>IV 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96,5</w:t>
            </w:r>
          </w:p>
        </w:tc>
      </w:tr>
      <w:tr w:rsidR="00DF0A86" w:rsidRPr="006438E7" w:rsidTr="00DF0A86">
        <w:tc>
          <w:tcPr>
            <w:tcW w:w="3080" w:type="dxa"/>
            <w:tcBorders>
              <w:top w:val="dotted" w:sz="4" w:space="0" w:color="auto"/>
              <w:bottom w:val="single" w:sz="4" w:space="0" w:color="auto"/>
            </w:tcBorders>
            <w:vAlign w:val="bottom"/>
          </w:tcPr>
          <w:p w:rsidR="00DF0A86" w:rsidRPr="006438E7" w:rsidRDefault="00DF0A86" w:rsidP="006438E7">
            <w:pPr>
              <w:spacing w:before="80" w:line="240" w:lineRule="exact"/>
              <w:ind w:firstLine="0"/>
              <w:rPr>
                <w:i/>
                <w:sz w:val="20"/>
              </w:rPr>
            </w:pPr>
            <w:r w:rsidRPr="006438E7">
              <w:rPr>
                <w:i/>
                <w:sz w:val="20"/>
              </w:rPr>
              <w:t>Год</w:t>
            </w:r>
          </w:p>
        </w:tc>
        <w:tc>
          <w:tcPr>
            <w:tcW w:w="3080" w:type="dxa"/>
            <w:tcBorders>
              <w:top w:val="dotted" w:sz="4" w:space="0" w:color="auto"/>
              <w:bottom w:val="single"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97,9</w:t>
            </w:r>
          </w:p>
        </w:tc>
      </w:tr>
      <w:tr w:rsidR="00DF0A86" w:rsidRPr="006877FA" w:rsidTr="00DF0A86">
        <w:tc>
          <w:tcPr>
            <w:tcW w:w="9240" w:type="dxa"/>
            <w:gridSpan w:val="3"/>
            <w:tcBorders>
              <w:top w:val="single" w:sz="4" w:space="0" w:color="auto"/>
              <w:bottom w:val="single" w:sz="4" w:space="0" w:color="auto"/>
            </w:tcBorders>
            <w:vAlign w:val="bottom"/>
          </w:tcPr>
          <w:p w:rsidR="00DF0A86" w:rsidRPr="006877FA" w:rsidRDefault="00DF0A86" w:rsidP="006438E7">
            <w:pPr>
              <w:spacing w:before="80" w:line="240" w:lineRule="exact"/>
              <w:ind w:firstLine="0"/>
              <w:jc w:val="center"/>
              <w:rPr>
                <w:b/>
                <w:sz w:val="20"/>
              </w:rPr>
            </w:pPr>
            <w:r>
              <w:rPr>
                <w:b/>
                <w:sz w:val="20"/>
              </w:rPr>
              <w:t>2019 год</w:t>
            </w:r>
          </w:p>
        </w:tc>
      </w:tr>
      <w:tr w:rsidR="00DF0A86" w:rsidRPr="006877FA" w:rsidTr="00DF0A86">
        <w:tc>
          <w:tcPr>
            <w:tcW w:w="3080" w:type="dxa"/>
            <w:tcBorders>
              <w:top w:val="single" w:sz="4" w:space="0" w:color="auto"/>
              <w:bottom w:val="dotted" w:sz="4" w:space="0" w:color="auto"/>
            </w:tcBorders>
            <w:vAlign w:val="bottom"/>
          </w:tcPr>
          <w:p w:rsidR="00DF0A86" w:rsidRPr="006877FA" w:rsidRDefault="00DF0A86" w:rsidP="006438E7">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DF0A86" w:rsidRPr="006877FA" w:rsidRDefault="00DF0A86" w:rsidP="006438E7">
            <w:pPr>
              <w:spacing w:before="8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DF0A86" w:rsidRPr="006877FA" w:rsidRDefault="00DF0A86" w:rsidP="006438E7">
            <w:pPr>
              <w:spacing w:before="80" w:line="240" w:lineRule="exact"/>
              <w:ind w:firstLine="0"/>
              <w:jc w:val="center"/>
              <w:rPr>
                <w:sz w:val="20"/>
              </w:rPr>
            </w:pPr>
            <w:r>
              <w:rPr>
                <w:sz w:val="20"/>
              </w:rPr>
              <w:t>88,9</w:t>
            </w:r>
          </w:p>
        </w:tc>
      </w:tr>
      <w:tr w:rsidR="00DF0A86" w:rsidRPr="006877FA" w:rsidTr="00DF0A86">
        <w:tc>
          <w:tcPr>
            <w:tcW w:w="3080" w:type="dxa"/>
            <w:tcBorders>
              <w:top w:val="dotted" w:sz="4" w:space="0" w:color="auto"/>
              <w:bottom w:val="dotted" w:sz="4" w:space="0" w:color="auto"/>
            </w:tcBorders>
            <w:vAlign w:val="bottom"/>
          </w:tcPr>
          <w:p w:rsidR="00DF0A86" w:rsidRDefault="00DF0A86" w:rsidP="006438E7">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101,3</w:t>
            </w:r>
          </w:p>
        </w:tc>
      </w:tr>
      <w:tr w:rsidR="00DF0A86" w:rsidRPr="006877FA" w:rsidTr="00DF0A86">
        <w:tc>
          <w:tcPr>
            <w:tcW w:w="3080" w:type="dxa"/>
            <w:tcBorders>
              <w:top w:val="dotted" w:sz="4" w:space="0" w:color="auto"/>
              <w:bottom w:val="dotted" w:sz="4" w:space="0" w:color="auto"/>
            </w:tcBorders>
            <w:vAlign w:val="bottom"/>
          </w:tcPr>
          <w:p w:rsidR="00DF0A86" w:rsidRDefault="00DF0A86" w:rsidP="006438E7">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100,6</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60" w:line="240" w:lineRule="exact"/>
              <w:ind w:firstLine="0"/>
              <w:rPr>
                <w:i/>
                <w:sz w:val="20"/>
              </w:rPr>
            </w:pPr>
            <w:r w:rsidRPr="006438E7">
              <w:rPr>
                <w:i/>
                <w:sz w:val="20"/>
                <w:lang w:val="en-US"/>
              </w:rPr>
              <w:t xml:space="preserve">I </w:t>
            </w:r>
            <w:r w:rsidRPr="006438E7">
              <w:rPr>
                <w:i/>
                <w:sz w:val="20"/>
              </w:rPr>
              <w:t>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96,4</w:t>
            </w:r>
          </w:p>
        </w:tc>
      </w:tr>
      <w:tr w:rsidR="00DF0A86" w:rsidRPr="00DF2A4A"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DF2A4A" w:rsidRDefault="00DF0A86" w:rsidP="006438E7">
            <w:pPr>
              <w:spacing w:before="8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DF0A86" w:rsidRPr="00DF2A4A" w:rsidRDefault="00DF0A86" w:rsidP="006438E7">
            <w:pPr>
              <w:spacing w:before="80" w:line="240" w:lineRule="exact"/>
              <w:ind w:firstLine="0"/>
              <w:jc w:val="center"/>
              <w:rPr>
                <w:sz w:val="20"/>
              </w:rPr>
            </w:pPr>
            <w:r>
              <w:rPr>
                <w:sz w:val="20"/>
              </w:rPr>
              <w:t>97,1</w:t>
            </w:r>
          </w:p>
        </w:tc>
      </w:tr>
      <w:tr w:rsidR="00DF0A86" w:rsidRPr="00DF2A4A" w:rsidTr="00DF0A86">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91,3</w:t>
            </w:r>
          </w:p>
        </w:tc>
      </w:tr>
      <w:tr w:rsidR="00DF0A86" w:rsidRPr="006438E7" w:rsidTr="00DF0A86">
        <w:tc>
          <w:tcPr>
            <w:tcW w:w="3080" w:type="dxa"/>
            <w:tcBorders>
              <w:top w:val="dotted" w:sz="4" w:space="0" w:color="auto"/>
              <w:bottom w:val="double" w:sz="4" w:space="0" w:color="auto"/>
            </w:tcBorders>
            <w:vAlign w:val="bottom"/>
          </w:tcPr>
          <w:p w:rsidR="00DF0A86" w:rsidRPr="006438E7" w:rsidRDefault="00DF0A86" w:rsidP="006438E7">
            <w:pPr>
              <w:spacing w:before="80" w:line="240" w:lineRule="exact"/>
              <w:ind w:firstLine="0"/>
              <w:rPr>
                <w:i/>
                <w:sz w:val="20"/>
              </w:rPr>
            </w:pPr>
            <w:r w:rsidRPr="006438E7">
              <w:rPr>
                <w:i/>
                <w:sz w:val="20"/>
              </w:rPr>
              <w:t xml:space="preserve">Январь – май </w:t>
            </w:r>
          </w:p>
        </w:tc>
        <w:tc>
          <w:tcPr>
            <w:tcW w:w="3080" w:type="dxa"/>
            <w:tcBorders>
              <w:top w:val="dotted" w:sz="4" w:space="0" w:color="auto"/>
              <w:bottom w:val="double"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95,8</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0" w:name="_Toc12001923"/>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0"/>
    </w:p>
    <w:p w:rsidR="00DF0A86" w:rsidRPr="00946F8F" w:rsidRDefault="00DF0A86" w:rsidP="006438E7">
      <w:pPr>
        <w:keepNext/>
        <w:keepLines/>
        <w:spacing w:before="240"/>
        <w:ind w:firstLine="0"/>
        <w:jc w:val="center"/>
        <w:rPr>
          <w:b/>
          <w:vertAlign w:val="superscript"/>
        </w:rPr>
      </w:pPr>
      <w:r w:rsidRPr="00946F8F">
        <w:rPr>
          <w:b/>
        </w:rPr>
        <w:t xml:space="preserve">Динамика водоснабжения; водоотведения, организации сбора и утилизации </w:t>
      </w:r>
      <w:r w:rsidR="006438E7">
        <w:rPr>
          <w:b/>
        </w:rPr>
        <w:br/>
      </w:r>
      <w:r w:rsidRPr="00946F8F">
        <w:rPr>
          <w:b/>
        </w:rPr>
        <w:t xml:space="preserve">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DF0A86" w:rsidRPr="00946F8F" w:rsidTr="00DF0A86">
        <w:trPr>
          <w:cantSplit/>
          <w:trHeight w:val="352"/>
          <w:tblHeader/>
        </w:trPr>
        <w:tc>
          <w:tcPr>
            <w:tcW w:w="3080" w:type="dxa"/>
            <w:vMerge w:val="restart"/>
            <w:tcBorders>
              <w:top w:val="double" w:sz="4" w:space="0" w:color="auto"/>
            </w:tcBorders>
          </w:tcPr>
          <w:p w:rsidR="00DF0A86" w:rsidRPr="00946F8F" w:rsidRDefault="00DF0A86" w:rsidP="006438E7">
            <w:pPr>
              <w:spacing w:before="40" w:line="240" w:lineRule="exact"/>
              <w:ind w:firstLine="0"/>
              <w:rPr>
                <w:i/>
              </w:rPr>
            </w:pPr>
          </w:p>
        </w:tc>
        <w:tc>
          <w:tcPr>
            <w:tcW w:w="6160" w:type="dxa"/>
            <w:gridSpan w:val="2"/>
            <w:tcBorders>
              <w:top w:val="double" w:sz="4" w:space="0" w:color="auto"/>
            </w:tcBorders>
          </w:tcPr>
          <w:p w:rsidR="00DF0A86" w:rsidRPr="00946F8F" w:rsidRDefault="00DF0A86" w:rsidP="006438E7">
            <w:pPr>
              <w:spacing w:before="40" w:line="240" w:lineRule="exact"/>
              <w:ind w:firstLine="0"/>
              <w:jc w:val="center"/>
              <w:rPr>
                <w:i/>
                <w:sz w:val="20"/>
              </w:rPr>
            </w:pPr>
            <w:r w:rsidRPr="00946F8F">
              <w:rPr>
                <w:i/>
                <w:sz w:val="20"/>
              </w:rPr>
              <w:t>В % к</w:t>
            </w:r>
          </w:p>
        </w:tc>
      </w:tr>
      <w:tr w:rsidR="00DF0A86" w:rsidRPr="00946F8F" w:rsidTr="00DF0A86">
        <w:trPr>
          <w:cantSplit/>
          <w:trHeight w:val="245"/>
          <w:tblHeader/>
        </w:trPr>
        <w:tc>
          <w:tcPr>
            <w:tcW w:w="3080" w:type="dxa"/>
            <w:vMerge/>
            <w:tcBorders>
              <w:bottom w:val="single" w:sz="4" w:space="0" w:color="auto"/>
            </w:tcBorders>
          </w:tcPr>
          <w:p w:rsidR="00DF0A86" w:rsidRPr="00946F8F" w:rsidRDefault="00DF0A86" w:rsidP="006438E7">
            <w:pPr>
              <w:spacing w:before="40" w:line="240" w:lineRule="exact"/>
              <w:ind w:firstLine="0"/>
              <w:rPr>
                <w:i/>
              </w:rPr>
            </w:pPr>
          </w:p>
        </w:tc>
        <w:tc>
          <w:tcPr>
            <w:tcW w:w="3080" w:type="dxa"/>
            <w:tcBorders>
              <w:top w:val="single" w:sz="4" w:space="0" w:color="auto"/>
              <w:bottom w:val="single" w:sz="4" w:space="0" w:color="auto"/>
            </w:tcBorders>
          </w:tcPr>
          <w:p w:rsidR="00DF0A86" w:rsidRPr="00946F8F" w:rsidRDefault="00DF0A86" w:rsidP="006438E7">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DF0A86" w:rsidRPr="00946F8F" w:rsidRDefault="00DF0A86" w:rsidP="006438E7">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DF0A86" w:rsidRPr="00946F8F" w:rsidTr="00DF0A86">
        <w:tc>
          <w:tcPr>
            <w:tcW w:w="9240" w:type="dxa"/>
            <w:gridSpan w:val="3"/>
            <w:tcBorders>
              <w:top w:val="single" w:sz="4" w:space="0" w:color="auto"/>
              <w:bottom w:val="single" w:sz="4" w:space="0" w:color="auto"/>
            </w:tcBorders>
            <w:vAlign w:val="bottom"/>
          </w:tcPr>
          <w:p w:rsidR="00DF0A86" w:rsidRPr="00946F8F" w:rsidRDefault="00DF0A86" w:rsidP="006438E7">
            <w:pPr>
              <w:spacing w:before="80" w:line="240" w:lineRule="exact"/>
              <w:ind w:firstLine="0"/>
              <w:jc w:val="center"/>
              <w:rPr>
                <w:b/>
                <w:sz w:val="20"/>
              </w:rPr>
            </w:pPr>
            <w:r w:rsidRPr="00946F8F">
              <w:rPr>
                <w:b/>
                <w:sz w:val="20"/>
              </w:rPr>
              <w:t>2018 год</w:t>
            </w:r>
          </w:p>
        </w:tc>
      </w:tr>
      <w:tr w:rsidR="00DF0A86" w:rsidRPr="00946F8F" w:rsidTr="00DF0A86">
        <w:tc>
          <w:tcPr>
            <w:tcW w:w="3080" w:type="dxa"/>
            <w:tcBorders>
              <w:top w:val="single"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96,2</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106,0</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111,2</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 </w:t>
            </w:r>
            <w:r w:rsidRPr="006438E7">
              <w:rPr>
                <w:i/>
                <w:sz w:val="20"/>
              </w:rPr>
              <w:t xml:space="preserve">квартал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104,6</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114,4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113,0</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rPr>
              <w:t xml:space="preserve">Январь – май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108,4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110,7</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II </w:t>
            </w:r>
            <w:r w:rsidRPr="006438E7">
              <w:rPr>
                <w:i/>
                <w:sz w:val="20"/>
              </w:rPr>
              <w:t>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112,6</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 </w:t>
            </w:r>
            <w:r w:rsidRPr="006438E7">
              <w:rPr>
                <w:i/>
                <w:sz w:val="20"/>
              </w:rPr>
              <w:t xml:space="preserve">полугодие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108,8</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101,6</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112,4</w:t>
            </w:r>
          </w:p>
        </w:tc>
      </w:tr>
      <w:tr w:rsidR="00DF0A86" w:rsidRPr="00946F8F"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jc w:val="center"/>
              <w:rPr>
                <w:sz w:val="20"/>
              </w:rPr>
            </w:pPr>
            <w:r w:rsidRPr="00946F8F">
              <w:rPr>
                <w:sz w:val="20"/>
              </w:rPr>
              <w:t>102,5</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lang w:val="en-US"/>
              </w:rPr>
              <w:t xml:space="preserve">III </w:t>
            </w:r>
            <w:r w:rsidRPr="006438E7">
              <w:rPr>
                <w:i/>
                <w:sz w:val="20"/>
              </w:rPr>
              <w:t>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105,5</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rPr>
              <w:t xml:space="preserve">Январь – сентябрь </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107,6</w:t>
            </w:r>
          </w:p>
        </w:tc>
      </w:tr>
      <w:tr w:rsidR="00DF0A86" w:rsidRPr="002B413E"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DF0A86" w:rsidRPr="002B413E" w:rsidRDefault="00DF0A86" w:rsidP="006438E7">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DF0A86" w:rsidRPr="002B413E" w:rsidRDefault="00DF0A86" w:rsidP="006438E7">
            <w:pPr>
              <w:spacing w:before="80" w:line="240" w:lineRule="exact"/>
              <w:ind w:firstLine="0"/>
              <w:jc w:val="center"/>
              <w:rPr>
                <w:sz w:val="20"/>
              </w:rPr>
            </w:pPr>
            <w:r>
              <w:rPr>
                <w:sz w:val="20"/>
              </w:rPr>
              <w:t>99,2</w:t>
            </w:r>
          </w:p>
        </w:tc>
      </w:tr>
      <w:tr w:rsidR="00DF0A86" w:rsidRPr="002B413E"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93,4</w:t>
            </w:r>
          </w:p>
        </w:tc>
      </w:tr>
      <w:tr w:rsidR="00DF0A86" w:rsidRPr="002B413E"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102,2</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rPr>
                <w:i/>
                <w:sz w:val="20"/>
              </w:rPr>
            </w:pPr>
            <w:r w:rsidRPr="006438E7">
              <w:rPr>
                <w:i/>
                <w:sz w:val="20"/>
              </w:rPr>
              <w:t>IV 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98,3</w:t>
            </w:r>
          </w:p>
        </w:tc>
      </w:tr>
      <w:tr w:rsidR="00DF0A86" w:rsidRPr="006438E7" w:rsidTr="00DF0A86">
        <w:tc>
          <w:tcPr>
            <w:tcW w:w="3080" w:type="dxa"/>
            <w:tcBorders>
              <w:top w:val="dotted" w:sz="4" w:space="0" w:color="auto"/>
              <w:bottom w:val="single" w:sz="4" w:space="0" w:color="auto"/>
            </w:tcBorders>
            <w:vAlign w:val="bottom"/>
          </w:tcPr>
          <w:p w:rsidR="00DF0A86" w:rsidRPr="006438E7" w:rsidRDefault="00DF0A86" w:rsidP="006438E7">
            <w:pPr>
              <w:spacing w:before="80" w:line="240" w:lineRule="exact"/>
              <w:ind w:firstLine="0"/>
              <w:rPr>
                <w:i/>
                <w:sz w:val="20"/>
              </w:rPr>
            </w:pPr>
            <w:r w:rsidRPr="006438E7">
              <w:rPr>
                <w:i/>
                <w:sz w:val="20"/>
              </w:rPr>
              <w:t>Год</w:t>
            </w:r>
          </w:p>
        </w:tc>
        <w:tc>
          <w:tcPr>
            <w:tcW w:w="3080" w:type="dxa"/>
            <w:tcBorders>
              <w:top w:val="dotted" w:sz="4" w:space="0" w:color="auto"/>
              <w:bottom w:val="single"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105,0</w:t>
            </w:r>
          </w:p>
        </w:tc>
      </w:tr>
      <w:tr w:rsidR="00DF0A86" w:rsidRPr="006877FA" w:rsidTr="00DF0A86">
        <w:tc>
          <w:tcPr>
            <w:tcW w:w="9240" w:type="dxa"/>
            <w:gridSpan w:val="3"/>
            <w:tcBorders>
              <w:top w:val="single" w:sz="4" w:space="0" w:color="auto"/>
              <w:bottom w:val="single" w:sz="4" w:space="0" w:color="auto"/>
            </w:tcBorders>
            <w:vAlign w:val="bottom"/>
          </w:tcPr>
          <w:p w:rsidR="00DF0A86" w:rsidRPr="006877FA" w:rsidRDefault="00DF0A86" w:rsidP="006438E7">
            <w:pPr>
              <w:spacing w:before="80" w:line="240" w:lineRule="exact"/>
              <w:ind w:firstLine="0"/>
              <w:jc w:val="center"/>
              <w:rPr>
                <w:b/>
                <w:sz w:val="20"/>
              </w:rPr>
            </w:pPr>
            <w:r>
              <w:rPr>
                <w:b/>
                <w:sz w:val="20"/>
              </w:rPr>
              <w:t>2019 год</w:t>
            </w:r>
          </w:p>
        </w:tc>
      </w:tr>
      <w:tr w:rsidR="00DF0A86" w:rsidRPr="006877FA" w:rsidTr="00DF0A86">
        <w:tc>
          <w:tcPr>
            <w:tcW w:w="3080" w:type="dxa"/>
            <w:tcBorders>
              <w:top w:val="single" w:sz="4" w:space="0" w:color="auto"/>
              <w:bottom w:val="dotted" w:sz="4" w:space="0" w:color="auto"/>
            </w:tcBorders>
            <w:vAlign w:val="bottom"/>
          </w:tcPr>
          <w:p w:rsidR="00DF0A86" w:rsidRPr="006877FA" w:rsidRDefault="00DF0A86" w:rsidP="006438E7">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DF0A86" w:rsidRPr="006877FA" w:rsidRDefault="00DF0A86" w:rsidP="006438E7">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DF0A86" w:rsidRPr="006877FA" w:rsidRDefault="00DF0A86" w:rsidP="006438E7">
            <w:pPr>
              <w:spacing w:before="80" w:line="240" w:lineRule="exact"/>
              <w:ind w:firstLine="0"/>
              <w:jc w:val="center"/>
              <w:rPr>
                <w:sz w:val="20"/>
              </w:rPr>
            </w:pPr>
            <w:r>
              <w:rPr>
                <w:sz w:val="20"/>
              </w:rPr>
              <w:t>93,5</w:t>
            </w:r>
          </w:p>
        </w:tc>
      </w:tr>
      <w:tr w:rsidR="00DF0A86" w:rsidRPr="006877FA" w:rsidTr="00DF0A86">
        <w:tc>
          <w:tcPr>
            <w:tcW w:w="3080" w:type="dxa"/>
            <w:tcBorders>
              <w:top w:val="dotted" w:sz="4" w:space="0" w:color="auto"/>
              <w:bottom w:val="dotted" w:sz="4" w:space="0" w:color="auto"/>
            </w:tcBorders>
            <w:vAlign w:val="bottom"/>
          </w:tcPr>
          <w:p w:rsidR="00DF0A86" w:rsidRDefault="00DF0A86" w:rsidP="006438E7">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90,7</w:t>
            </w:r>
          </w:p>
        </w:tc>
      </w:tr>
      <w:tr w:rsidR="00DF0A86" w:rsidRPr="006877FA" w:rsidTr="00DF0A86">
        <w:tc>
          <w:tcPr>
            <w:tcW w:w="3080" w:type="dxa"/>
            <w:tcBorders>
              <w:top w:val="dotted" w:sz="4" w:space="0" w:color="auto"/>
              <w:bottom w:val="dotted" w:sz="4" w:space="0" w:color="auto"/>
            </w:tcBorders>
            <w:vAlign w:val="bottom"/>
          </w:tcPr>
          <w:p w:rsidR="00DF0A86" w:rsidRDefault="00DF0A86" w:rsidP="006438E7">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92,1</w:t>
            </w:r>
          </w:p>
        </w:tc>
      </w:tr>
      <w:tr w:rsidR="00DF0A86" w:rsidRPr="006438E7" w:rsidTr="00DF0A86">
        <w:tc>
          <w:tcPr>
            <w:tcW w:w="3080" w:type="dxa"/>
            <w:tcBorders>
              <w:top w:val="dotted" w:sz="4" w:space="0" w:color="auto"/>
              <w:bottom w:val="dotted" w:sz="4" w:space="0" w:color="auto"/>
            </w:tcBorders>
            <w:vAlign w:val="bottom"/>
          </w:tcPr>
          <w:p w:rsidR="00DF0A86" w:rsidRPr="006438E7" w:rsidRDefault="00DF0A86" w:rsidP="006438E7">
            <w:pPr>
              <w:spacing w:before="60" w:line="240" w:lineRule="exact"/>
              <w:ind w:firstLine="0"/>
              <w:rPr>
                <w:i/>
                <w:sz w:val="20"/>
              </w:rPr>
            </w:pPr>
            <w:r w:rsidRPr="006438E7">
              <w:rPr>
                <w:i/>
                <w:sz w:val="20"/>
                <w:lang w:val="en-US"/>
              </w:rPr>
              <w:t xml:space="preserve">I </w:t>
            </w:r>
            <w:r w:rsidRPr="006438E7">
              <w:rPr>
                <w:i/>
                <w:sz w:val="20"/>
              </w:rPr>
              <w:t>квартал</w:t>
            </w: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92,0</w:t>
            </w:r>
          </w:p>
        </w:tc>
      </w:tr>
      <w:tr w:rsidR="00DF0A86" w:rsidRPr="00227DF4" w:rsidTr="00DF0A86">
        <w:tc>
          <w:tcPr>
            <w:tcW w:w="3080" w:type="dxa"/>
            <w:tcBorders>
              <w:top w:val="dotted" w:sz="4" w:space="0" w:color="auto"/>
              <w:bottom w:val="dotted" w:sz="4" w:space="0" w:color="auto"/>
            </w:tcBorders>
            <w:vAlign w:val="bottom"/>
          </w:tcPr>
          <w:p w:rsidR="00DF0A86" w:rsidRPr="00946F8F" w:rsidRDefault="00DF0A86" w:rsidP="006438E7">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DF0A86" w:rsidRPr="00227DF4" w:rsidRDefault="00DF0A86" w:rsidP="006438E7">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DF0A86" w:rsidRPr="00227DF4" w:rsidRDefault="00DF0A86" w:rsidP="006438E7">
            <w:pPr>
              <w:spacing w:before="80" w:line="240" w:lineRule="exact"/>
              <w:ind w:firstLine="0"/>
              <w:jc w:val="center"/>
              <w:rPr>
                <w:sz w:val="20"/>
              </w:rPr>
            </w:pPr>
            <w:r>
              <w:rPr>
                <w:sz w:val="20"/>
              </w:rPr>
              <w:t>97,8</w:t>
            </w:r>
          </w:p>
        </w:tc>
      </w:tr>
      <w:tr w:rsidR="00DF0A86" w:rsidRPr="00227DF4" w:rsidTr="00DF0A86">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DF0A86" w:rsidRDefault="00DF0A86" w:rsidP="006438E7">
            <w:pPr>
              <w:spacing w:before="80" w:line="240" w:lineRule="exact"/>
              <w:ind w:firstLine="0"/>
              <w:jc w:val="center"/>
              <w:rPr>
                <w:sz w:val="20"/>
              </w:rPr>
            </w:pPr>
            <w:r>
              <w:rPr>
                <w:sz w:val="20"/>
              </w:rPr>
              <w:t>97,7</w:t>
            </w:r>
          </w:p>
        </w:tc>
      </w:tr>
      <w:tr w:rsidR="00DF0A86" w:rsidRPr="006438E7" w:rsidTr="00DF0A86">
        <w:tc>
          <w:tcPr>
            <w:tcW w:w="3080" w:type="dxa"/>
            <w:tcBorders>
              <w:top w:val="dotted" w:sz="4" w:space="0" w:color="auto"/>
              <w:bottom w:val="double" w:sz="4" w:space="0" w:color="auto"/>
            </w:tcBorders>
            <w:vAlign w:val="bottom"/>
          </w:tcPr>
          <w:p w:rsidR="00DF0A86" w:rsidRPr="006438E7" w:rsidRDefault="00DF0A86" w:rsidP="006438E7">
            <w:pPr>
              <w:spacing w:before="80" w:line="240" w:lineRule="exact"/>
              <w:ind w:firstLine="0"/>
              <w:rPr>
                <w:i/>
                <w:sz w:val="20"/>
              </w:rPr>
            </w:pPr>
            <w:r w:rsidRPr="006438E7">
              <w:rPr>
                <w:i/>
                <w:sz w:val="20"/>
              </w:rPr>
              <w:t xml:space="preserve">Январь – май </w:t>
            </w:r>
          </w:p>
        </w:tc>
        <w:tc>
          <w:tcPr>
            <w:tcW w:w="3080" w:type="dxa"/>
            <w:tcBorders>
              <w:top w:val="dotted" w:sz="4" w:space="0" w:color="auto"/>
              <w:bottom w:val="double" w:sz="4" w:space="0" w:color="auto"/>
            </w:tcBorders>
            <w:vAlign w:val="bottom"/>
          </w:tcPr>
          <w:p w:rsidR="00DF0A86" w:rsidRPr="006438E7" w:rsidRDefault="00DF0A86" w:rsidP="006438E7">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DF0A86" w:rsidRPr="006438E7" w:rsidRDefault="00DF0A86" w:rsidP="006438E7">
            <w:pPr>
              <w:spacing w:before="80" w:line="240" w:lineRule="exact"/>
              <w:ind w:firstLine="0"/>
              <w:jc w:val="center"/>
              <w:rPr>
                <w:i/>
                <w:sz w:val="20"/>
              </w:rPr>
            </w:pPr>
            <w:r w:rsidRPr="006438E7">
              <w:rPr>
                <w:i/>
                <w:sz w:val="20"/>
              </w:rPr>
              <w:t>94,5</w:t>
            </w:r>
          </w:p>
        </w:tc>
      </w:tr>
    </w:tbl>
    <w:p w:rsidR="004A6C2C" w:rsidRDefault="004A6C2C" w:rsidP="00427B04">
      <w:pPr>
        <w:pStyle w:val="30"/>
        <w:keepNext w:val="0"/>
        <w:pageBreakBefore/>
        <w:numPr>
          <w:ilvl w:val="1"/>
          <w:numId w:val="1"/>
        </w:numPr>
        <w:tabs>
          <w:tab w:val="num" w:pos="2268"/>
        </w:tabs>
        <w:spacing w:before="0" w:after="360"/>
        <w:ind w:left="1276" w:hanging="142"/>
        <w:jc w:val="left"/>
        <w:rPr>
          <w:rFonts w:cs="Arial"/>
          <w:noProof w:val="0"/>
        </w:rPr>
      </w:pPr>
      <w:bookmarkStart w:id="81" w:name="_Toc12001924"/>
      <w:bookmarkStart w:id="82" w:name="_Toc496087614"/>
      <w:bookmarkStart w:id="83" w:name="_Toc498920566"/>
      <w:bookmarkStart w:id="84" w:name="_Toc130704470"/>
      <w:bookmarkStart w:id="85" w:name="_Toc4560407"/>
      <w:bookmarkStart w:id="86" w:name="_Toc491488482"/>
      <w:bookmarkStart w:id="87" w:name="_Toc499524410"/>
      <w:bookmarkStart w:id="88" w:name="_Toc507471236"/>
      <w:bookmarkStart w:id="89" w:name="_Toc507476545"/>
      <w:bookmarkEnd w:id="65"/>
      <w:bookmarkEnd w:id="66"/>
      <w:bookmarkEnd w:id="67"/>
      <w:bookmarkEnd w:id="68"/>
      <w:bookmarkEnd w:id="69"/>
      <w:bookmarkEnd w:id="70"/>
      <w:bookmarkEnd w:id="71"/>
      <w:bookmarkEnd w:id="72"/>
      <w:bookmarkEnd w:id="73"/>
      <w:r>
        <w:rPr>
          <w:rFonts w:cs="Arial"/>
          <w:noProof w:val="0"/>
        </w:rPr>
        <w:lastRenderedPageBreak/>
        <w:t>Сельское хозяйство</w:t>
      </w:r>
      <w:bookmarkEnd w:id="81"/>
    </w:p>
    <w:p w:rsidR="00A64C75" w:rsidRPr="00E14DAE" w:rsidRDefault="00A64C75" w:rsidP="00A64C75">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913"/>
        <w:gridCol w:w="1914"/>
        <w:gridCol w:w="1914"/>
        <w:gridCol w:w="1914"/>
      </w:tblGrid>
      <w:tr w:rsidR="00A64C75" w:rsidRPr="00E14DAE" w:rsidTr="00DF0A86">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A64C75" w:rsidRPr="00E14DAE" w:rsidRDefault="00A64C75" w:rsidP="00DF0A86">
            <w:pPr>
              <w:pStyle w:val="aff0"/>
              <w:spacing w:after="0" w:line="240" w:lineRule="exact"/>
              <w:rPr>
                <w:rFonts w:cs="Arial"/>
              </w:rPr>
            </w:pPr>
          </w:p>
        </w:tc>
        <w:tc>
          <w:tcPr>
            <w:tcW w:w="1913" w:type="dxa"/>
            <w:tcBorders>
              <w:top w:val="double" w:sz="4" w:space="0" w:color="auto"/>
              <w:left w:val="single" w:sz="4" w:space="0" w:color="auto"/>
              <w:bottom w:val="single" w:sz="4" w:space="0" w:color="auto"/>
              <w:right w:val="single" w:sz="4" w:space="0" w:color="auto"/>
            </w:tcBorders>
            <w:shd w:val="clear" w:color="auto" w:fill="FFFFFF"/>
            <w:vAlign w:val="bottom"/>
          </w:tcPr>
          <w:p w:rsidR="00A64C75" w:rsidRPr="00E14DAE" w:rsidRDefault="00A64C75" w:rsidP="00DF0A86">
            <w:pPr>
              <w:pStyle w:val="aff0"/>
              <w:spacing w:after="0" w:line="240" w:lineRule="exact"/>
              <w:ind w:left="-108"/>
              <w:rPr>
                <w:rFonts w:cs="Arial"/>
              </w:rPr>
            </w:pPr>
            <w:r w:rsidRPr="00E14DAE">
              <w:rPr>
                <w:rFonts w:cs="Arial"/>
              </w:rPr>
              <w:t>Январь – март</w:t>
            </w:r>
          </w:p>
        </w:tc>
        <w:tc>
          <w:tcPr>
            <w:tcW w:w="1914" w:type="dxa"/>
            <w:tcBorders>
              <w:top w:val="double" w:sz="4" w:space="0" w:color="auto"/>
              <w:left w:val="single" w:sz="4" w:space="0" w:color="auto"/>
              <w:bottom w:val="single" w:sz="4" w:space="0" w:color="auto"/>
              <w:right w:val="single" w:sz="4" w:space="0" w:color="auto"/>
            </w:tcBorders>
            <w:shd w:val="clear" w:color="auto" w:fill="FFFFFF"/>
            <w:vAlign w:val="bottom"/>
          </w:tcPr>
          <w:p w:rsidR="00A64C75" w:rsidRPr="00E14DAE" w:rsidRDefault="00A64C75" w:rsidP="00DF0A86">
            <w:pPr>
              <w:pStyle w:val="aff0"/>
              <w:spacing w:after="0" w:line="240" w:lineRule="exact"/>
              <w:ind w:left="-122"/>
              <w:rPr>
                <w:rFonts w:cs="Arial"/>
              </w:rPr>
            </w:pPr>
            <w:r w:rsidRPr="00E14DAE">
              <w:rPr>
                <w:rFonts w:cs="Arial"/>
              </w:rPr>
              <w:t>Январь – июнь</w:t>
            </w:r>
          </w:p>
        </w:tc>
        <w:tc>
          <w:tcPr>
            <w:tcW w:w="1914" w:type="dxa"/>
            <w:tcBorders>
              <w:top w:val="double" w:sz="4" w:space="0" w:color="auto"/>
              <w:left w:val="single" w:sz="4" w:space="0" w:color="auto"/>
              <w:bottom w:val="single" w:sz="4" w:space="0" w:color="auto"/>
              <w:right w:val="single" w:sz="4" w:space="0" w:color="auto"/>
            </w:tcBorders>
            <w:shd w:val="clear" w:color="auto" w:fill="FFFFFF"/>
            <w:vAlign w:val="bottom"/>
          </w:tcPr>
          <w:p w:rsidR="00A64C75" w:rsidRPr="00E14DAE" w:rsidRDefault="00A64C75" w:rsidP="00DF0A86">
            <w:pPr>
              <w:pStyle w:val="aff0"/>
              <w:spacing w:after="0" w:line="240" w:lineRule="exact"/>
              <w:ind w:left="-113" w:right="-113"/>
              <w:rPr>
                <w:rFonts w:cs="Arial"/>
              </w:rPr>
            </w:pPr>
            <w:r w:rsidRPr="00E14DAE">
              <w:rPr>
                <w:rFonts w:cs="Arial"/>
              </w:rPr>
              <w:t>Январь – сентябрь</w:t>
            </w:r>
          </w:p>
        </w:tc>
        <w:tc>
          <w:tcPr>
            <w:tcW w:w="1914" w:type="dxa"/>
            <w:tcBorders>
              <w:top w:val="double" w:sz="4" w:space="0" w:color="auto"/>
              <w:left w:val="single" w:sz="4" w:space="0" w:color="auto"/>
              <w:bottom w:val="single" w:sz="4" w:space="0" w:color="auto"/>
              <w:right w:val="double" w:sz="4" w:space="0" w:color="auto"/>
            </w:tcBorders>
            <w:shd w:val="clear" w:color="auto" w:fill="FFFFFF"/>
            <w:vAlign w:val="bottom"/>
          </w:tcPr>
          <w:p w:rsidR="00A64C75" w:rsidRPr="00E14DAE" w:rsidRDefault="00A64C75" w:rsidP="00DF0A86">
            <w:pPr>
              <w:pStyle w:val="aff0"/>
              <w:spacing w:after="0" w:line="240" w:lineRule="exact"/>
              <w:ind w:left="-9" w:right="-66"/>
              <w:rPr>
                <w:rFonts w:cs="Arial"/>
              </w:rPr>
            </w:pPr>
            <w:r w:rsidRPr="00E14DAE">
              <w:rPr>
                <w:rFonts w:cs="Arial"/>
              </w:rPr>
              <w:t>Январь – декабрь</w:t>
            </w:r>
          </w:p>
        </w:tc>
      </w:tr>
      <w:tr w:rsidR="00A64C75" w:rsidRPr="00E14DAE" w:rsidTr="00DF0A86">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A64C75" w:rsidRPr="00E14DAE" w:rsidRDefault="00A64C75" w:rsidP="00DF0A86">
            <w:pPr>
              <w:pStyle w:val="aff8"/>
              <w:spacing w:line="240" w:lineRule="exact"/>
              <w:rPr>
                <w:rFonts w:cs="Arial"/>
              </w:rPr>
            </w:pPr>
            <w:r w:rsidRPr="00E14DAE">
              <w:rPr>
                <w:rFonts w:cs="Arial"/>
              </w:rPr>
              <w:t>2018 год</w:t>
            </w:r>
          </w:p>
        </w:tc>
        <w:tc>
          <w:tcPr>
            <w:tcW w:w="1913" w:type="dxa"/>
            <w:tcBorders>
              <w:top w:val="dotted" w:sz="4" w:space="0" w:color="auto"/>
              <w:left w:val="single" w:sz="4" w:space="0" w:color="auto"/>
              <w:bottom w:val="dotted" w:sz="4" w:space="0" w:color="auto"/>
              <w:right w:val="single" w:sz="4" w:space="0" w:color="auto"/>
            </w:tcBorders>
            <w:shd w:val="clear" w:color="auto" w:fill="auto"/>
            <w:vAlign w:val="bottom"/>
          </w:tcPr>
          <w:p w:rsidR="00A64C75" w:rsidRPr="00E14DAE" w:rsidRDefault="00A64C75" w:rsidP="00DF0A86">
            <w:pPr>
              <w:spacing w:before="80" w:line="240" w:lineRule="exact"/>
              <w:ind w:left="-108" w:right="-94" w:firstLine="0"/>
              <w:jc w:val="center"/>
              <w:rPr>
                <w:rFonts w:cs="Arial"/>
                <w:sz w:val="20"/>
              </w:rPr>
            </w:pPr>
            <w:r w:rsidRPr="00E14DAE">
              <w:rPr>
                <w:rFonts w:cs="Arial"/>
                <w:sz w:val="20"/>
              </w:rPr>
              <w:t>104,6</w:t>
            </w:r>
          </w:p>
        </w:tc>
        <w:tc>
          <w:tcPr>
            <w:tcW w:w="1914" w:type="dxa"/>
            <w:tcBorders>
              <w:top w:val="dotted" w:sz="4" w:space="0" w:color="auto"/>
              <w:left w:val="single" w:sz="4" w:space="0" w:color="auto"/>
              <w:bottom w:val="dotted" w:sz="4" w:space="0" w:color="auto"/>
              <w:right w:val="single" w:sz="4" w:space="0" w:color="auto"/>
            </w:tcBorders>
            <w:shd w:val="clear" w:color="auto" w:fill="auto"/>
            <w:vAlign w:val="bottom"/>
          </w:tcPr>
          <w:p w:rsidR="00A64C75" w:rsidRPr="00E14DAE" w:rsidRDefault="00A64C75" w:rsidP="00DF0A86">
            <w:pPr>
              <w:pStyle w:val="aff0"/>
              <w:spacing w:before="80" w:after="0" w:line="240" w:lineRule="exact"/>
              <w:ind w:left="-122"/>
              <w:rPr>
                <w:rFonts w:cs="Arial"/>
                <w:i w:val="0"/>
              </w:rPr>
            </w:pPr>
            <w:r w:rsidRPr="00E14DAE">
              <w:rPr>
                <w:rFonts w:cs="Arial"/>
                <w:i w:val="0"/>
              </w:rPr>
              <w:t>103,2</w:t>
            </w:r>
          </w:p>
        </w:tc>
        <w:tc>
          <w:tcPr>
            <w:tcW w:w="1914" w:type="dxa"/>
            <w:tcBorders>
              <w:top w:val="dotted" w:sz="4" w:space="0" w:color="auto"/>
              <w:left w:val="single" w:sz="4" w:space="0" w:color="auto"/>
              <w:bottom w:val="dotted" w:sz="4" w:space="0" w:color="auto"/>
              <w:right w:val="single" w:sz="4" w:space="0" w:color="auto"/>
            </w:tcBorders>
            <w:shd w:val="clear" w:color="auto" w:fill="auto"/>
            <w:vAlign w:val="bottom"/>
          </w:tcPr>
          <w:p w:rsidR="00A64C75" w:rsidRPr="00E14DAE" w:rsidRDefault="00A64C75" w:rsidP="00DF0A86">
            <w:pPr>
              <w:pStyle w:val="aff0"/>
              <w:spacing w:before="80" w:after="0" w:line="240" w:lineRule="exact"/>
              <w:ind w:left="-122"/>
              <w:rPr>
                <w:rFonts w:cs="Arial"/>
                <w:i w:val="0"/>
              </w:rPr>
            </w:pPr>
            <w:r w:rsidRPr="00E14DAE">
              <w:rPr>
                <w:rFonts w:cs="Arial"/>
                <w:i w:val="0"/>
              </w:rPr>
              <w:t>92,2</w:t>
            </w:r>
          </w:p>
        </w:tc>
        <w:tc>
          <w:tcPr>
            <w:tcW w:w="1914" w:type="dxa"/>
            <w:tcBorders>
              <w:top w:val="dotted" w:sz="4" w:space="0" w:color="auto"/>
              <w:left w:val="single" w:sz="4" w:space="0" w:color="auto"/>
              <w:bottom w:val="dotted" w:sz="4" w:space="0" w:color="auto"/>
              <w:right w:val="double" w:sz="4" w:space="0" w:color="auto"/>
            </w:tcBorders>
            <w:shd w:val="clear" w:color="auto" w:fill="auto"/>
            <w:vAlign w:val="bottom"/>
          </w:tcPr>
          <w:p w:rsidR="00A64C75" w:rsidRPr="008D406B" w:rsidRDefault="00A64C75" w:rsidP="00DF0A86">
            <w:pPr>
              <w:spacing w:before="80" w:line="240" w:lineRule="exact"/>
              <w:ind w:left="-122" w:firstLine="0"/>
              <w:jc w:val="center"/>
              <w:rPr>
                <w:rFonts w:cs="Arial"/>
                <w:sz w:val="20"/>
                <w:vertAlign w:val="superscript"/>
              </w:rPr>
            </w:pPr>
            <w:r>
              <w:rPr>
                <w:rFonts w:cs="Arial"/>
                <w:sz w:val="20"/>
              </w:rPr>
              <w:t xml:space="preserve">101,1 </w:t>
            </w:r>
            <w:r>
              <w:rPr>
                <w:rFonts w:cs="Arial"/>
                <w:sz w:val="20"/>
                <w:vertAlign w:val="superscript"/>
              </w:rPr>
              <w:t>1)</w:t>
            </w:r>
          </w:p>
        </w:tc>
      </w:tr>
      <w:tr w:rsidR="00A64C75" w:rsidRPr="00E14DAE" w:rsidTr="00DF0A86">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A64C75" w:rsidRPr="00E14DAE" w:rsidRDefault="00A64C75" w:rsidP="00DF0A86">
            <w:pPr>
              <w:pStyle w:val="aff8"/>
              <w:spacing w:line="240" w:lineRule="exact"/>
              <w:rPr>
                <w:rFonts w:cs="Arial"/>
              </w:rPr>
            </w:pPr>
            <w:r>
              <w:rPr>
                <w:rFonts w:cs="Arial"/>
              </w:rPr>
              <w:t>2019 год</w:t>
            </w:r>
          </w:p>
        </w:tc>
        <w:tc>
          <w:tcPr>
            <w:tcW w:w="1913" w:type="dxa"/>
            <w:tcBorders>
              <w:top w:val="dotted" w:sz="4" w:space="0" w:color="auto"/>
              <w:left w:val="single" w:sz="4" w:space="0" w:color="auto"/>
              <w:bottom w:val="single" w:sz="4" w:space="0" w:color="auto"/>
              <w:right w:val="single" w:sz="4" w:space="0" w:color="auto"/>
            </w:tcBorders>
            <w:shd w:val="clear" w:color="auto" w:fill="auto"/>
            <w:vAlign w:val="bottom"/>
          </w:tcPr>
          <w:p w:rsidR="00A64C75" w:rsidRPr="00E14DAE" w:rsidRDefault="00A64C75" w:rsidP="00DF0A86">
            <w:pPr>
              <w:spacing w:before="80" w:line="240" w:lineRule="exact"/>
              <w:ind w:left="-108" w:right="-94" w:firstLine="0"/>
              <w:jc w:val="center"/>
              <w:rPr>
                <w:rFonts w:cs="Arial"/>
                <w:sz w:val="20"/>
              </w:rPr>
            </w:pPr>
            <w:r>
              <w:rPr>
                <w:rFonts w:cs="Arial"/>
                <w:sz w:val="20"/>
              </w:rPr>
              <w:t>99,8</w:t>
            </w:r>
          </w:p>
        </w:tc>
        <w:tc>
          <w:tcPr>
            <w:tcW w:w="1914" w:type="dxa"/>
            <w:tcBorders>
              <w:top w:val="dotted" w:sz="4" w:space="0" w:color="auto"/>
              <w:left w:val="single" w:sz="4" w:space="0" w:color="auto"/>
              <w:bottom w:val="single" w:sz="4" w:space="0" w:color="auto"/>
              <w:right w:val="single" w:sz="4" w:space="0" w:color="auto"/>
            </w:tcBorders>
            <w:shd w:val="clear" w:color="auto" w:fill="auto"/>
            <w:vAlign w:val="bottom"/>
          </w:tcPr>
          <w:p w:rsidR="00A64C75" w:rsidRPr="00E14DAE" w:rsidRDefault="00A64C75" w:rsidP="00DF0A86">
            <w:pPr>
              <w:pStyle w:val="aff0"/>
              <w:spacing w:before="80" w:after="0" w:line="240" w:lineRule="exact"/>
              <w:ind w:left="-122"/>
              <w:rPr>
                <w:rFonts w:cs="Arial"/>
                <w:i w:val="0"/>
              </w:rPr>
            </w:pPr>
          </w:p>
        </w:tc>
        <w:tc>
          <w:tcPr>
            <w:tcW w:w="1914" w:type="dxa"/>
            <w:tcBorders>
              <w:top w:val="dotted" w:sz="4" w:space="0" w:color="auto"/>
              <w:left w:val="single" w:sz="4" w:space="0" w:color="auto"/>
              <w:bottom w:val="single" w:sz="4" w:space="0" w:color="auto"/>
              <w:right w:val="single" w:sz="4" w:space="0" w:color="auto"/>
            </w:tcBorders>
            <w:shd w:val="clear" w:color="auto" w:fill="auto"/>
            <w:vAlign w:val="bottom"/>
          </w:tcPr>
          <w:p w:rsidR="00A64C75" w:rsidRPr="00E14DAE" w:rsidRDefault="00A64C75" w:rsidP="00DF0A86">
            <w:pPr>
              <w:pStyle w:val="aff0"/>
              <w:spacing w:before="80" w:after="0" w:line="240" w:lineRule="exact"/>
              <w:ind w:left="-122"/>
              <w:rPr>
                <w:rFonts w:cs="Arial"/>
                <w:i w:val="0"/>
              </w:rPr>
            </w:pPr>
          </w:p>
        </w:tc>
        <w:tc>
          <w:tcPr>
            <w:tcW w:w="1914" w:type="dxa"/>
            <w:tcBorders>
              <w:top w:val="dotted" w:sz="4" w:space="0" w:color="auto"/>
              <w:left w:val="single" w:sz="4" w:space="0" w:color="auto"/>
              <w:bottom w:val="single" w:sz="4" w:space="0" w:color="auto"/>
              <w:right w:val="double" w:sz="4" w:space="0" w:color="auto"/>
            </w:tcBorders>
            <w:shd w:val="clear" w:color="auto" w:fill="auto"/>
            <w:vAlign w:val="bottom"/>
          </w:tcPr>
          <w:p w:rsidR="00A64C75" w:rsidRDefault="00A64C75" w:rsidP="00DF0A86">
            <w:pPr>
              <w:spacing w:before="80" w:line="240" w:lineRule="exact"/>
              <w:ind w:left="-122" w:firstLine="0"/>
              <w:jc w:val="center"/>
              <w:rPr>
                <w:rFonts w:cs="Arial"/>
                <w:sz w:val="20"/>
              </w:rPr>
            </w:pPr>
          </w:p>
        </w:tc>
      </w:tr>
      <w:tr w:rsidR="00A64C75" w:rsidRPr="00E14DAE" w:rsidTr="00DF0A86">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A64C75" w:rsidRPr="00581793" w:rsidRDefault="00A64C75" w:rsidP="00A64C75">
            <w:pPr>
              <w:pStyle w:val="afffffa"/>
              <w:numPr>
                <w:ilvl w:val="0"/>
                <w:numId w:val="15"/>
              </w:numPr>
              <w:tabs>
                <w:tab w:val="left" w:pos="318"/>
              </w:tabs>
              <w:spacing w:before="80" w:line="240" w:lineRule="exact"/>
              <w:ind w:left="34" w:hanging="34"/>
              <w:rPr>
                <w:rFonts w:cs="Arial"/>
                <w:sz w:val="20"/>
                <w:vertAlign w:val="superscript"/>
              </w:rPr>
            </w:pPr>
            <w:r>
              <w:rPr>
                <w:rFonts w:cs="Arial"/>
                <w:sz w:val="20"/>
              </w:rPr>
              <w:t>Предварительные данные.</w:t>
            </w:r>
          </w:p>
        </w:tc>
      </w:tr>
    </w:tbl>
    <w:p w:rsidR="00A64C75" w:rsidRPr="00E14DAE" w:rsidRDefault="00A64C75" w:rsidP="00A64C75">
      <w:pPr>
        <w:spacing w:before="24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мая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488,8</w:t>
      </w:r>
      <w:r w:rsidRPr="00E14DAE">
        <w:rPr>
          <w:rFonts w:cs="Arial"/>
          <w:szCs w:val="22"/>
        </w:rPr>
        <w:t xml:space="preserve"> тыс. голов (</w:t>
      </w:r>
      <w:r>
        <w:rPr>
          <w:rFonts w:cs="Arial"/>
          <w:szCs w:val="22"/>
        </w:rPr>
        <w:t>на 1,4</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195,3</w:t>
      </w:r>
      <w:r w:rsidRPr="00E14DAE">
        <w:rPr>
          <w:rFonts w:cs="Arial"/>
          <w:szCs w:val="22"/>
        </w:rPr>
        <w:t xml:space="preserve"> (</w:t>
      </w:r>
      <w:r>
        <w:rPr>
          <w:rFonts w:cs="Arial"/>
          <w:szCs w:val="22"/>
        </w:rPr>
        <w:t>на 1,3%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372,9</w:t>
      </w:r>
      <w:r>
        <w:rPr>
          <w:rFonts w:cs="Arial"/>
          <w:szCs w:val="22"/>
        </w:rPr>
        <w:t xml:space="preserve"> (на 2,5</w:t>
      </w:r>
      <w:r w:rsidRPr="00E14DAE">
        <w:rPr>
          <w:rFonts w:cs="Arial"/>
          <w:szCs w:val="22"/>
        </w:rPr>
        <w:t xml:space="preserve">% меньше), овец и коз </w:t>
      </w:r>
      <w:r w:rsidRPr="00E14DAE">
        <w:rPr>
          <w:rFonts w:cs="Arial"/>
          <w:szCs w:val="22"/>
          <w:lang w:val="ru-MO"/>
        </w:rPr>
        <w:t>–</w:t>
      </w:r>
      <w:r>
        <w:rPr>
          <w:rFonts w:cs="Arial"/>
          <w:szCs w:val="22"/>
        </w:rPr>
        <w:t xml:space="preserve"> 234,6</w:t>
      </w:r>
      <w:r w:rsidRPr="00E14DAE">
        <w:rPr>
          <w:rFonts w:cs="Arial"/>
          <w:szCs w:val="22"/>
        </w:rPr>
        <w:t xml:space="preserve"> (на </w:t>
      </w:r>
      <w:r>
        <w:rPr>
          <w:rFonts w:cs="Arial"/>
          <w:szCs w:val="22"/>
        </w:rPr>
        <w:t>5,9</w:t>
      </w:r>
      <w:r w:rsidRPr="00E14DAE">
        <w:rPr>
          <w:rFonts w:cs="Arial"/>
          <w:szCs w:val="22"/>
        </w:rPr>
        <w:t>% мен</w:t>
      </w:r>
      <w:r w:rsidRPr="00E14DAE">
        <w:rPr>
          <w:rFonts w:cs="Arial"/>
          <w:szCs w:val="22"/>
        </w:rPr>
        <w:t>ь</w:t>
      </w:r>
      <w:r w:rsidRPr="00E14DAE">
        <w:rPr>
          <w:rFonts w:cs="Arial"/>
          <w:szCs w:val="22"/>
        </w:rPr>
        <w:t xml:space="preserve">ше), птицы – </w:t>
      </w:r>
      <w:r>
        <w:rPr>
          <w:rFonts w:cs="Arial"/>
          <w:szCs w:val="22"/>
        </w:rPr>
        <w:t>10149,6</w:t>
      </w:r>
      <w:r w:rsidRPr="00E14DAE">
        <w:rPr>
          <w:rFonts w:cs="Arial"/>
          <w:szCs w:val="22"/>
        </w:rPr>
        <w:t xml:space="preserve"> тыс. голов</w:t>
      </w:r>
      <w:r>
        <w:rPr>
          <w:rFonts w:cs="Arial"/>
          <w:szCs w:val="22"/>
        </w:rPr>
        <w:t xml:space="preserve"> (на 1% меньше</w:t>
      </w:r>
      <w:r w:rsidRPr="00E14DAE">
        <w:rPr>
          <w:rFonts w:cs="Arial"/>
          <w:szCs w:val="22"/>
        </w:rPr>
        <w:t>).</w:t>
      </w:r>
    </w:p>
    <w:p w:rsidR="00A64C75" w:rsidRPr="00E14DAE" w:rsidRDefault="00A64C75" w:rsidP="00A64C75">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26,1</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26,4</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91,1</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A64C75" w:rsidRPr="00E14DAE" w:rsidRDefault="00A64C75" w:rsidP="00A64C75">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мая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крупного рогатого скота уменьшилось на 5,6%, свиней</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1,4</w:t>
      </w:r>
      <w:r w:rsidRPr="00E14DAE">
        <w:rPr>
          <w:rFonts w:ascii="Arial" w:hAnsi="Arial" w:cs="Arial"/>
          <w:sz w:val="22"/>
          <w:szCs w:val="22"/>
        </w:rPr>
        <w:t>%</w:t>
      </w:r>
      <w:r>
        <w:rPr>
          <w:rFonts w:ascii="Arial" w:hAnsi="Arial" w:cs="Arial"/>
          <w:sz w:val="22"/>
          <w:szCs w:val="22"/>
        </w:rPr>
        <w:t xml:space="preserve">,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37</w:t>
      </w:r>
      <w:r w:rsidRPr="00E14DAE">
        <w:rPr>
          <w:rFonts w:ascii="Arial" w:hAnsi="Arial" w:cs="Arial"/>
          <w:sz w:val="22"/>
          <w:szCs w:val="22"/>
        </w:rPr>
        <w:t>%.</w:t>
      </w:r>
    </w:p>
    <w:p w:rsidR="00A64C75" w:rsidRPr="00E14DAE" w:rsidRDefault="00A64C75" w:rsidP="001805D4">
      <w:pPr>
        <w:pStyle w:val="BodyTextIndent23"/>
        <w:spacing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мае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906"/>
        <w:gridCol w:w="2906"/>
      </w:tblGrid>
      <w:tr w:rsidR="00A64C75" w:rsidRPr="00E14DAE" w:rsidTr="00DF0A86">
        <w:trPr>
          <w:trHeight w:val="443"/>
          <w:tblHeader/>
        </w:trPr>
        <w:tc>
          <w:tcPr>
            <w:tcW w:w="3544" w:type="dxa"/>
            <w:tcBorders>
              <w:top w:val="double" w:sz="4" w:space="0" w:color="auto"/>
              <w:bottom w:val="single" w:sz="4" w:space="0" w:color="auto"/>
            </w:tcBorders>
          </w:tcPr>
          <w:p w:rsidR="00A64C75" w:rsidRPr="00E14DAE" w:rsidRDefault="00A64C75" w:rsidP="00DF0A86">
            <w:pPr>
              <w:pStyle w:val="BodyTextIndent23"/>
              <w:spacing w:before="60" w:line="220" w:lineRule="exact"/>
              <w:ind w:firstLine="0"/>
              <w:rPr>
                <w:rFonts w:ascii="Arial" w:hAnsi="Arial" w:cs="Arial"/>
                <w:i/>
                <w:sz w:val="20"/>
              </w:rPr>
            </w:pPr>
          </w:p>
        </w:tc>
        <w:tc>
          <w:tcPr>
            <w:tcW w:w="2906" w:type="dxa"/>
            <w:tcBorders>
              <w:top w:val="double" w:sz="4" w:space="0" w:color="auto"/>
              <w:bottom w:val="single" w:sz="4" w:space="0" w:color="auto"/>
            </w:tcBorders>
          </w:tcPr>
          <w:p w:rsidR="00A64C75" w:rsidRPr="00E14DAE" w:rsidRDefault="00A64C75" w:rsidP="00DF0A86">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906" w:type="dxa"/>
            <w:tcBorders>
              <w:top w:val="double" w:sz="4" w:space="0" w:color="auto"/>
              <w:bottom w:val="single" w:sz="4" w:space="0" w:color="auto"/>
            </w:tcBorders>
          </w:tcPr>
          <w:p w:rsidR="00A64C75" w:rsidRPr="00E14DAE" w:rsidRDefault="00A64C75" w:rsidP="00DF0A86">
            <w:pPr>
              <w:pStyle w:val="BodyTextIndent23"/>
              <w:spacing w:before="60" w:line="240" w:lineRule="exact"/>
              <w:ind w:firstLine="0"/>
              <w:jc w:val="center"/>
              <w:rPr>
                <w:rFonts w:ascii="Arial" w:hAnsi="Arial" w:cs="Arial"/>
                <w:i/>
                <w:sz w:val="20"/>
              </w:rPr>
            </w:pPr>
            <w:r w:rsidRPr="00E14DAE">
              <w:rPr>
                <w:rFonts w:ascii="Arial" w:hAnsi="Arial" w:cs="Arial"/>
                <w:i/>
                <w:sz w:val="20"/>
              </w:rPr>
              <w:t xml:space="preserve">В % к соответствующему </w:t>
            </w:r>
            <w:r w:rsidRPr="00E14DAE">
              <w:rPr>
                <w:rFonts w:ascii="Arial" w:hAnsi="Arial" w:cs="Arial"/>
                <w:i/>
                <w:sz w:val="20"/>
              </w:rPr>
              <w:br/>
              <w:t>периоду</w:t>
            </w:r>
            <w:r>
              <w:rPr>
                <w:rFonts w:ascii="Arial" w:hAnsi="Arial" w:cs="Arial"/>
                <w:i/>
                <w:sz w:val="20"/>
              </w:rPr>
              <w:t xml:space="preserve"> 2018</w:t>
            </w:r>
            <w:r w:rsidRPr="00E14DAE">
              <w:rPr>
                <w:rFonts w:ascii="Arial" w:hAnsi="Arial" w:cs="Arial"/>
                <w:i/>
                <w:sz w:val="20"/>
              </w:rPr>
              <w:t>г.</w:t>
            </w:r>
          </w:p>
        </w:tc>
      </w:tr>
      <w:tr w:rsidR="00A64C75" w:rsidRPr="00E14DAE" w:rsidTr="00DF0A86">
        <w:tc>
          <w:tcPr>
            <w:tcW w:w="3544" w:type="dxa"/>
            <w:tcBorders>
              <w:top w:val="single" w:sz="4" w:space="0" w:color="auto"/>
              <w:bottom w:val="dotted" w:sz="4" w:space="0" w:color="auto"/>
            </w:tcBorders>
          </w:tcPr>
          <w:p w:rsidR="00A64C75" w:rsidRPr="00E14DAE" w:rsidRDefault="00A64C75" w:rsidP="00DF0A86">
            <w:pPr>
              <w:pStyle w:val="BodyTextIndent23"/>
              <w:spacing w:before="60" w:line="240" w:lineRule="exact"/>
              <w:ind w:firstLine="0"/>
              <w:rPr>
                <w:rFonts w:ascii="Arial" w:hAnsi="Arial" w:cs="Arial"/>
                <w:sz w:val="20"/>
              </w:rPr>
            </w:pPr>
            <w:r w:rsidRPr="00E14DAE">
              <w:rPr>
                <w:rFonts w:ascii="Arial" w:hAnsi="Arial" w:cs="Arial"/>
                <w:sz w:val="20"/>
              </w:rPr>
              <w:t>Крупный рогатый скот</w:t>
            </w:r>
          </w:p>
        </w:tc>
        <w:tc>
          <w:tcPr>
            <w:tcW w:w="2906" w:type="dxa"/>
            <w:tcBorders>
              <w:top w:val="single"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218,3</w:t>
            </w:r>
          </w:p>
        </w:tc>
        <w:tc>
          <w:tcPr>
            <w:tcW w:w="2906" w:type="dxa"/>
            <w:tcBorders>
              <w:top w:val="single"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94,4</w:t>
            </w:r>
          </w:p>
        </w:tc>
      </w:tr>
      <w:tr w:rsidR="00A64C75" w:rsidRPr="00E14DAE" w:rsidTr="00DF0A86">
        <w:tc>
          <w:tcPr>
            <w:tcW w:w="3544" w:type="dxa"/>
            <w:tcBorders>
              <w:top w:val="dotted" w:sz="4" w:space="0" w:color="auto"/>
              <w:left w:val="double" w:sz="4" w:space="0" w:color="auto"/>
              <w:bottom w:val="dotted" w:sz="4" w:space="0" w:color="auto"/>
            </w:tcBorders>
          </w:tcPr>
          <w:p w:rsidR="00A64C75" w:rsidRPr="00E14DAE" w:rsidRDefault="00A64C75" w:rsidP="00DF0A86">
            <w:pPr>
              <w:pStyle w:val="BodyTextIndent23"/>
              <w:spacing w:before="6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88,1</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99,5</w:t>
            </w:r>
          </w:p>
        </w:tc>
      </w:tr>
      <w:tr w:rsidR="00A64C75" w:rsidRPr="00E14DAE" w:rsidTr="00DF0A86">
        <w:tc>
          <w:tcPr>
            <w:tcW w:w="3544" w:type="dxa"/>
            <w:tcBorders>
              <w:top w:val="dotted" w:sz="4" w:space="0" w:color="auto"/>
              <w:left w:val="double" w:sz="4" w:space="0" w:color="auto"/>
              <w:bottom w:val="dotted" w:sz="4" w:space="0" w:color="auto"/>
            </w:tcBorders>
          </w:tcPr>
          <w:p w:rsidR="00A64C75" w:rsidRPr="00E14DAE" w:rsidRDefault="00A64C75" w:rsidP="00DF0A86">
            <w:pPr>
              <w:pStyle w:val="BodyTextIndent23"/>
              <w:spacing w:before="60" w:line="240" w:lineRule="exact"/>
              <w:ind w:firstLine="0"/>
              <w:rPr>
                <w:rFonts w:ascii="Arial" w:hAnsi="Arial" w:cs="Arial"/>
                <w:sz w:val="20"/>
              </w:rPr>
            </w:pPr>
            <w:r w:rsidRPr="00E14DAE">
              <w:rPr>
                <w:rFonts w:ascii="Arial" w:hAnsi="Arial" w:cs="Arial"/>
                <w:sz w:val="20"/>
              </w:rPr>
              <w:t>Свиньи</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247,2</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98,6</w:t>
            </w:r>
          </w:p>
        </w:tc>
      </w:tr>
      <w:tr w:rsidR="00A64C75" w:rsidRPr="00E14DAE" w:rsidTr="00DF0A86">
        <w:tc>
          <w:tcPr>
            <w:tcW w:w="3544" w:type="dxa"/>
            <w:tcBorders>
              <w:top w:val="dotted" w:sz="4" w:space="0" w:color="auto"/>
              <w:left w:val="double" w:sz="4" w:space="0" w:color="auto"/>
              <w:bottom w:val="dotted" w:sz="4" w:space="0" w:color="auto"/>
            </w:tcBorders>
          </w:tcPr>
          <w:p w:rsidR="00A64C75" w:rsidRPr="00E14DAE" w:rsidRDefault="00A64C75" w:rsidP="00DF0A86">
            <w:pPr>
              <w:pStyle w:val="BodyTextIndent23"/>
              <w:spacing w:before="60" w:line="240" w:lineRule="exact"/>
              <w:ind w:firstLine="0"/>
              <w:rPr>
                <w:rFonts w:ascii="Arial" w:hAnsi="Arial" w:cs="Arial"/>
                <w:sz w:val="20"/>
              </w:rPr>
            </w:pPr>
            <w:r w:rsidRPr="00E14DAE">
              <w:rPr>
                <w:rFonts w:ascii="Arial" w:hAnsi="Arial" w:cs="Arial"/>
                <w:sz w:val="20"/>
              </w:rPr>
              <w:t>Овцы и козы</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6,1</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63,0</w:t>
            </w:r>
          </w:p>
        </w:tc>
      </w:tr>
      <w:tr w:rsidR="00A64C75" w:rsidRPr="00E14DAE" w:rsidTr="00DF0A86">
        <w:tc>
          <w:tcPr>
            <w:tcW w:w="3544" w:type="dxa"/>
            <w:tcBorders>
              <w:top w:val="dotted" w:sz="4" w:space="0" w:color="auto"/>
              <w:left w:val="double" w:sz="4" w:space="0" w:color="auto"/>
              <w:bottom w:val="dotted" w:sz="4" w:space="0" w:color="auto"/>
            </w:tcBorders>
          </w:tcPr>
          <w:p w:rsidR="00A64C75" w:rsidRPr="00E14DAE" w:rsidRDefault="00A64C75" w:rsidP="00DF0A86">
            <w:pPr>
              <w:pStyle w:val="BodyTextIndent23"/>
              <w:spacing w:before="60" w:line="240" w:lineRule="exact"/>
              <w:ind w:firstLine="0"/>
              <w:jc w:val="left"/>
              <w:rPr>
                <w:rFonts w:ascii="Arial" w:hAnsi="Arial" w:cs="Arial"/>
                <w:sz w:val="20"/>
              </w:rPr>
            </w:pPr>
            <w:r w:rsidRPr="00E14DAE">
              <w:rPr>
                <w:rFonts w:ascii="Arial" w:hAnsi="Arial" w:cs="Arial"/>
                <w:sz w:val="20"/>
              </w:rPr>
              <w:t>Лошади</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8,6</w:t>
            </w:r>
          </w:p>
        </w:tc>
        <w:tc>
          <w:tcPr>
            <w:tcW w:w="2906" w:type="dxa"/>
            <w:tcBorders>
              <w:top w:val="dotted" w:sz="4" w:space="0" w:color="auto"/>
              <w:bottom w:val="dotted"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90,7</w:t>
            </w:r>
          </w:p>
        </w:tc>
      </w:tr>
      <w:tr w:rsidR="00A64C75" w:rsidRPr="00E14DAE" w:rsidTr="00DF0A86">
        <w:trPr>
          <w:trHeight w:val="70"/>
        </w:trPr>
        <w:tc>
          <w:tcPr>
            <w:tcW w:w="3544" w:type="dxa"/>
            <w:tcBorders>
              <w:top w:val="dotted" w:sz="4" w:space="0" w:color="auto"/>
              <w:bottom w:val="single" w:sz="4" w:space="0" w:color="auto"/>
            </w:tcBorders>
          </w:tcPr>
          <w:p w:rsidR="00A64C75" w:rsidRPr="00E14DAE" w:rsidRDefault="00A64C75" w:rsidP="00DF0A86">
            <w:pPr>
              <w:pStyle w:val="BodyTextIndent23"/>
              <w:spacing w:before="60" w:line="240" w:lineRule="exact"/>
              <w:ind w:firstLine="0"/>
              <w:rPr>
                <w:rFonts w:ascii="Arial" w:hAnsi="Arial" w:cs="Arial"/>
                <w:sz w:val="20"/>
              </w:rPr>
            </w:pPr>
            <w:r w:rsidRPr="00E14DAE">
              <w:rPr>
                <w:rFonts w:ascii="Arial" w:hAnsi="Arial" w:cs="Arial"/>
                <w:sz w:val="20"/>
              </w:rPr>
              <w:t>Птица</w:t>
            </w:r>
          </w:p>
        </w:tc>
        <w:tc>
          <w:tcPr>
            <w:tcW w:w="2906" w:type="dxa"/>
            <w:tcBorders>
              <w:top w:val="dotted" w:sz="4" w:space="0" w:color="auto"/>
              <w:bottom w:val="single"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8466,8</w:t>
            </w:r>
          </w:p>
        </w:tc>
        <w:tc>
          <w:tcPr>
            <w:tcW w:w="2906" w:type="dxa"/>
            <w:tcBorders>
              <w:top w:val="dotted" w:sz="4" w:space="0" w:color="auto"/>
              <w:bottom w:val="single" w:sz="4" w:space="0" w:color="auto"/>
            </w:tcBorders>
            <w:vAlign w:val="bottom"/>
          </w:tcPr>
          <w:p w:rsidR="00A64C75" w:rsidRPr="00E14DAE" w:rsidRDefault="00A64C75" w:rsidP="00DF0A86">
            <w:pPr>
              <w:pStyle w:val="BodyTextIndent23"/>
              <w:spacing w:before="60" w:line="240" w:lineRule="exact"/>
              <w:ind w:firstLine="0"/>
              <w:jc w:val="center"/>
              <w:rPr>
                <w:rFonts w:ascii="Arial" w:hAnsi="Arial" w:cs="Arial"/>
                <w:sz w:val="20"/>
              </w:rPr>
            </w:pPr>
            <w:r>
              <w:rPr>
                <w:rFonts w:ascii="Arial" w:hAnsi="Arial" w:cs="Arial"/>
                <w:sz w:val="20"/>
              </w:rPr>
              <w:t>97,8</w:t>
            </w:r>
          </w:p>
        </w:tc>
      </w:tr>
      <w:tr w:rsidR="00A64C75" w:rsidRPr="00E14DAE" w:rsidTr="00DF0A86">
        <w:trPr>
          <w:trHeight w:val="70"/>
        </w:trPr>
        <w:tc>
          <w:tcPr>
            <w:tcW w:w="9356" w:type="dxa"/>
            <w:gridSpan w:val="3"/>
            <w:tcBorders>
              <w:top w:val="single" w:sz="4" w:space="0" w:color="auto"/>
              <w:bottom w:val="double" w:sz="4" w:space="0" w:color="auto"/>
            </w:tcBorders>
          </w:tcPr>
          <w:p w:rsidR="00A64C75" w:rsidRPr="00E14DAE" w:rsidRDefault="00A64C75" w:rsidP="00A64C75">
            <w:pPr>
              <w:pStyle w:val="BodyTextIndent23"/>
              <w:numPr>
                <w:ilvl w:val="0"/>
                <w:numId w:val="10"/>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64C75" w:rsidRPr="00E14DAE" w:rsidRDefault="00A64C75" w:rsidP="00A64C75">
      <w:pPr>
        <w:pStyle w:val="129"/>
        <w:spacing w:before="24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мае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произведено скота и птицы на убой (в живом</w:t>
      </w:r>
      <w:r>
        <w:rPr>
          <w:rFonts w:ascii="Arial" w:hAnsi="Arial" w:cs="Arial"/>
          <w:sz w:val="22"/>
          <w:szCs w:val="22"/>
        </w:rPr>
        <w:t xml:space="preserve"> весе) 82,4</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303,6</w:t>
      </w:r>
      <w:r w:rsidRPr="00E14DAE">
        <w:rPr>
          <w:rFonts w:ascii="Arial" w:hAnsi="Arial" w:cs="Arial"/>
          <w:sz w:val="22"/>
          <w:szCs w:val="22"/>
        </w:rPr>
        <w:t xml:space="preserve"> тыс. тонн, 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481,1</w:t>
      </w:r>
      <w:r w:rsidRPr="00E14DAE">
        <w:rPr>
          <w:rFonts w:ascii="Arial" w:hAnsi="Arial" w:cs="Arial"/>
          <w:sz w:val="22"/>
          <w:szCs w:val="22"/>
        </w:rPr>
        <w:t xml:space="preserve"> млн. штук.</w:t>
      </w:r>
    </w:p>
    <w:p w:rsidR="00A64C75" w:rsidRPr="00E14DAE" w:rsidRDefault="00A64C75" w:rsidP="00A64C75">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A64C75" w:rsidRPr="00E14DAE" w:rsidTr="00DF0A86">
        <w:trPr>
          <w:tblHeader/>
        </w:trPr>
        <w:tc>
          <w:tcPr>
            <w:tcW w:w="2555" w:type="dxa"/>
            <w:tcBorders>
              <w:top w:val="double" w:sz="4" w:space="0" w:color="000000"/>
              <w:left w:val="double" w:sz="4" w:space="0" w:color="000000"/>
              <w:bottom w:val="single" w:sz="4" w:space="0" w:color="auto"/>
              <w:right w:val="single" w:sz="4" w:space="0" w:color="000000"/>
            </w:tcBorders>
          </w:tcPr>
          <w:p w:rsidR="00A64C75" w:rsidRPr="00E14DAE" w:rsidRDefault="00A64C75" w:rsidP="00DF0A86">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A64C75" w:rsidRPr="00E14DAE" w:rsidRDefault="00A64C75" w:rsidP="00DF0A86">
            <w:pPr>
              <w:pStyle w:val="129"/>
              <w:spacing w:before="60" w:line="240" w:lineRule="exact"/>
              <w:jc w:val="center"/>
              <w:rPr>
                <w:rFonts w:ascii="Arial" w:hAnsi="Arial" w:cs="Arial"/>
                <w:i/>
              </w:rPr>
            </w:pPr>
            <w:r>
              <w:rPr>
                <w:rFonts w:ascii="Arial" w:hAnsi="Arial" w:cs="Arial"/>
                <w:i/>
              </w:rPr>
              <w:t>Май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64C75" w:rsidRPr="00E14DAE" w:rsidRDefault="00A64C75" w:rsidP="00DF0A86">
            <w:pPr>
              <w:pStyle w:val="129"/>
              <w:spacing w:before="60" w:line="240" w:lineRule="exact"/>
              <w:jc w:val="center"/>
              <w:rPr>
                <w:rFonts w:ascii="Arial" w:hAnsi="Arial" w:cs="Arial"/>
                <w:i/>
              </w:rPr>
            </w:pPr>
            <w:r>
              <w:rPr>
                <w:rFonts w:ascii="Arial" w:hAnsi="Arial" w:cs="Arial"/>
                <w:i/>
              </w:rPr>
              <w:t>Май 2019</w:t>
            </w:r>
            <w:r w:rsidRPr="00E14DAE">
              <w:rPr>
                <w:rFonts w:ascii="Arial" w:hAnsi="Arial" w:cs="Arial"/>
                <w:i/>
              </w:rPr>
              <w:t xml:space="preserve">г. в % к </w:t>
            </w:r>
            <w:r>
              <w:rPr>
                <w:rFonts w:ascii="Arial" w:hAnsi="Arial" w:cs="Arial"/>
                <w:i/>
              </w:rPr>
              <w:t>маю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64C75" w:rsidRDefault="00A64C75" w:rsidP="00DF0A86">
            <w:pPr>
              <w:pStyle w:val="129"/>
              <w:spacing w:before="60" w:line="240" w:lineRule="exact"/>
              <w:jc w:val="center"/>
              <w:rPr>
                <w:rFonts w:ascii="Arial" w:hAnsi="Arial" w:cs="Arial"/>
                <w:i/>
              </w:rPr>
            </w:pPr>
            <w:r>
              <w:rPr>
                <w:rFonts w:ascii="Arial" w:hAnsi="Arial" w:cs="Arial"/>
                <w:i/>
              </w:rPr>
              <w:t>Январь – май 2019г.</w:t>
            </w:r>
          </w:p>
        </w:tc>
        <w:tc>
          <w:tcPr>
            <w:tcW w:w="1701" w:type="dxa"/>
            <w:tcBorders>
              <w:top w:val="double" w:sz="4" w:space="0" w:color="000000"/>
              <w:left w:val="single" w:sz="4" w:space="0" w:color="000000"/>
              <w:bottom w:val="single" w:sz="4" w:space="0" w:color="auto"/>
              <w:right w:val="double" w:sz="4" w:space="0" w:color="000000"/>
            </w:tcBorders>
          </w:tcPr>
          <w:p w:rsidR="00A64C75" w:rsidRDefault="00A64C75" w:rsidP="00DF0A86">
            <w:pPr>
              <w:pStyle w:val="129"/>
              <w:spacing w:before="60" w:line="240" w:lineRule="exact"/>
              <w:jc w:val="center"/>
              <w:rPr>
                <w:rFonts w:ascii="Arial" w:hAnsi="Arial" w:cs="Arial"/>
                <w:i/>
              </w:rPr>
            </w:pPr>
            <w:r>
              <w:rPr>
                <w:rFonts w:ascii="Arial" w:hAnsi="Arial" w:cs="Arial"/>
                <w:i/>
              </w:rPr>
              <w:t>Январь – май 2019г. в % к январю – маю 2018г.</w:t>
            </w:r>
          </w:p>
        </w:tc>
      </w:tr>
      <w:tr w:rsidR="00A64C75" w:rsidRPr="00E14DAE" w:rsidTr="00DF0A86">
        <w:tc>
          <w:tcPr>
            <w:tcW w:w="2555" w:type="dxa"/>
            <w:tcBorders>
              <w:top w:val="single" w:sz="4" w:space="0" w:color="auto"/>
              <w:left w:val="double" w:sz="4" w:space="0" w:color="000000"/>
              <w:bottom w:val="dotted" w:sz="4" w:space="0" w:color="auto"/>
              <w:right w:val="single" w:sz="4" w:space="0" w:color="000000"/>
            </w:tcBorders>
          </w:tcPr>
          <w:p w:rsidR="00A64C75" w:rsidRPr="00E14DAE" w:rsidRDefault="00A64C75" w:rsidP="00DF0A86">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A64C75" w:rsidRPr="00E14DAE" w:rsidRDefault="00A64C75" w:rsidP="00DF0A86">
            <w:pPr>
              <w:pStyle w:val="129"/>
              <w:spacing w:before="60" w:line="240" w:lineRule="exact"/>
              <w:ind w:right="-74"/>
              <w:jc w:val="center"/>
              <w:rPr>
                <w:rFonts w:ascii="Arial" w:hAnsi="Arial" w:cs="Arial"/>
              </w:rPr>
            </w:pPr>
            <w:r>
              <w:rPr>
                <w:rFonts w:ascii="Arial" w:hAnsi="Arial" w:cs="Arial"/>
              </w:rPr>
              <w:t>16,2</w:t>
            </w:r>
          </w:p>
        </w:tc>
        <w:tc>
          <w:tcPr>
            <w:tcW w:w="1700" w:type="dxa"/>
            <w:tcBorders>
              <w:top w:val="single" w:sz="4" w:space="0" w:color="auto"/>
              <w:left w:val="single" w:sz="4" w:space="0" w:color="000000"/>
              <w:bottom w:val="dotted" w:sz="4" w:space="0" w:color="auto"/>
              <w:right w:val="single" w:sz="4" w:space="0" w:color="000000"/>
            </w:tcBorders>
            <w:vAlign w:val="bottom"/>
          </w:tcPr>
          <w:p w:rsidR="00A64C75" w:rsidRPr="00E14DAE" w:rsidRDefault="00A64C75" w:rsidP="00DF0A86">
            <w:pPr>
              <w:pStyle w:val="129"/>
              <w:spacing w:before="60" w:line="240" w:lineRule="exact"/>
              <w:ind w:right="-71"/>
              <w:jc w:val="center"/>
              <w:rPr>
                <w:rFonts w:ascii="Arial" w:hAnsi="Arial" w:cs="Arial"/>
              </w:rPr>
            </w:pPr>
            <w:r>
              <w:rPr>
                <w:rFonts w:ascii="Arial" w:hAnsi="Arial" w:cs="Arial"/>
              </w:rPr>
              <w:t>98,1</w:t>
            </w:r>
          </w:p>
        </w:tc>
        <w:tc>
          <w:tcPr>
            <w:tcW w:w="1700" w:type="dxa"/>
            <w:tcBorders>
              <w:top w:val="single" w:sz="4" w:space="0" w:color="auto"/>
              <w:left w:val="single" w:sz="4" w:space="0" w:color="000000"/>
              <w:bottom w:val="dotted" w:sz="4" w:space="0" w:color="auto"/>
              <w:right w:val="single" w:sz="4" w:space="0" w:color="000000"/>
            </w:tcBorders>
            <w:vAlign w:val="bottom"/>
          </w:tcPr>
          <w:p w:rsidR="00A64C75" w:rsidRDefault="00A64C75" w:rsidP="00DF0A86">
            <w:pPr>
              <w:pStyle w:val="129"/>
              <w:spacing w:before="60" w:line="240" w:lineRule="exact"/>
              <w:ind w:right="-71"/>
              <w:jc w:val="center"/>
              <w:rPr>
                <w:rFonts w:ascii="Arial" w:hAnsi="Arial" w:cs="Arial"/>
              </w:rPr>
            </w:pPr>
            <w:r>
              <w:rPr>
                <w:rFonts w:ascii="Arial" w:hAnsi="Arial" w:cs="Arial"/>
              </w:rPr>
              <w:t>82,4</w:t>
            </w:r>
          </w:p>
        </w:tc>
        <w:tc>
          <w:tcPr>
            <w:tcW w:w="1701" w:type="dxa"/>
            <w:tcBorders>
              <w:top w:val="single" w:sz="4" w:space="0" w:color="auto"/>
              <w:left w:val="single" w:sz="4" w:space="0" w:color="000000"/>
              <w:bottom w:val="dotted" w:sz="4" w:space="0" w:color="auto"/>
              <w:right w:val="double" w:sz="4" w:space="0" w:color="000000"/>
            </w:tcBorders>
            <w:vAlign w:val="bottom"/>
          </w:tcPr>
          <w:p w:rsidR="00A64C75" w:rsidRDefault="00A64C75" w:rsidP="00DF0A86">
            <w:pPr>
              <w:pStyle w:val="129"/>
              <w:spacing w:before="60" w:line="240" w:lineRule="exact"/>
              <w:ind w:right="-71"/>
              <w:jc w:val="center"/>
              <w:rPr>
                <w:rFonts w:ascii="Arial" w:hAnsi="Arial" w:cs="Arial"/>
              </w:rPr>
            </w:pPr>
            <w:r>
              <w:rPr>
                <w:rFonts w:ascii="Arial" w:hAnsi="Arial" w:cs="Arial"/>
              </w:rPr>
              <w:t>98,3</w:t>
            </w:r>
          </w:p>
        </w:tc>
      </w:tr>
      <w:tr w:rsidR="00A64C75" w:rsidRPr="00E14DAE" w:rsidTr="00DF0A86">
        <w:tc>
          <w:tcPr>
            <w:tcW w:w="2555" w:type="dxa"/>
            <w:tcBorders>
              <w:top w:val="dotted" w:sz="4" w:space="0" w:color="auto"/>
              <w:left w:val="double" w:sz="4" w:space="0" w:color="000000"/>
              <w:bottom w:val="dotted" w:sz="4" w:space="0" w:color="auto"/>
              <w:right w:val="single" w:sz="4" w:space="0" w:color="000000"/>
            </w:tcBorders>
          </w:tcPr>
          <w:p w:rsidR="00A64C75" w:rsidRPr="00E14DAE" w:rsidRDefault="00A64C75" w:rsidP="00DF0A86">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A64C75" w:rsidRPr="00E14DAE" w:rsidRDefault="00A64C75" w:rsidP="00DF0A86">
            <w:pPr>
              <w:pStyle w:val="129"/>
              <w:spacing w:before="60" w:line="240" w:lineRule="exact"/>
              <w:ind w:right="-71"/>
              <w:jc w:val="center"/>
              <w:rPr>
                <w:rFonts w:ascii="Arial" w:hAnsi="Arial" w:cs="Arial"/>
              </w:rPr>
            </w:pPr>
            <w:r>
              <w:rPr>
                <w:rFonts w:ascii="Arial" w:hAnsi="Arial" w:cs="Arial"/>
              </w:rPr>
              <w:t>74,7</w:t>
            </w:r>
          </w:p>
        </w:tc>
        <w:tc>
          <w:tcPr>
            <w:tcW w:w="1700" w:type="dxa"/>
            <w:tcBorders>
              <w:top w:val="dotted" w:sz="4" w:space="0" w:color="auto"/>
              <w:left w:val="single" w:sz="4" w:space="0" w:color="000000"/>
              <w:bottom w:val="dotted" w:sz="4" w:space="0" w:color="auto"/>
              <w:right w:val="single" w:sz="4" w:space="0" w:color="000000"/>
            </w:tcBorders>
            <w:vAlign w:val="bottom"/>
          </w:tcPr>
          <w:p w:rsidR="00A64C75" w:rsidRPr="00E14DAE" w:rsidRDefault="00A64C75" w:rsidP="00DF0A86">
            <w:pPr>
              <w:pStyle w:val="129"/>
              <w:spacing w:before="60" w:line="240" w:lineRule="exact"/>
              <w:ind w:right="-71"/>
              <w:jc w:val="center"/>
              <w:rPr>
                <w:rFonts w:ascii="Arial" w:hAnsi="Arial" w:cs="Arial"/>
              </w:rPr>
            </w:pPr>
            <w:r>
              <w:rPr>
                <w:rFonts w:ascii="Arial" w:hAnsi="Arial" w:cs="Arial"/>
              </w:rPr>
              <w:t>104,8</w:t>
            </w:r>
          </w:p>
        </w:tc>
        <w:tc>
          <w:tcPr>
            <w:tcW w:w="1700" w:type="dxa"/>
            <w:tcBorders>
              <w:top w:val="dotted" w:sz="4" w:space="0" w:color="auto"/>
              <w:left w:val="single" w:sz="4" w:space="0" w:color="000000"/>
              <w:bottom w:val="dotted" w:sz="4" w:space="0" w:color="auto"/>
              <w:right w:val="single" w:sz="4" w:space="0" w:color="000000"/>
            </w:tcBorders>
            <w:vAlign w:val="bottom"/>
          </w:tcPr>
          <w:p w:rsidR="00A64C75" w:rsidRDefault="00A64C75" w:rsidP="00DF0A86">
            <w:pPr>
              <w:pStyle w:val="129"/>
              <w:spacing w:before="60" w:line="240" w:lineRule="exact"/>
              <w:ind w:right="-71"/>
              <w:jc w:val="center"/>
              <w:rPr>
                <w:rFonts w:ascii="Arial" w:hAnsi="Arial" w:cs="Arial"/>
              </w:rPr>
            </w:pPr>
            <w:r>
              <w:rPr>
                <w:rFonts w:ascii="Arial" w:hAnsi="Arial" w:cs="Arial"/>
              </w:rPr>
              <w:t>303,6</w:t>
            </w:r>
          </w:p>
        </w:tc>
        <w:tc>
          <w:tcPr>
            <w:tcW w:w="1701" w:type="dxa"/>
            <w:tcBorders>
              <w:top w:val="dotted" w:sz="4" w:space="0" w:color="auto"/>
              <w:left w:val="single" w:sz="4" w:space="0" w:color="000000"/>
              <w:bottom w:val="dotted" w:sz="4" w:space="0" w:color="auto"/>
              <w:right w:val="double" w:sz="4" w:space="0" w:color="000000"/>
            </w:tcBorders>
            <w:vAlign w:val="bottom"/>
          </w:tcPr>
          <w:p w:rsidR="00A64C75" w:rsidRDefault="00A64C75" w:rsidP="00DF0A86">
            <w:pPr>
              <w:pStyle w:val="129"/>
              <w:spacing w:before="60" w:line="240" w:lineRule="exact"/>
              <w:ind w:right="-71"/>
              <w:jc w:val="center"/>
              <w:rPr>
                <w:rFonts w:ascii="Arial" w:hAnsi="Arial" w:cs="Arial"/>
              </w:rPr>
            </w:pPr>
            <w:r>
              <w:rPr>
                <w:rFonts w:ascii="Arial" w:hAnsi="Arial" w:cs="Arial"/>
              </w:rPr>
              <w:t>101,5</w:t>
            </w:r>
          </w:p>
        </w:tc>
      </w:tr>
      <w:tr w:rsidR="00A64C75" w:rsidRPr="00E14DAE" w:rsidTr="00DF0A86">
        <w:tc>
          <w:tcPr>
            <w:tcW w:w="2555" w:type="dxa"/>
            <w:tcBorders>
              <w:top w:val="dotted" w:sz="4" w:space="0" w:color="auto"/>
              <w:left w:val="double" w:sz="4" w:space="0" w:color="000000"/>
              <w:bottom w:val="double" w:sz="4" w:space="0" w:color="000000"/>
              <w:right w:val="single" w:sz="4" w:space="0" w:color="000000"/>
            </w:tcBorders>
            <w:vAlign w:val="bottom"/>
          </w:tcPr>
          <w:p w:rsidR="00A64C75" w:rsidRPr="00E14DAE" w:rsidRDefault="00A64C75" w:rsidP="00DF0A86">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A64C75" w:rsidRPr="00E14DAE" w:rsidRDefault="00A64C75" w:rsidP="00DF0A86">
            <w:pPr>
              <w:pStyle w:val="129"/>
              <w:spacing w:before="60" w:line="240" w:lineRule="exact"/>
              <w:ind w:right="-71"/>
              <w:jc w:val="center"/>
              <w:rPr>
                <w:rFonts w:ascii="Arial" w:hAnsi="Arial" w:cs="Arial"/>
              </w:rPr>
            </w:pPr>
            <w:r>
              <w:rPr>
                <w:rFonts w:ascii="Arial" w:hAnsi="Arial" w:cs="Arial"/>
              </w:rPr>
              <w:t>91,4</w:t>
            </w:r>
          </w:p>
        </w:tc>
        <w:tc>
          <w:tcPr>
            <w:tcW w:w="1700" w:type="dxa"/>
            <w:tcBorders>
              <w:top w:val="dotted" w:sz="4" w:space="0" w:color="auto"/>
              <w:left w:val="single" w:sz="4" w:space="0" w:color="000000"/>
              <w:bottom w:val="double" w:sz="4" w:space="0" w:color="000000"/>
              <w:right w:val="single" w:sz="4" w:space="0" w:color="000000"/>
            </w:tcBorders>
            <w:vAlign w:val="bottom"/>
          </w:tcPr>
          <w:p w:rsidR="00A64C75" w:rsidRPr="00E14DAE" w:rsidRDefault="00A64C75" w:rsidP="00DF0A86">
            <w:pPr>
              <w:pStyle w:val="129"/>
              <w:spacing w:before="60" w:line="240" w:lineRule="exact"/>
              <w:ind w:right="-71"/>
              <w:jc w:val="center"/>
              <w:rPr>
                <w:rFonts w:ascii="Arial" w:hAnsi="Arial" w:cs="Arial"/>
              </w:rPr>
            </w:pPr>
            <w:r>
              <w:rPr>
                <w:rFonts w:ascii="Arial" w:hAnsi="Arial" w:cs="Arial"/>
              </w:rPr>
              <w:t>86,7</w:t>
            </w:r>
          </w:p>
        </w:tc>
        <w:tc>
          <w:tcPr>
            <w:tcW w:w="1700" w:type="dxa"/>
            <w:tcBorders>
              <w:top w:val="dotted" w:sz="4" w:space="0" w:color="auto"/>
              <w:left w:val="single" w:sz="4" w:space="0" w:color="000000"/>
              <w:bottom w:val="double" w:sz="4" w:space="0" w:color="000000"/>
              <w:right w:val="single" w:sz="4" w:space="0" w:color="000000"/>
            </w:tcBorders>
            <w:vAlign w:val="bottom"/>
          </w:tcPr>
          <w:p w:rsidR="00A64C75" w:rsidRDefault="00A64C75" w:rsidP="00DF0A86">
            <w:pPr>
              <w:pStyle w:val="129"/>
              <w:spacing w:before="60" w:line="240" w:lineRule="exact"/>
              <w:ind w:right="-71"/>
              <w:jc w:val="center"/>
              <w:rPr>
                <w:rFonts w:ascii="Arial" w:hAnsi="Arial" w:cs="Arial"/>
              </w:rPr>
            </w:pPr>
            <w:r>
              <w:rPr>
                <w:rFonts w:ascii="Arial" w:hAnsi="Arial" w:cs="Arial"/>
              </w:rPr>
              <w:t>481,1</w:t>
            </w:r>
          </w:p>
        </w:tc>
        <w:tc>
          <w:tcPr>
            <w:tcW w:w="1701" w:type="dxa"/>
            <w:tcBorders>
              <w:top w:val="dotted" w:sz="4" w:space="0" w:color="auto"/>
              <w:left w:val="single" w:sz="4" w:space="0" w:color="000000"/>
              <w:bottom w:val="double" w:sz="4" w:space="0" w:color="000000"/>
              <w:right w:val="double" w:sz="4" w:space="0" w:color="000000"/>
            </w:tcBorders>
            <w:vAlign w:val="bottom"/>
          </w:tcPr>
          <w:p w:rsidR="00A64C75" w:rsidRDefault="00A64C75" w:rsidP="00DF0A86">
            <w:pPr>
              <w:pStyle w:val="129"/>
              <w:spacing w:before="60" w:line="240" w:lineRule="exact"/>
              <w:ind w:right="-71"/>
              <w:jc w:val="center"/>
              <w:rPr>
                <w:rFonts w:ascii="Arial" w:hAnsi="Arial" w:cs="Arial"/>
              </w:rPr>
            </w:pPr>
            <w:r>
              <w:rPr>
                <w:rFonts w:ascii="Arial" w:hAnsi="Arial" w:cs="Arial"/>
              </w:rPr>
              <w:t>97,1</w:t>
            </w:r>
          </w:p>
        </w:tc>
      </w:tr>
    </w:tbl>
    <w:p w:rsidR="00A64C75" w:rsidRPr="00E14DAE" w:rsidRDefault="00A64C75" w:rsidP="00A64C75">
      <w:pPr>
        <w:pStyle w:val="129"/>
        <w:spacing w:before="240" w:line="288" w:lineRule="auto"/>
        <w:ind w:firstLine="709"/>
        <w:jc w:val="both"/>
        <w:rPr>
          <w:rFonts w:ascii="Arial" w:hAnsi="Arial" w:cs="Arial"/>
          <w:sz w:val="22"/>
          <w:szCs w:val="22"/>
        </w:rPr>
      </w:pPr>
      <w:bookmarkStart w:id="90" w:name="_Toc269390669"/>
      <w:bookmarkStart w:id="91" w:name="_Toc306269230"/>
      <w:bookmarkStart w:id="92" w:name="_Toc315084756"/>
      <w:r w:rsidRPr="00E14DAE">
        <w:rPr>
          <w:rFonts w:ascii="Arial" w:hAnsi="Arial" w:cs="Arial"/>
          <w:sz w:val="22"/>
          <w:szCs w:val="22"/>
        </w:rPr>
        <w:lastRenderedPageBreak/>
        <w:t>В сельскохозяйственных организациях, не относящихся к субъектам малого предпринимательства</w:t>
      </w:r>
      <w:r>
        <w:rPr>
          <w:rFonts w:ascii="Arial" w:hAnsi="Arial" w:cs="Arial"/>
          <w:sz w:val="22"/>
          <w:szCs w:val="22"/>
        </w:rPr>
        <w:t>, в мае 2019</w:t>
      </w:r>
      <w:r w:rsidRPr="00E14DAE">
        <w:rPr>
          <w:rFonts w:ascii="Arial" w:hAnsi="Arial" w:cs="Arial"/>
          <w:sz w:val="22"/>
          <w:szCs w:val="22"/>
        </w:rPr>
        <w:t xml:space="preserve"> года по сравнен</w:t>
      </w:r>
      <w:r>
        <w:rPr>
          <w:rFonts w:ascii="Arial" w:hAnsi="Arial" w:cs="Arial"/>
          <w:sz w:val="22"/>
          <w:szCs w:val="22"/>
        </w:rPr>
        <w:t>ию с маем 2018</w:t>
      </w:r>
      <w:r w:rsidRPr="00E14DAE">
        <w:rPr>
          <w:rFonts w:ascii="Arial" w:hAnsi="Arial" w:cs="Arial"/>
          <w:sz w:val="22"/>
          <w:szCs w:val="22"/>
        </w:rPr>
        <w:t xml:space="preserve"> года производство скота и птицы на убой (в живом весе) </w:t>
      </w:r>
      <w:r>
        <w:rPr>
          <w:rFonts w:ascii="Arial" w:hAnsi="Arial" w:cs="Arial"/>
          <w:sz w:val="22"/>
          <w:szCs w:val="22"/>
        </w:rPr>
        <w:t>уменьшилось на 1,3</w:t>
      </w:r>
      <w:r w:rsidRPr="00E14DAE">
        <w:rPr>
          <w:rFonts w:ascii="Arial" w:hAnsi="Arial" w:cs="Arial"/>
          <w:sz w:val="22"/>
          <w:szCs w:val="22"/>
        </w:rPr>
        <w:t xml:space="preserve">%, </w:t>
      </w:r>
      <w:r>
        <w:rPr>
          <w:rFonts w:ascii="Arial" w:hAnsi="Arial" w:cs="Arial"/>
          <w:sz w:val="22"/>
          <w:szCs w:val="22"/>
        </w:rPr>
        <w:t>яиц</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15,3</w:t>
      </w:r>
      <w:r w:rsidRPr="00E14DAE">
        <w:rPr>
          <w:rFonts w:ascii="Arial" w:hAnsi="Arial" w:cs="Arial"/>
          <w:sz w:val="22"/>
          <w:szCs w:val="22"/>
        </w:rPr>
        <w:t>%,</w:t>
      </w:r>
      <w:r>
        <w:rPr>
          <w:rFonts w:ascii="Arial" w:hAnsi="Arial" w:cs="Arial"/>
          <w:sz w:val="22"/>
          <w:szCs w:val="22"/>
        </w:rPr>
        <w:t xml:space="preserve"> молока</w:t>
      </w:r>
      <w:r w:rsidRPr="00E14DAE">
        <w:rPr>
          <w:rFonts w:ascii="Arial" w:hAnsi="Arial" w:cs="Arial"/>
          <w:sz w:val="22"/>
          <w:szCs w:val="22"/>
        </w:rPr>
        <w:t xml:space="preserve"> </w:t>
      </w:r>
      <w:r>
        <w:rPr>
          <w:rFonts w:ascii="Arial" w:hAnsi="Arial" w:cs="Arial"/>
          <w:sz w:val="22"/>
          <w:szCs w:val="22"/>
        </w:rPr>
        <w:t>увеличилось</w:t>
      </w:r>
      <w:r w:rsidRPr="00E14DAE">
        <w:rPr>
          <w:rFonts w:ascii="Arial" w:hAnsi="Arial" w:cs="Arial"/>
          <w:sz w:val="22"/>
          <w:szCs w:val="22"/>
        </w:rPr>
        <w:t xml:space="preserve"> на </w:t>
      </w:r>
      <w:r>
        <w:rPr>
          <w:rFonts w:ascii="Arial" w:hAnsi="Arial" w:cs="Arial"/>
          <w:sz w:val="22"/>
          <w:szCs w:val="22"/>
        </w:rPr>
        <w:t>8,9</w:t>
      </w:r>
      <w:r w:rsidRPr="00E14DAE">
        <w:rPr>
          <w:rFonts w:ascii="Arial" w:hAnsi="Arial" w:cs="Arial"/>
          <w:sz w:val="22"/>
          <w:szCs w:val="22"/>
        </w:rPr>
        <w:t>%.</w:t>
      </w:r>
    </w:p>
    <w:p w:rsidR="00A64C75" w:rsidRPr="00E14DAE" w:rsidRDefault="00A64C75" w:rsidP="00A64C75">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мае 2019 года</w:t>
      </w:r>
      <w:r w:rsidRPr="00E14DAE">
        <w:rPr>
          <w:rFonts w:ascii="Arial" w:hAnsi="Arial" w:cs="Arial"/>
          <w:sz w:val="22"/>
          <w:szCs w:val="22"/>
        </w:rPr>
        <w:t xml:space="preserve"> составили </w:t>
      </w:r>
      <w:r>
        <w:rPr>
          <w:rFonts w:ascii="Arial" w:hAnsi="Arial" w:cs="Arial"/>
          <w:sz w:val="22"/>
          <w:szCs w:val="22"/>
        </w:rPr>
        <w:t>2362</w:t>
      </w:r>
      <w:r w:rsidRPr="00E14DAE">
        <w:rPr>
          <w:rFonts w:ascii="Arial" w:hAnsi="Arial" w:cs="Arial"/>
          <w:sz w:val="22"/>
          <w:szCs w:val="22"/>
        </w:rPr>
        <w:t xml:space="preserve"> килограмм</w:t>
      </w:r>
      <w:r>
        <w:rPr>
          <w:rFonts w:ascii="Arial" w:hAnsi="Arial" w:cs="Arial"/>
          <w:sz w:val="22"/>
          <w:szCs w:val="22"/>
        </w:rPr>
        <w:t>а</w:t>
      </w:r>
      <w:r w:rsidRPr="00E14DAE">
        <w:rPr>
          <w:rFonts w:ascii="Arial" w:hAnsi="Arial" w:cs="Arial"/>
          <w:sz w:val="22"/>
          <w:szCs w:val="22"/>
        </w:rPr>
        <w:t xml:space="preserve"> (в </w:t>
      </w:r>
      <w:r>
        <w:rPr>
          <w:rFonts w:ascii="Arial" w:hAnsi="Arial" w:cs="Arial"/>
          <w:sz w:val="22"/>
          <w:szCs w:val="22"/>
        </w:rPr>
        <w:t>январе – мае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2219</w:t>
      </w:r>
      <w:r w:rsidRPr="00E14DAE">
        <w:rPr>
          <w:rFonts w:ascii="Arial" w:hAnsi="Arial" w:cs="Arial"/>
          <w:sz w:val="22"/>
          <w:szCs w:val="22"/>
        </w:rPr>
        <w:t xml:space="preserve"> килограмм), яйценоскость кур-несушек </w:t>
      </w:r>
      <w:r>
        <w:rPr>
          <w:rFonts w:ascii="Arial" w:hAnsi="Arial" w:cs="Arial"/>
          <w:sz w:val="22"/>
          <w:szCs w:val="22"/>
        </w:rPr>
        <w:t>– 148 яиц</w:t>
      </w:r>
      <w:r w:rsidRPr="00E14DAE">
        <w:rPr>
          <w:rFonts w:ascii="Arial" w:hAnsi="Arial" w:cs="Arial"/>
          <w:sz w:val="22"/>
          <w:szCs w:val="22"/>
        </w:rPr>
        <w:t xml:space="preserve"> (в </w:t>
      </w:r>
      <w:r>
        <w:rPr>
          <w:rFonts w:ascii="Arial" w:hAnsi="Arial" w:cs="Arial"/>
          <w:sz w:val="22"/>
          <w:szCs w:val="22"/>
        </w:rPr>
        <w:t>январе – мае 2018 года</w:t>
      </w:r>
      <w:r w:rsidRPr="00E14DAE">
        <w:rPr>
          <w:rFonts w:ascii="Arial" w:hAnsi="Arial" w:cs="Arial"/>
          <w:sz w:val="22"/>
          <w:szCs w:val="22"/>
        </w:rPr>
        <w:t xml:space="preserve"> – </w:t>
      </w:r>
      <w:r>
        <w:rPr>
          <w:rFonts w:ascii="Arial" w:hAnsi="Arial" w:cs="Arial"/>
          <w:sz w:val="22"/>
          <w:szCs w:val="22"/>
        </w:rPr>
        <w:t>133 яйца</w:t>
      </w:r>
      <w:r w:rsidRPr="00E14DAE">
        <w:rPr>
          <w:rFonts w:ascii="Arial" w:hAnsi="Arial" w:cs="Arial"/>
          <w:sz w:val="22"/>
          <w:szCs w:val="22"/>
        </w:rPr>
        <w:t>)</w:t>
      </w:r>
      <w:r w:rsidRPr="00E14DAE">
        <w:rPr>
          <w:rFonts w:ascii="Arial" w:hAnsi="Arial" w:cs="Arial"/>
          <w:sz w:val="22"/>
          <w:szCs w:val="22"/>
          <w:lang w:val="ru-MO"/>
        </w:rPr>
        <w:t>.</w:t>
      </w:r>
    </w:p>
    <w:bookmarkEnd w:id="90"/>
    <w:bookmarkEnd w:id="91"/>
    <w:bookmarkEnd w:id="92"/>
    <w:p w:rsidR="00A64C75" w:rsidRPr="00E14DAE" w:rsidRDefault="00A64C75" w:rsidP="00A64C75">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A64C75" w:rsidRPr="00E14DAE" w:rsidTr="00DF0A86">
        <w:trPr>
          <w:tblHeader/>
        </w:trPr>
        <w:tc>
          <w:tcPr>
            <w:tcW w:w="2834" w:type="dxa"/>
            <w:tcBorders>
              <w:top w:val="double" w:sz="4" w:space="0" w:color="000000"/>
              <w:left w:val="double" w:sz="4" w:space="0" w:color="000000"/>
              <w:bottom w:val="single" w:sz="4" w:space="0" w:color="auto"/>
              <w:right w:val="single" w:sz="4" w:space="0" w:color="000000"/>
            </w:tcBorders>
          </w:tcPr>
          <w:p w:rsidR="00A64C75" w:rsidRPr="00E14DAE" w:rsidRDefault="00A64C75" w:rsidP="00DF0A86">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A64C75" w:rsidRPr="00E14DAE" w:rsidRDefault="00A64C75" w:rsidP="00DF0A86">
            <w:pPr>
              <w:pStyle w:val="129"/>
              <w:spacing w:before="60" w:line="240" w:lineRule="exact"/>
              <w:jc w:val="center"/>
              <w:rPr>
                <w:rFonts w:ascii="Arial" w:hAnsi="Arial" w:cs="Arial"/>
                <w:i/>
              </w:rPr>
            </w:pPr>
            <w:r>
              <w:rPr>
                <w:rFonts w:ascii="Arial" w:hAnsi="Arial" w:cs="Arial"/>
                <w:i/>
              </w:rPr>
              <w:t>Май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A64C75" w:rsidRPr="00E14DAE" w:rsidRDefault="00A64C75" w:rsidP="00DF0A86">
            <w:pPr>
              <w:pStyle w:val="129"/>
              <w:spacing w:before="60" w:line="240" w:lineRule="exact"/>
              <w:jc w:val="center"/>
              <w:rPr>
                <w:rFonts w:ascii="Arial" w:hAnsi="Arial" w:cs="Arial"/>
                <w:i/>
              </w:rPr>
            </w:pPr>
            <w:r>
              <w:rPr>
                <w:rFonts w:ascii="Arial" w:hAnsi="Arial" w:cs="Arial"/>
                <w:i/>
              </w:rPr>
              <w:t>Май 2019г. в % к маю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A64C75" w:rsidRDefault="00A64C75" w:rsidP="00DF0A86">
            <w:pPr>
              <w:pStyle w:val="129"/>
              <w:spacing w:before="60" w:line="240" w:lineRule="exact"/>
              <w:jc w:val="center"/>
              <w:rPr>
                <w:rFonts w:ascii="Arial" w:hAnsi="Arial" w:cs="Arial"/>
                <w:i/>
              </w:rPr>
            </w:pPr>
            <w:r>
              <w:rPr>
                <w:rFonts w:ascii="Arial" w:hAnsi="Arial" w:cs="Arial"/>
                <w:i/>
              </w:rPr>
              <w:t>Январь – май 2019г.</w:t>
            </w:r>
          </w:p>
        </w:tc>
        <w:tc>
          <w:tcPr>
            <w:tcW w:w="1631" w:type="dxa"/>
            <w:tcBorders>
              <w:top w:val="double" w:sz="4" w:space="0" w:color="000000"/>
              <w:left w:val="single" w:sz="4" w:space="0" w:color="auto"/>
              <w:bottom w:val="single" w:sz="4" w:space="0" w:color="auto"/>
              <w:right w:val="double" w:sz="4" w:space="0" w:color="000000"/>
            </w:tcBorders>
          </w:tcPr>
          <w:p w:rsidR="00A64C75" w:rsidRDefault="00A64C75" w:rsidP="00DF0A86">
            <w:pPr>
              <w:pStyle w:val="129"/>
              <w:spacing w:before="60" w:line="240" w:lineRule="exact"/>
              <w:jc w:val="center"/>
              <w:rPr>
                <w:rFonts w:ascii="Arial" w:hAnsi="Arial" w:cs="Arial"/>
                <w:i/>
              </w:rPr>
            </w:pPr>
            <w:r>
              <w:rPr>
                <w:rFonts w:ascii="Arial" w:hAnsi="Arial" w:cs="Arial"/>
                <w:i/>
              </w:rPr>
              <w:t>Январь – май 2019г. в % к январю – маю 2018г.</w:t>
            </w:r>
          </w:p>
        </w:tc>
      </w:tr>
      <w:tr w:rsidR="00A64C75" w:rsidRPr="00E14DAE" w:rsidTr="00DF0A86">
        <w:tc>
          <w:tcPr>
            <w:tcW w:w="2834" w:type="dxa"/>
            <w:tcBorders>
              <w:top w:val="single" w:sz="4" w:space="0" w:color="auto"/>
              <w:left w:val="double" w:sz="4" w:space="0" w:color="000000"/>
              <w:bottom w:val="dotted" w:sz="4" w:space="0" w:color="auto"/>
              <w:right w:val="single" w:sz="4" w:space="0" w:color="000000"/>
            </w:tcBorders>
            <w:vAlign w:val="bottom"/>
          </w:tcPr>
          <w:p w:rsidR="00A64C75" w:rsidRPr="00E14DAE" w:rsidRDefault="00A64C75" w:rsidP="001805D4">
            <w:pPr>
              <w:pStyle w:val="34"/>
              <w:spacing w:before="8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13151,9</w:t>
            </w:r>
          </w:p>
        </w:tc>
        <w:tc>
          <w:tcPr>
            <w:tcW w:w="1631" w:type="dxa"/>
            <w:tcBorders>
              <w:top w:val="single" w:sz="4" w:space="0" w:color="auto"/>
              <w:left w:val="single" w:sz="4" w:space="0" w:color="auto"/>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98,7</w:t>
            </w:r>
          </w:p>
        </w:tc>
        <w:tc>
          <w:tcPr>
            <w:tcW w:w="1630" w:type="dxa"/>
            <w:tcBorders>
              <w:top w:val="single" w:sz="4" w:space="0" w:color="auto"/>
              <w:left w:val="single" w:sz="4" w:space="0" w:color="auto"/>
              <w:bottom w:val="dotted"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66105,6</w:t>
            </w:r>
          </w:p>
        </w:tc>
        <w:tc>
          <w:tcPr>
            <w:tcW w:w="1631" w:type="dxa"/>
            <w:tcBorders>
              <w:top w:val="single" w:sz="4" w:space="0" w:color="auto"/>
              <w:left w:val="single" w:sz="4" w:space="0" w:color="auto"/>
              <w:bottom w:val="dotted"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98,5</w:t>
            </w:r>
          </w:p>
        </w:tc>
      </w:tr>
      <w:tr w:rsidR="00A64C75" w:rsidRPr="00E14DAE" w:rsidTr="00DF0A86">
        <w:tc>
          <w:tcPr>
            <w:tcW w:w="2834" w:type="dxa"/>
            <w:tcBorders>
              <w:top w:val="nil"/>
              <w:left w:val="double" w:sz="4" w:space="0" w:color="000000"/>
              <w:bottom w:val="dotted" w:sz="4" w:space="0" w:color="auto"/>
              <w:right w:val="single" w:sz="4" w:space="0" w:color="000000"/>
            </w:tcBorders>
            <w:vAlign w:val="bottom"/>
          </w:tcPr>
          <w:p w:rsidR="00A64C75" w:rsidRPr="00E14DAE" w:rsidRDefault="00A64C75" w:rsidP="001805D4">
            <w:pPr>
              <w:pStyle w:val="34"/>
              <w:spacing w:before="80" w:line="240" w:lineRule="exact"/>
              <w:ind w:left="227" w:firstLine="0"/>
              <w:jc w:val="left"/>
              <w:rPr>
                <w:rFonts w:cs="Arial"/>
                <w:sz w:val="20"/>
              </w:rPr>
            </w:pPr>
            <w:r w:rsidRPr="00E14DAE">
              <w:rPr>
                <w:rFonts w:cs="Arial"/>
                <w:sz w:val="20"/>
              </w:rPr>
              <w:t>из них:</w:t>
            </w:r>
          </w:p>
          <w:p w:rsidR="00A64C75" w:rsidRPr="00E14DAE" w:rsidRDefault="00A64C75" w:rsidP="001805D4">
            <w:pPr>
              <w:pStyle w:val="34"/>
              <w:spacing w:before="8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1996,1</w:t>
            </w:r>
          </w:p>
        </w:tc>
        <w:tc>
          <w:tcPr>
            <w:tcW w:w="1631" w:type="dxa"/>
            <w:tcBorders>
              <w:top w:val="nil"/>
              <w:left w:val="single" w:sz="4" w:space="0" w:color="auto"/>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85,2</w:t>
            </w:r>
          </w:p>
        </w:tc>
        <w:tc>
          <w:tcPr>
            <w:tcW w:w="1630" w:type="dxa"/>
            <w:tcBorders>
              <w:top w:val="nil"/>
              <w:left w:val="single" w:sz="4" w:space="0" w:color="auto"/>
              <w:bottom w:val="dotted"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10372,5</w:t>
            </w:r>
          </w:p>
        </w:tc>
        <w:tc>
          <w:tcPr>
            <w:tcW w:w="1631" w:type="dxa"/>
            <w:tcBorders>
              <w:top w:val="nil"/>
              <w:left w:val="single" w:sz="4" w:space="0" w:color="auto"/>
              <w:bottom w:val="dotted"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90,0</w:t>
            </w:r>
          </w:p>
        </w:tc>
      </w:tr>
      <w:tr w:rsidR="00A64C75" w:rsidRPr="00E14DAE" w:rsidTr="00DF0A86">
        <w:tc>
          <w:tcPr>
            <w:tcW w:w="2834" w:type="dxa"/>
            <w:tcBorders>
              <w:top w:val="dotted" w:sz="4" w:space="0" w:color="auto"/>
              <w:left w:val="double" w:sz="4" w:space="0" w:color="000000"/>
              <w:bottom w:val="dotted" w:sz="4" w:space="0" w:color="auto"/>
              <w:right w:val="single" w:sz="4" w:space="0" w:color="000000"/>
            </w:tcBorders>
            <w:vAlign w:val="bottom"/>
          </w:tcPr>
          <w:p w:rsidR="00A64C75" w:rsidRPr="00E14DAE" w:rsidRDefault="00A64C75" w:rsidP="001805D4">
            <w:pPr>
              <w:pStyle w:val="34"/>
              <w:spacing w:before="8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3789,9</w:t>
            </w:r>
          </w:p>
        </w:tc>
        <w:tc>
          <w:tcPr>
            <w:tcW w:w="1631" w:type="dxa"/>
            <w:tcBorders>
              <w:top w:val="dotted" w:sz="4" w:space="0" w:color="auto"/>
              <w:left w:val="single" w:sz="4" w:space="0" w:color="auto"/>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85,8</w:t>
            </w:r>
          </w:p>
        </w:tc>
        <w:tc>
          <w:tcPr>
            <w:tcW w:w="1630" w:type="dxa"/>
            <w:tcBorders>
              <w:top w:val="dotted" w:sz="4" w:space="0" w:color="auto"/>
              <w:left w:val="single" w:sz="4" w:space="0" w:color="auto"/>
              <w:bottom w:val="dotted"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21852,9</w:t>
            </w:r>
          </w:p>
        </w:tc>
        <w:tc>
          <w:tcPr>
            <w:tcW w:w="1631" w:type="dxa"/>
            <w:tcBorders>
              <w:top w:val="dotted" w:sz="4" w:space="0" w:color="auto"/>
              <w:left w:val="single" w:sz="4" w:space="0" w:color="auto"/>
              <w:bottom w:val="dotted"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98,8</w:t>
            </w:r>
          </w:p>
        </w:tc>
      </w:tr>
      <w:tr w:rsidR="00A64C75" w:rsidRPr="00E14DAE" w:rsidTr="00DF0A86">
        <w:tc>
          <w:tcPr>
            <w:tcW w:w="2834" w:type="dxa"/>
            <w:tcBorders>
              <w:top w:val="dotted" w:sz="4" w:space="0" w:color="auto"/>
              <w:left w:val="double" w:sz="4" w:space="0" w:color="000000"/>
              <w:bottom w:val="dotted" w:sz="4" w:space="0" w:color="auto"/>
              <w:right w:val="single" w:sz="4" w:space="0" w:color="000000"/>
            </w:tcBorders>
            <w:vAlign w:val="bottom"/>
          </w:tcPr>
          <w:p w:rsidR="00A64C75" w:rsidRPr="00E14DAE" w:rsidRDefault="00A64C75" w:rsidP="001805D4">
            <w:pPr>
              <w:pStyle w:val="34"/>
              <w:spacing w:before="8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11,0</w:t>
            </w:r>
          </w:p>
        </w:tc>
        <w:tc>
          <w:tcPr>
            <w:tcW w:w="1631" w:type="dxa"/>
            <w:tcBorders>
              <w:top w:val="dotted" w:sz="4" w:space="0" w:color="auto"/>
              <w:left w:val="single" w:sz="4" w:space="0" w:color="auto"/>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183,3</w:t>
            </w:r>
          </w:p>
        </w:tc>
        <w:tc>
          <w:tcPr>
            <w:tcW w:w="1630" w:type="dxa"/>
            <w:tcBorders>
              <w:top w:val="dotted" w:sz="4" w:space="0" w:color="auto"/>
              <w:left w:val="single" w:sz="4" w:space="0" w:color="auto"/>
              <w:bottom w:val="dotted"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73,8</w:t>
            </w:r>
          </w:p>
        </w:tc>
        <w:tc>
          <w:tcPr>
            <w:tcW w:w="1631" w:type="dxa"/>
            <w:tcBorders>
              <w:top w:val="dotted" w:sz="4" w:space="0" w:color="auto"/>
              <w:left w:val="single" w:sz="4" w:space="0" w:color="auto"/>
              <w:bottom w:val="dotted"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в 2,3 р.</w:t>
            </w:r>
          </w:p>
        </w:tc>
      </w:tr>
      <w:tr w:rsidR="00A64C75" w:rsidRPr="00E14DAE" w:rsidTr="00DF0A86">
        <w:tc>
          <w:tcPr>
            <w:tcW w:w="2834" w:type="dxa"/>
            <w:tcBorders>
              <w:top w:val="dotted" w:sz="4" w:space="0" w:color="auto"/>
              <w:left w:val="double" w:sz="4" w:space="0" w:color="000000"/>
              <w:bottom w:val="dotted" w:sz="4" w:space="0" w:color="auto"/>
              <w:right w:val="single" w:sz="4" w:space="0" w:color="000000"/>
            </w:tcBorders>
            <w:vAlign w:val="bottom"/>
          </w:tcPr>
          <w:p w:rsidR="00A64C75" w:rsidRPr="00E14DAE" w:rsidRDefault="00A64C75" w:rsidP="001805D4">
            <w:pPr>
              <w:pStyle w:val="34"/>
              <w:spacing w:before="8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7332,9</w:t>
            </w:r>
          </w:p>
        </w:tc>
        <w:tc>
          <w:tcPr>
            <w:tcW w:w="1631" w:type="dxa"/>
            <w:tcBorders>
              <w:top w:val="dotted" w:sz="4" w:space="0" w:color="auto"/>
              <w:left w:val="single" w:sz="4" w:space="0" w:color="auto"/>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111,9</w:t>
            </w:r>
          </w:p>
        </w:tc>
        <w:tc>
          <w:tcPr>
            <w:tcW w:w="1630" w:type="dxa"/>
            <w:tcBorders>
              <w:top w:val="dotted" w:sz="4" w:space="0" w:color="auto"/>
              <w:left w:val="single" w:sz="4" w:space="0" w:color="auto"/>
              <w:bottom w:val="dotted"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33637,8</w:t>
            </w:r>
          </w:p>
        </w:tc>
        <w:tc>
          <w:tcPr>
            <w:tcW w:w="1631" w:type="dxa"/>
            <w:tcBorders>
              <w:top w:val="dotted" w:sz="4" w:space="0" w:color="auto"/>
              <w:left w:val="single" w:sz="4" w:space="0" w:color="auto"/>
              <w:bottom w:val="dotted"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101,0</w:t>
            </w:r>
          </w:p>
        </w:tc>
      </w:tr>
      <w:tr w:rsidR="00A64C75" w:rsidRPr="00E14DAE" w:rsidTr="00DF0A86">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A64C75" w:rsidRPr="00E14DAE" w:rsidRDefault="00A64C75" w:rsidP="001805D4">
            <w:pPr>
              <w:pStyle w:val="34"/>
              <w:spacing w:before="8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44718,3</w:t>
            </w:r>
          </w:p>
        </w:tc>
        <w:tc>
          <w:tcPr>
            <w:tcW w:w="1631" w:type="dxa"/>
            <w:tcBorders>
              <w:top w:val="dotted" w:sz="4" w:space="0" w:color="auto"/>
              <w:left w:val="single" w:sz="4" w:space="0" w:color="auto"/>
              <w:bottom w:val="dotted"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108,9</w:t>
            </w:r>
          </w:p>
        </w:tc>
        <w:tc>
          <w:tcPr>
            <w:tcW w:w="1630" w:type="dxa"/>
            <w:tcBorders>
              <w:top w:val="dotted" w:sz="4" w:space="0" w:color="auto"/>
              <w:left w:val="single" w:sz="4" w:space="0" w:color="auto"/>
              <w:bottom w:val="dotted"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197122,5</w:t>
            </w:r>
          </w:p>
        </w:tc>
        <w:tc>
          <w:tcPr>
            <w:tcW w:w="1631" w:type="dxa"/>
            <w:tcBorders>
              <w:top w:val="dotted" w:sz="4" w:space="0" w:color="auto"/>
              <w:left w:val="single" w:sz="4" w:space="0" w:color="auto"/>
              <w:bottom w:val="dotted"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104,5</w:t>
            </w:r>
          </w:p>
        </w:tc>
      </w:tr>
      <w:tr w:rsidR="00A64C75" w:rsidRPr="00E14DAE" w:rsidTr="00DF0A86">
        <w:tc>
          <w:tcPr>
            <w:tcW w:w="2834" w:type="dxa"/>
            <w:tcBorders>
              <w:top w:val="dotted" w:sz="4" w:space="0" w:color="auto"/>
              <w:left w:val="double" w:sz="4" w:space="0" w:color="000000"/>
              <w:bottom w:val="single" w:sz="4" w:space="0" w:color="auto"/>
              <w:right w:val="single" w:sz="4" w:space="0" w:color="000000"/>
            </w:tcBorders>
            <w:vAlign w:val="bottom"/>
          </w:tcPr>
          <w:p w:rsidR="00A64C75" w:rsidRPr="00E14DAE" w:rsidRDefault="00A64C75" w:rsidP="001805D4">
            <w:pPr>
              <w:pStyle w:val="34"/>
              <w:spacing w:before="8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80297</w:t>
            </w:r>
          </w:p>
        </w:tc>
        <w:tc>
          <w:tcPr>
            <w:tcW w:w="1631" w:type="dxa"/>
            <w:tcBorders>
              <w:top w:val="dotted" w:sz="4" w:space="0" w:color="auto"/>
              <w:left w:val="single" w:sz="4" w:space="0" w:color="auto"/>
              <w:bottom w:val="single" w:sz="4" w:space="0" w:color="auto"/>
              <w:right w:val="single" w:sz="4" w:space="0" w:color="auto"/>
            </w:tcBorders>
            <w:vAlign w:val="bottom"/>
          </w:tcPr>
          <w:p w:rsidR="00A64C75" w:rsidRPr="00E14DAE" w:rsidRDefault="00A64C75" w:rsidP="001805D4">
            <w:pPr>
              <w:pStyle w:val="129"/>
              <w:spacing w:before="80" w:line="240" w:lineRule="exact"/>
              <w:jc w:val="center"/>
              <w:rPr>
                <w:rFonts w:ascii="Arial" w:hAnsi="Arial" w:cs="Arial"/>
              </w:rPr>
            </w:pPr>
            <w:r>
              <w:rPr>
                <w:rFonts w:ascii="Arial" w:hAnsi="Arial" w:cs="Arial"/>
              </w:rPr>
              <w:t>84,7</w:t>
            </w:r>
          </w:p>
        </w:tc>
        <w:tc>
          <w:tcPr>
            <w:tcW w:w="1630" w:type="dxa"/>
            <w:tcBorders>
              <w:top w:val="dotted" w:sz="4" w:space="0" w:color="auto"/>
              <w:left w:val="single" w:sz="4" w:space="0" w:color="auto"/>
              <w:bottom w:val="single" w:sz="4" w:space="0" w:color="auto"/>
              <w:right w:val="single" w:sz="4" w:space="0" w:color="auto"/>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442483</w:t>
            </w:r>
          </w:p>
        </w:tc>
        <w:tc>
          <w:tcPr>
            <w:tcW w:w="1631" w:type="dxa"/>
            <w:tcBorders>
              <w:top w:val="dotted" w:sz="4" w:space="0" w:color="auto"/>
              <w:left w:val="single" w:sz="4" w:space="0" w:color="auto"/>
              <w:bottom w:val="single" w:sz="4" w:space="0" w:color="auto"/>
              <w:right w:val="double" w:sz="4" w:space="0" w:color="000000"/>
            </w:tcBorders>
            <w:vAlign w:val="bottom"/>
          </w:tcPr>
          <w:p w:rsidR="00A64C75" w:rsidRDefault="00A64C75" w:rsidP="001805D4">
            <w:pPr>
              <w:pStyle w:val="129"/>
              <w:spacing w:before="80" w:line="240" w:lineRule="exact"/>
              <w:jc w:val="center"/>
              <w:rPr>
                <w:rFonts w:ascii="Arial" w:hAnsi="Arial" w:cs="Arial"/>
              </w:rPr>
            </w:pPr>
            <w:r>
              <w:rPr>
                <w:rFonts w:ascii="Arial" w:hAnsi="Arial" w:cs="Arial"/>
              </w:rPr>
              <w:t>96,9</w:t>
            </w:r>
          </w:p>
        </w:tc>
      </w:tr>
      <w:tr w:rsidR="00A64C75" w:rsidRPr="00E14DAE" w:rsidTr="00DF0A86">
        <w:tc>
          <w:tcPr>
            <w:tcW w:w="9356" w:type="dxa"/>
            <w:gridSpan w:val="5"/>
            <w:tcBorders>
              <w:top w:val="single" w:sz="4" w:space="0" w:color="auto"/>
              <w:left w:val="double" w:sz="4" w:space="0" w:color="000000"/>
              <w:bottom w:val="double" w:sz="4" w:space="0" w:color="000000"/>
              <w:right w:val="double" w:sz="4" w:space="0" w:color="000000"/>
            </w:tcBorders>
          </w:tcPr>
          <w:p w:rsidR="00A64C75" w:rsidRPr="00E14DAE" w:rsidRDefault="00A64C75" w:rsidP="00A64C75">
            <w:pPr>
              <w:pStyle w:val="BodyTextIndent23"/>
              <w:numPr>
                <w:ilvl w:val="0"/>
                <w:numId w:val="11"/>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64C75" w:rsidRPr="00E14DAE" w:rsidRDefault="00A64C75" w:rsidP="00A64C75">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мае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объеме</w:t>
      </w:r>
      <w:r w:rsidRPr="00E14DAE">
        <w:rPr>
          <w:rFonts w:ascii="Arial" w:hAnsi="Arial" w:cs="Arial"/>
          <w:sz w:val="22"/>
          <w:szCs w:val="22"/>
        </w:rPr>
        <w:br/>
        <w:t>производства скота и птицы на убой соста</w:t>
      </w:r>
      <w:r>
        <w:rPr>
          <w:rFonts w:ascii="Arial" w:hAnsi="Arial" w:cs="Arial"/>
          <w:sz w:val="22"/>
          <w:szCs w:val="22"/>
        </w:rPr>
        <w:t>вила 15,2</w:t>
      </w:r>
      <w:r w:rsidRPr="00E14DAE">
        <w:rPr>
          <w:rFonts w:ascii="Arial" w:hAnsi="Arial" w:cs="Arial"/>
          <w:sz w:val="22"/>
          <w:szCs w:val="22"/>
        </w:rPr>
        <w:t xml:space="preserve">%, доля свиней – </w:t>
      </w:r>
      <w:r>
        <w:rPr>
          <w:rFonts w:ascii="Arial" w:hAnsi="Arial" w:cs="Arial"/>
          <w:sz w:val="22"/>
          <w:szCs w:val="22"/>
        </w:rPr>
        <w:t>28,8</w:t>
      </w:r>
      <w:r w:rsidRPr="00E14DAE">
        <w:rPr>
          <w:rFonts w:ascii="Arial" w:hAnsi="Arial" w:cs="Arial"/>
          <w:sz w:val="22"/>
          <w:szCs w:val="22"/>
        </w:rPr>
        <w:t>%, доля овец и коз – 0,</w:t>
      </w:r>
      <w:r>
        <w:rPr>
          <w:rFonts w:ascii="Arial" w:hAnsi="Arial" w:cs="Arial"/>
          <w:sz w:val="22"/>
          <w:szCs w:val="22"/>
        </w:rPr>
        <w:t>1</w:t>
      </w:r>
      <w:r w:rsidRPr="00E14DAE">
        <w:rPr>
          <w:rFonts w:ascii="Arial" w:hAnsi="Arial" w:cs="Arial"/>
          <w:sz w:val="22"/>
          <w:szCs w:val="22"/>
        </w:rPr>
        <w:t xml:space="preserve">%, доля птицы – </w:t>
      </w:r>
      <w:r>
        <w:rPr>
          <w:rFonts w:ascii="Arial" w:hAnsi="Arial" w:cs="Arial"/>
          <w:sz w:val="22"/>
          <w:szCs w:val="22"/>
        </w:rPr>
        <w:t>55,8</w:t>
      </w:r>
      <w:r w:rsidRPr="00E14DAE">
        <w:rPr>
          <w:rFonts w:ascii="Arial" w:hAnsi="Arial" w:cs="Arial"/>
          <w:sz w:val="22"/>
          <w:szCs w:val="22"/>
        </w:rPr>
        <w:t xml:space="preserve">%. </w:t>
      </w:r>
    </w:p>
    <w:p w:rsidR="00A64C75" w:rsidRPr="00E14DAE" w:rsidRDefault="00A64C75" w:rsidP="00A64C75">
      <w:pPr>
        <w:pStyle w:val="34"/>
        <w:spacing w:before="24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622"/>
        <w:gridCol w:w="2623"/>
      </w:tblGrid>
      <w:tr w:rsidR="00A64C75" w:rsidRPr="00E14DAE" w:rsidTr="00DF0A86">
        <w:trPr>
          <w:cantSplit/>
          <w:tblHeader/>
        </w:trPr>
        <w:tc>
          <w:tcPr>
            <w:tcW w:w="4111" w:type="dxa"/>
            <w:tcBorders>
              <w:top w:val="double" w:sz="4" w:space="0" w:color="auto"/>
              <w:bottom w:val="single" w:sz="4" w:space="0" w:color="auto"/>
            </w:tcBorders>
          </w:tcPr>
          <w:p w:rsidR="00A64C75" w:rsidRPr="00E14DAE" w:rsidRDefault="00A64C75" w:rsidP="00DF0A86">
            <w:pPr>
              <w:spacing w:before="80"/>
              <w:jc w:val="center"/>
              <w:rPr>
                <w:rFonts w:cs="Arial"/>
                <w:i/>
                <w:sz w:val="20"/>
              </w:rPr>
            </w:pPr>
          </w:p>
        </w:tc>
        <w:tc>
          <w:tcPr>
            <w:tcW w:w="2622" w:type="dxa"/>
            <w:tcBorders>
              <w:top w:val="double" w:sz="4" w:space="0" w:color="auto"/>
              <w:bottom w:val="single" w:sz="4" w:space="0" w:color="auto"/>
            </w:tcBorders>
          </w:tcPr>
          <w:p w:rsidR="00A64C75" w:rsidRPr="00E14DAE" w:rsidRDefault="00A64C75" w:rsidP="00DF0A86">
            <w:pPr>
              <w:pStyle w:val="BodyTextIndent23"/>
              <w:spacing w:before="40" w:line="240" w:lineRule="exact"/>
              <w:ind w:firstLine="0"/>
              <w:jc w:val="center"/>
              <w:rPr>
                <w:rFonts w:ascii="Arial" w:hAnsi="Arial" w:cs="Arial"/>
                <w:i/>
                <w:sz w:val="20"/>
              </w:rPr>
            </w:pPr>
            <w:r>
              <w:rPr>
                <w:rFonts w:ascii="Arial" w:hAnsi="Arial" w:cs="Arial"/>
                <w:i/>
                <w:sz w:val="20"/>
              </w:rPr>
              <w:t>Январь – май 2019</w:t>
            </w:r>
            <w:r w:rsidRPr="00E14DAE">
              <w:rPr>
                <w:rFonts w:ascii="Arial" w:hAnsi="Arial" w:cs="Arial"/>
                <w:i/>
                <w:sz w:val="20"/>
              </w:rPr>
              <w:t>г.</w:t>
            </w:r>
          </w:p>
        </w:tc>
        <w:tc>
          <w:tcPr>
            <w:tcW w:w="2623" w:type="dxa"/>
            <w:tcBorders>
              <w:top w:val="double" w:sz="4" w:space="0" w:color="auto"/>
              <w:bottom w:val="single" w:sz="4" w:space="0" w:color="auto"/>
            </w:tcBorders>
          </w:tcPr>
          <w:p w:rsidR="00A64C75" w:rsidRDefault="00A64C75" w:rsidP="00DF0A86">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A64C75" w:rsidRPr="00E14DAE" w:rsidTr="00DF0A86">
        <w:trPr>
          <w:trHeight w:val="283"/>
        </w:trPr>
        <w:tc>
          <w:tcPr>
            <w:tcW w:w="4111" w:type="dxa"/>
            <w:tcBorders>
              <w:top w:val="single" w:sz="4" w:space="0" w:color="auto"/>
            </w:tcBorders>
            <w:vAlign w:val="bottom"/>
          </w:tcPr>
          <w:p w:rsidR="00A64C75" w:rsidRPr="00E14DAE" w:rsidRDefault="00A64C75" w:rsidP="001805D4">
            <w:pPr>
              <w:pStyle w:val="aff"/>
              <w:spacing w:line="240" w:lineRule="exact"/>
              <w:ind w:left="0"/>
              <w:rPr>
                <w:rFonts w:cs="Arial"/>
              </w:rPr>
            </w:pPr>
            <w:r w:rsidRPr="00E14DAE">
              <w:rPr>
                <w:rFonts w:cs="Arial"/>
              </w:rPr>
              <w:t>Зерновые и зернобобовые культуры</w:t>
            </w:r>
          </w:p>
        </w:tc>
        <w:tc>
          <w:tcPr>
            <w:tcW w:w="2622" w:type="dxa"/>
            <w:tcBorders>
              <w:top w:val="single" w:sz="4" w:space="0" w:color="auto"/>
            </w:tcBorders>
            <w:vAlign w:val="bottom"/>
          </w:tcPr>
          <w:p w:rsidR="00A64C75" w:rsidRPr="00E14DAE" w:rsidRDefault="00A64C75" w:rsidP="001805D4">
            <w:pPr>
              <w:pStyle w:val="aff1"/>
              <w:spacing w:line="240" w:lineRule="exact"/>
              <w:rPr>
                <w:rFonts w:cs="Arial"/>
              </w:rPr>
            </w:pPr>
            <w:r>
              <w:rPr>
                <w:rFonts w:cs="Arial"/>
              </w:rPr>
              <w:t>192812,4</w:t>
            </w:r>
          </w:p>
        </w:tc>
        <w:tc>
          <w:tcPr>
            <w:tcW w:w="2623" w:type="dxa"/>
            <w:tcBorders>
              <w:top w:val="single" w:sz="4" w:space="0" w:color="auto"/>
            </w:tcBorders>
          </w:tcPr>
          <w:p w:rsidR="00A64C75" w:rsidRDefault="00A64C75" w:rsidP="001805D4">
            <w:pPr>
              <w:pStyle w:val="aff1"/>
              <w:spacing w:line="240" w:lineRule="exact"/>
              <w:rPr>
                <w:rFonts w:cs="Arial"/>
              </w:rPr>
            </w:pPr>
            <w:r>
              <w:rPr>
                <w:rFonts w:cs="Arial"/>
              </w:rPr>
              <w:t>97,5</w:t>
            </w:r>
          </w:p>
        </w:tc>
      </w:tr>
      <w:tr w:rsidR="00A64C75" w:rsidRPr="00E14DAE" w:rsidTr="00DF0A86">
        <w:trPr>
          <w:trHeight w:val="283"/>
        </w:trPr>
        <w:tc>
          <w:tcPr>
            <w:tcW w:w="4111" w:type="dxa"/>
            <w:vAlign w:val="bottom"/>
          </w:tcPr>
          <w:p w:rsidR="00A64C75" w:rsidRPr="00E14DAE" w:rsidRDefault="00A64C75" w:rsidP="001805D4">
            <w:pPr>
              <w:pStyle w:val="aff"/>
              <w:spacing w:line="240" w:lineRule="exact"/>
              <w:ind w:left="0"/>
              <w:rPr>
                <w:rFonts w:cs="Arial"/>
              </w:rPr>
            </w:pPr>
            <w:r w:rsidRPr="00E14DAE">
              <w:rPr>
                <w:rFonts w:cs="Arial"/>
              </w:rPr>
              <w:t>Картофель</w:t>
            </w:r>
          </w:p>
        </w:tc>
        <w:tc>
          <w:tcPr>
            <w:tcW w:w="2622" w:type="dxa"/>
            <w:vAlign w:val="bottom"/>
          </w:tcPr>
          <w:p w:rsidR="00A64C75" w:rsidRPr="003E0F8F" w:rsidRDefault="00A64C75" w:rsidP="001805D4">
            <w:pPr>
              <w:pStyle w:val="aff1"/>
              <w:spacing w:line="240" w:lineRule="exact"/>
              <w:rPr>
                <w:rFonts w:cs="Arial"/>
              </w:rPr>
            </w:pPr>
            <w:r>
              <w:rPr>
                <w:rFonts w:cs="Arial"/>
              </w:rPr>
              <w:t>404,3</w:t>
            </w:r>
          </w:p>
        </w:tc>
        <w:tc>
          <w:tcPr>
            <w:tcW w:w="2623" w:type="dxa"/>
          </w:tcPr>
          <w:p w:rsidR="00A64C75" w:rsidRDefault="00A64C75" w:rsidP="001805D4">
            <w:pPr>
              <w:pStyle w:val="aff1"/>
              <w:spacing w:line="240" w:lineRule="exact"/>
              <w:rPr>
                <w:rFonts w:cs="Arial"/>
              </w:rPr>
            </w:pPr>
            <w:r>
              <w:rPr>
                <w:rFonts w:cs="Arial"/>
              </w:rPr>
              <w:t>74,7</w:t>
            </w:r>
          </w:p>
        </w:tc>
      </w:tr>
      <w:tr w:rsidR="00A64C75" w:rsidRPr="00E14DAE" w:rsidTr="00DF0A86">
        <w:trPr>
          <w:trHeight w:val="283"/>
        </w:trPr>
        <w:tc>
          <w:tcPr>
            <w:tcW w:w="4111" w:type="dxa"/>
          </w:tcPr>
          <w:p w:rsidR="00A64C75" w:rsidRPr="00E14DAE" w:rsidRDefault="00A64C75" w:rsidP="001805D4">
            <w:pPr>
              <w:pStyle w:val="aff"/>
              <w:spacing w:line="240" w:lineRule="exact"/>
              <w:ind w:left="0"/>
              <w:rPr>
                <w:rFonts w:cs="Arial"/>
              </w:rPr>
            </w:pPr>
            <w:r w:rsidRPr="00E14DAE">
              <w:rPr>
                <w:rFonts w:cs="Arial"/>
              </w:rPr>
              <w:t>Овощи</w:t>
            </w:r>
          </w:p>
        </w:tc>
        <w:tc>
          <w:tcPr>
            <w:tcW w:w="2622" w:type="dxa"/>
            <w:vAlign w:val="bottom"/>
          </w:tcPr>
          <w:p w:rsidR="00A64C75" w:rsidRPr="00E14DAE" w:rsidRDefault="00A64C75" w:rsidP="001805D4">
            <w:pPr>
              <w:pStyle w:val="aff1"/>
              <w:spacing w:line="240" w:lineRule="exact"/>
              <w:rPr>
                <w:rFonts w:cs="Arial"/>
              </w:rPr>
            </w:pPr>
            <w:r>
              <w:rPr>
                <w:rFonts w:cs="Arial"/>
              </w:rPr>
              <w:t>18533,8</w:t>
            </w:r>
          </w:p>
        </w:tc>
        <w:tc>
          <w:tcPr>
            <w:tcW w:w="2623" w:type="dxa"/>
          </w:tcPr>
          <w:p w:rsidR="00A64C75" w:rsidRDefault="00A64C75" w:rsidP="001805D4">
            <w:pPr>
              <w:pStyle w:val="aff1"/>
              <w:spacing w:line="240" w:lineRule="exact"/>
              <w:rPr>
                <w:rFonts w:cs="Arial"/>
              </w:rPr>
            </w:pPr>
            <w:r>
              <w:rPr>
                <w:rFonts w:cs="Arial"/>
              </w:rPr>
              <w:t>в 2,5 р.</w:t>
            </w:r>
          </w:p>
        </w:tc>
      </w:tr>
      <w:tr w:rsidR="00A64C75" w:rsidRPr="00E14DAE" w:rsidTr="00DF0A86">
        <w:trPr>
          <w:trHeight w:val="283"/>
        </w:trPr>
        <w:tc>
          <w:tcPr>
            <w:tcW w:w="4111" w:type="dxa"/>
          </w:tcPr>
          <w:p w:rsidR="00A64C75" w:rsidRPr="00E14DAE" w:rsidRDefault="00A64C75" w:rsidP="001805D4">
            <w:pPr>
              <w:pStyle w:val="aff"/>
              <w:spacing w:line="240" w:lineRule="exact"/>
              <w:ind w:left="0"/>
              <w:rPr>
                <w:rFonts w:cs="Arial"/>
              </w:rPr>
            </w:pPr>
            <w:r w:rsidRPr="00E14DAE">
              <w:rPr>
                <w:rFonts w:cs="Arial"/>
              </w:rPr>
              <w:t>Скот и птица (в живом весе)</w:t>
            </w:r>
          </w:p>
        </w:tc>
        <w:tc>
          <w:tcPr>
            <w:tcW w:w="2622" w:type="dxa"/>
            <w:vAlign w:val="bottom"/>
          </w:tcPr>
          <w:p w:rsidR="00A64C75" w:rsidRPr="00E14DAE" w:rsidRDefault="00A64C75" w:rsidP="001805D4">
            <w:pPr>
              <w:pStyle w:val="aff1"/>
              <w:spacing w:line="240" w:lineRule="exact"/>
              <w:rPr>
                <w:rFonts w:cs="Arial"/>
              </w:rPr>
            </w:pPr>
            <w:r>
              <w:rPr>
                <w:rFonts w:cs="Arial"/>
              </w:rPr>
              <w:t>66775,8</w:t>
            </w:r>
          </w:p>
        </w:tc>
        <w:tc>
          <w:tcPr>
            <w:tcW w:w="2623" w:type="dxa"/>
          </w:tcPr>
          <w:p w:rsidR="00A64C75" w:rsidRDefault="00A64C75" w:rsidP="001805D4">
            <w:pPr>
              <w:pStyle w:val="aff1"/>
              <w:spacing w:line="240" w:lineRule="exact"/>
              <w:rPr>
                <w:rFonts w:cs="Arial"/>
              </w:rPr>
            </w:pPr>
            <w:r>
              <w:rPr>
                <w:rFonts w:cs="Arial"/>
              </w:rPr>
              <w:t>96,6</w:t>
            </w:r>
          </w:p>
        </w:tc>
      </w:tr>
      <w:tr w:rsidR="00A64C75" w:rsidRPr="00E14DAE" w:rsidTr="00DF0A86">
        <w:trPr>
          <w:trHeight w:val="283"/>
        </w:trPr>
        <w:tc>
          <w:tcPr>
            <w:tcW w:w="4111" w:type="dxa"/>
          </w:tcPr>
          <w:p w:rsidR="00A64C75" w:rsidRPr="00E14DAE" w:rsidRDefault="00A64C75" w:rsidP="001805D4">
            <w:pPr>
              <w:pStyle w:val="aff"/>
              <w:spacing w:line="240" w:lineRule="exact"/>
              <w:ind w:left="0"/>
              <w:rPr>
                <w:rFonts w:cs="Arial"/>
              </w:rPr>
            </w:pPr>
            <w:r w:rsidRPr="00E14DAE">
              <w:rPr>
                <w:rFonts w:cs="Arial"/>
              </w:rPr>
              <w:t>Молоко</w:t>
            </w:r>
          </w:p>
        </w:tc>
        <w:tc>
          <w:tcPr>
            <w:tcW w:w="2622" w:type="dxa"/>
            <w:vAlign w:val="bottom"/>
          </w:tcPr>
          <w:p w:rsidR="00A64C75" w:rsidRPr="00E14DAE" w:rsidRDefault="00A64C75" w:rsidP="001805D4">
            <w:pPr>
              <w:pStyle w:val="aff1"/>
              <w:spacing w:line="240" w:lineRule="exact"/>
              <w:rPr>
                <w:rFonts w:cs="Arial"/>
              </w:rPr>
            </w:pPr>
            <w:r>
              <w:rPr>
                <w:rFonts w:cs="Arial"/>
              </w:rPr>
              <w:t>181498,9</w:t>
            </w:r>
          </w:p>
        </w:tc>
        <w:tc>
          <w:tcPr>
            <w:tcW w:w="2623" w:type="dxa"/>
          </w:tcPr>
          <w:p w:rsidR="00A64C75" w:rsidRDefault="00A64C75" w:rsidP="001805D4">
            <w:pPr>
              <w:pStyle w:val="aff1"/>
              <w:spacing w:line="240" w:lineRule="exact"/>
              <w:rPr>
                <w:rFonts w:cs="Arial"/>
              </w:rPr>
            </w:pPr>
            <w:r>
              <w:rPr>
                <w:rFonts w:cs="Arial"/>
              </w:rPr>
              <w:t>105,9</w:t>
            </w:r>
          </w:p>
        </w:tc>
      </w:tr>
      <w:tr w:rsidR="00A64C75" w:rsidRPr="00E14DAE" w:rsidTr="00DF0A86">
        <w:trPr>
          <w:trHeight w:val="283"/>
        </w:trPr>
        <w:tc>
          <w:tcPr>
            <w:tcW w:w="4111" w:type="dxa"/>
            <w:tcBorders>
              <w:bottom w:val="single" w:sz="4" w:space="0" w:color="auto"/>
            </w:tcBorders>
          </w:tcPr>
          <w:p w:rsidR="00A64C75" w:rsidRPr="00E14DAE" w:rsidRDefault="00A64C75" w:rsidP="001805D4">
            <w:pPr>
              <w:pStyle w:val="aff"/>
              <w:spacing w:line="240" w:lineRule="exact"/>
              <w:ind w:left="0"/>
              <w:rPr>
                <w:rFonts w:cs="Arial"/>
              </w:rPr>
            </w:pPr>
            <w:r w:rsidRPr="00E14DAE">
              <w:rPr>
                <w:rFonts w:cs="Arial"/>
              </w:rPr>
              <w:t>Яйца, тыс. штук</w:t>
            </w:r>
          </w:p>
        </w:tc>
        <w:tc>
          <w:tcPr>
            <w:tcW w:w="2622" w:type="dxa"/>
            <w:tcBorders>
              <w:bottom w:val="single" w:sz="4" w:space="0" w:color="auto"/>
            </w:tcBorders>
            <w:vAlign w:val="bottom"/>
          </w:tcPr>
          <w:p w:rsidR="00A64C75" w:rsidRPr="00E14DAE" w:rsidRDefault="00A64C75" w:rsidP="001805D4">
            <w:pPr>
              <w:pStyle w:val="aff1"/>
              <w:spacing w:line="240" w:lineRule="exact"/>
              <w:rPr>
                <w:rFonts w:cs="Arial"/>
              </w:rPr>
            </w:pPr>
            <w:r>
              <w:rPr>
                <w:rFonts w:cs="Arial"/>
              </w:rPr>
              <w:t>412030</w:t>
            </w:r>
          </w:p>
        </w:tc>
        <w:tc>
          <w:tcPr>
            <w:tcW w:w="2623" w:type="dxa"/>
            <w:tcBorders>
              <w:bottom w:val="single" w:sz="4" w:space="0" w:color="auto"/>
            </w:tcBorders>
          </w:tcPr>
          <w:p w:rsidR="00A64C75" w:rsidRDefault="00A64C75" w:rsidP="001805D4">
            <w:pPr>
              <w:pStyle w:val="aff1"/>
              <w:spacing w:line="240" w:lineRule="exact"/>
              <w:rPr>
                <w:rFonts w:cs="Arial"/>
              </w:rPr>
            </w:pPr>
            <w:r>
              <w:rPr>
                <w:rFonts w:cs="Arial"/>
              </w:rPr>
              <w:t>97,7</w:t>
            </w:r>
          </w:p>
        </w:tc>
      </w:tr>
      <w:tr w:rsidR="00A64C75" w:rsidRPr="00E14DAE" w:rsidTr="00DF0A86">
        <w:tc>
          <w:tcPr>
            <w:tcW w:w="9356" w:type="dxa"/>
            <w:gridSpan w:val="3"/>
            <w:tcBorders>
              <w:top w:val="single" w:sz="4" w:space="0" w:color="auto"/>
              <w:bottom w:val="double" w:sz="4" w:space="0" w:color="auto"/>
            </w:tcBorders>
          </w:tcPr>
          <w:p w:rsidR="00A64C75" w:rsidRPr="00E14DAE" w:rsidRDefault="00A64C75" w:rsidP="00A64C75">
            <w:pPr>
              <w:pStyle w:val="aff1"/>
              <w:numPr>
                <w:ilvl w:val="0"/>
                <w:numId w:val="9"/>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tc>
      </w:tr>
    </w:tbl>
    <w:p w:rsidR="00AC7307" w:rsidRDefault="00AC7307" w:rsidP="001805D4">
      <w:pPr>
        <w:pStyle w:val="30"/>
        <w:keepNext w:val="0"/>
        <w:pageBreakBefore/>
        <w:numPr>
          <w:ilvl w:val="1"/>
          <w:numId w:val="1"/>
        </w:numPr>
        <w:tabs>
          <w:tab w:val="num" w:pos="2268"/>
        </w:tabs>
        <w:spacing w:before="0" w:after="480"/>
        <w:ind w:left="1134" w:firstLine="0"/>
        <w:jc w:val="left"/>
        <w:rPr>
          <w:rFonts w:cs="Arial"/>
          <w:noProof w:val="0"/>
        </w:rPr>
      </w:pPr>
      <w:bookmarkStart w:id="93" w:name="_Toc12001925"/>
      <w:bookmarkEnd w:id="82"/>
      <w:bookmarkEnd w:id="83"/>
      <w:r w:rsidRPr="005729B6">
        <w:rPr>
          <w:rFonts w:cs="Arial"/>
          <w:noProof w:val="0"/>
        </w:rPr>
        <w:lastRenderedPageBreak/>
        <w:t>Строительство</w:t>
      </w:r>
      <w:bookmarkEnd w:id="84"/>
      <w:bookmarkEnd w:id="93"/>
      <w:r w:rsidR="00130725">
        <w:rPr>
          <w:rFonts w:cs="Arial"/>
          <w:noProof w:val="0"/>
        </w:rPr>
        <w:t xml:space="preserve"> </w:t>
      </w:r>
    </w:p>
    <w:p w:rsidR="00325468" w:rsidRPr="00254344" w:rsidRDefault="00325468" w:rsidP="00325468">
      <w:pPr>
        <w:pStyle w:val="-"/>
        <w:spacing w:before="240" w:after="0" w:line="288" w:lineRule="auto"/>
        <w:ind w:left="57"/>
        <w:rPr>
          <w:rFonts w:cs="Arial"/>
          <w:sz w:val="24"/>
          <w:vertAlign w:val="superscript"/>
        </w:rPr>
      </w:pPr>
      <w:bookmarkStart w:id="94" w:name="_Toc264964456"/>
      <w:bookmarkStart w:id="95" w:name="_Toc130704471"/>
      <w:bookmarkEnd w:id="85"/>
      <w:bookmarkEnd w:id="94"/>
      <w:r w:rsidRPr="00254344">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325468" w:rsidRPr="00254344" w:rsidTr="00325468">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325468" w:rsidRPr="00254344" w:rsidRDefault="00325468" w:rsidP="00325468">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325468" w:rsidRPr="00254344" w:rsidRDefault="00325468" w:rsidP="00325468">
            <w:pPr>
              <w:keepNext/>
              <w:keepLines/>
              <w:widowControl/>
              <w:spacing w:before="40" w:line="240" w:lineRule="auto"/>
              <w:ind w:left="57" w:firstLine="0"/>
              <w:jc w:val="center"/>
              <w:rPr>
                <w:rFonts w:cs="Arial"/>
                <w:i/>
                <w:sz w:val="20"/>
              </w:rPr>
            </w:pPr>
            <w:r w:rsidRPr="00254344">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325468" w:rsidRPr="00254344" w:rsidRDefault="00325468" w:rsidP="00325468">
            <w:pPr>
              <w:keepNext/>
              <w:keepLines/>
              <w:widowControl/>
              <w:spacing w:before="40" w:line="240" w:lineRule="auto"/>
              <w:ind w:left="57"/>
              <w:jc w:val="center"/>
              <w:rPr>
                <w:rFonts w:cs="Arial"/>
                <w:i/>
                <w:sz w:val="20"/>
              </w:rPr>
            </w:pPr>
            <w:r w:rsidRPr="00254344">
              <w:rPr>
                <w:rFonts w:cs="Arial"/>
                <w:i/>
                <w:sz w:val="20"/>
              </w:rPr>
              <w:t>в % к:</w:t>
            </w:r>
          </w:p>
        </w:tc>
      </w:tr>
      <w:tr w:rsidR="00325468" w:rsidRPr="00254344" w:rsidTr="00325468">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325468" w:rsidRPr="00254344" w:rsidRDefault="00325468" w:rsidP="00325468">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325468" w:rsidRPr="00254344" w:rsidRDefault="00325468" w:rsidP="00325468">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325468" w:rsidRPr="00254344" w:rsidRDefault="00325468" w:rsidP="00325468">
            <w:pPr>
              <w:keepNext/>
              <w:keepLines/>
              <w:widowControl/>
              <w:spacing w:before="40" w:line="240" w:lineRule="auto"/>
              <w:ind w:left="57" w:firstLine="0"/>
              <w:jc w:val="center"/>
              <w:rPr>
                <w:rFonts w:cs="Arial"/>
                <w:i/>
                <w:sz w:val="20"/>
              </w:rPr>
            </w:pPr>
            <w:r w:rsidRPr="00254344">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325468" w:rsidRPr="00254344" w:rsidRDefault="00325468" w:rsidP="00325468">
            <w:pPr>
              <w:keepNext/>
              <w:keepLines/>
              <w:widowControl/>
              <w:spacing w:before="40" w:line="240" w:lineRule="auto"/>
              <w:ind w:left="57" w:firstLine="0"/>
              <w:jc w:val="center"/>
              <w:rPr>
                <w:rFonts w:cs="Arial"/>
                <w:i/>
                <w:sz w:val="20"/>
              </w:rPr>
            </w:pPr>
            <w:r w:rsidRPr="00254344">
              <w:rPr>
                <w:rFonts w:cs="Arial"/>
                <w:i/>
                <w:sz w:val="20"/>
              </w:rPr>
              <w:t>соответствующему п</w:t>
            </w:r>
            <w:r w:rsidRPr="00254344">
              <w:rPr>
                <w:rFonts w:cs="Arial"/>
                <w:i/>
                <w:sz w:val="20"/>
              </w:rPr>
              <w:t>е</w:t>
            </w:r>
            <w:r w:rsidRPr="00254344">
              <w:rPr>
                <w:rFonts w:cs="Arial"/>
                <w:i/>
                <w:sz w:val="20"/>
              </w:rPr>
              <w:t>риоду предыдущего года</w:t>
            </w:r>
          </w:p>
        </w:tc>
      </w:tr>
      <w:tr w:rsidR="00325468" w:rsidRPr="00254344" w:rsidTr="00325468">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325468" w:rsidRPr="00254344" w:rsidRDefault="00325468" w:rsidP="00427B04">
            <w:pPr>
              <w:pStyle w:val="aff1"/>
              <w:spacing w:line="240" w:lineRule="exact"/>
              <w:ind w:left="57"/>
              <w:rPr>
                <w:rFonts w:cs="Arial"/>
                <w:i/>
                <w:vertAlign w:val="superscript"/>
              </w:rPr>
            </w:pPr>
            <w:r w:rsidRPr="00254344">
              <w:rPr>
                <w:rFonts w:cs="Arial"/>
                <w:b/>
              </w:rPr>
              <w:t xml:space="preserve">2018 год </w:t>
            </w:r>
          </w:p>
        </w:tc>
      </w:tr>
      <w:tr w:rsidR="00325468" w:rsidRPr="00254344" w:rsidTr="00325468">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Январь</w:t>
            </w:r>
          </w:p>
        </w:tc>
        <w:tc>
          <w:tcPr>
            <w:tcW w:w="1417" w:type="dxa"/>
            <w:tcBorders>
              <w:top w:val="single"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99,3</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Февраль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87,0</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Март</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82,1</w:t>
            </w:r>
          </w:p>
        </w:tc>
      </w:tr>
      <w:tr w:rsidR="00325468" w:rsidRPr="00325468"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87,8</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Апрель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70,7</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Май</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100,1</w:t>
            </w:r>
          </w:p>
        </w:tc>
      </w:tr>
      <w:tr w:rsidR="00325468" w:rsidRPr="00325468"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Январь – май</w:t>
            </w:r>
          </w:p>
        </w:tc>
        <w:tc>
          <w:tcPr>
            <w:tcW w:w="1417" w:type="dxa"/>
            <w:tcBorders>
              <w:top w:val="dotted" w:sz="4" w:space="0" w:color="auto"/>
              <w:left w:val="nil"/>
              <w:bottom w:val="dotted"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32841,7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86,7</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Июнь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94,6</w:t>
            </w:r>
          </w:p>
        </w:tc>
      </w:tr>
      <w:tr w:rsidR="00325468" w:rsidRPr="00325468"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88,8</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Июль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100,1</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Август</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94,4</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115,7</w:t>
            </w:r>
          </w:p>
        </w:tc>
      </w:tr>
      <w:tr w:rsidR="00325468" w:rsidRPr="00325468"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95,1</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Октябрь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153,1</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vertAlign w:val="superscript"/>
              </w:rPr>
            </w:pPr>
            <w:r w:rsidRPr="00254344">
              <w:rPr>
                <w:rFonts w:cs="Arial"/>
              </w:rPr>
              <w:t>Ноябрь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91,5</w:t>
            </w:r>
          </w:p>
        </w:tc>
      </w:tr>
      <w:tr w:rsidR="00325468" w:rsidRPr="00254344"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Декабрь</w:t>
            </w:r>
          </w:p>
        </w:tc>
        <w:tc>
          <w:tcPr>
            <w:tcW w:w="1417" w:type="dxa"/>
            <w:tcBorders>
              <w:top w:val="dotted"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78,0</w:t>
            </w:r>
          </w:p>
        </w:tc>
      </w:tr>
      <w:tr w:rsidR="00325468" w:rsidRPr="00325468" w:rsidTr="00325468">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Год</w:t>
            </w:r>
          </w:p>
        </w:tc>
        <w:tc>
          <w:tcPr>
            <w:tcW w:w="1417" w:type="dxa"/>
            <w:tcBorders>
              <w:top w:val="dotted" w:sz="4" w:space="0" w:color="auto"/>
              <w:left w:val="nil"/>
              <w:bottom w:val="sing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97,7</w:t>
            </w:r>
          </w:p>
        </w:tc>
      </w:tr>
      <w:tr w:rsidR="00325468" w:rsidRPr="00BF086C" w:rsidTr="00325468">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325468" w:rsidRPr="00BF086C" w:rsidRDefault="00325468" w:rsidP="00427B04">
            <w:pPr>
              <w:pStyle w:val="aff1"/>
              <w:spacing w:line="240" w:lineRule="exact"/>
              <w:rPr>
                <w:rFonts w:cs="Arial"/>
                <w:i/>
                <w:highlight w:val="yellow"/>
              </w:rPr>
            </w:pPr>
            <w:r w:rsidRPr="00614EE0">
              <w:rPr>
                <w:rFonts w:cs="Arial"/>
                <w:b/>
              </w:rPr>
              <w:t>2019 год</w:t>
            </w:r>
          </w:p>
        </w:tc>
      </w:tr>
      <w:tr w:rsidR="00325468" w:rsidRPr="00BF086C" w:rsidTr="00325468">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596</w:t>
            </w:r>
            <w:r>
              <w:rPr>
                <w:rFonts w:cs="Arial"/>
              </w:rPr>
              <w:t>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64,8</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1"/>
              <w:spacing w:line="240" w:lineRule="exact"/>
              <w:rPr>
                <w:rFonts w:cs="Arial"/>
              </w:rPr>
            </w:pPr>
            <w:r w:rsidRPr="00254344">
              <w:rPr>
                <w:rFonts w:cs="Arial"/>
              </w:rPr>
              <w:t>119,4</w:t>
            </w:r>
          </w:p>
        </w:tc>
      </w:tr>
      <w:tr w:rsidR="00325468" w:rsidRPr="00BF086C"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614EE0" w:rsidRDefault="00325468" w:rsidP="00427B04">
            <w:pPr>
              <w:pStyle w:val="aff"/>
              <w:spacing w:line="240" w:lineRule="exact"/>
              <w:ind w:left="57"/>
              <w:rPr>
                <w:rFonts w:cs="Arial"/>
              </w:rPr>
            </w:pPr>
            <w:r w:rsidRPr="002773FB">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325468" w:rsidRPr="00614EE0" w:rsidRDefault="00325468" w:rsidP="00427B04">
            <w:pPr>
              <w:pStyle w:val="aff1"/>
              <w:spacing w:line="240" w:lineRule="exact"/>
              <w:rPr>
                <w:rFonts w:cs="Arial"/>
              </w:rPr>
            </w:pPr>
            <w:r w:rsidRPr="00614EE0">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614EE0" w:rsidRDefault="00325468" w:rsidP="00427B04">
            <w:pPr>
              <w:pStyle w:val="aff1"/>
              <w:spacing w:line="240" w:lineRule="exact"/>
              <w:rPr>
                <w:rFonts w:cs="Arial"/>
              </w:rPr>
            </w:pPr>
            <w:r>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614EE0" w:rsidRDefault="00325468" w:rsidP="00427B04">
            <w:pPr>
              <w:pStyle w:val="aff1"/>
              <w:spacing w:line="240" w:lineRule="exact"/>
              <w:rPr>
                <w:rFonts w:cs="Arial"/>
              </w:rPr>
            </w:pPr>
            <w:r>
              <w:rPr>
                <w:rFonts w:cs="Arial"/>
              </w:rPr>
              <w:t>120,1</w:t>
            </w:r>
          </w:p>
        </w:tc>
      </w:tr>
      <w:tr w:rsidR="00325468" w:rsidRPr="00BF086C"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614EE0" w:rsidRDefault="00325468" w:rsidP="00427B04">
            <w:pPr>
              <w:pStyle w:val="aff"/>
              <w:spacing w:line="240" w:lineRule="exact"/>
              <w:ind w:left="57"/>
              <w:rPr>
                <w:rFonts w:cs="Arial"/>
              </w:rPr>
            </w:pPr>
            <w:r w:rsidRPr="00614EE0">
              <w:rPr>
                <w:rFonts w:cs="Arial"/>
              </w:rPr>
              <w:t>Март</w:t>
            </w:r>
          </w:p>
        </w:tc>
        <w:tc>
          <w:tcPr>
            <w:tcW w:w="1417" w:type="dxa"/>
            <w:tcBorders>
              <w:top w:val="dotted" w:sz="4" w:space="0" w:color="auto"/>
              <w:left w:val="nil"/>
              <w:bottom w:val="dotted" w:sz="4" w:space="0" w:color="auto"/>
            </w:tcBorders>
            <w:shd w:val="clear" w:color="auto" w:fill="auto"/>
            <w:vAlign w:val="bottom"/>
          </w:tcPr>
          <w:p w:rsidR="00325468" w:rsidRPr="00614EE0" w:rsidRDefault="00325468" w:rsidP="00427B04">
            <w:pPr>
              <w:pStyle w:val="aff1"/>
              <w:spacing w:line="240" w:lineRule="exact"/>
              <w:rPr>
                <w:rFonts w:cs="Arial"/>
              </w:rPr>
            </w:pPr>
            <w:r>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614EE0" w:rsidRDefault="00325468" w:rsidP="00427B04">
            <w:pPr>
              <w:pStyle w:val="aff1"/>
              <w:spacing w:line="240" w:lineRule="exact"/>
              <w:rPr>
                <w:rFonts w:cs="Arial"/>
              </w:rPr>
            </w:pPr>
            <w:r>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614EE0" w:rsidRDefault="00325468" w:rsidP="00427B04">
            <w:pPr>
              <w:pStyle w:val="aff1"/>
              <w:spacing w:line="240" w:lineRule="exact"/>
              <w:rPr>
                <w:rFonts w:cs="Arial"/>
              </w:rPr>
            </w:pPr>
            <w:r>
              <w:rPr>
                <w:rFonts w:cs="Arial"/>
              </w:rPr>
              <w:t>109,0</w:t>
            </w:r>
          </w:p>
        </w:tc>
      </w:tr>
      <w:tr w:rsidR="00325468" w:rsidRPr="00325468"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115,2</w:t>
            </w:r>
          </w:p>
        </w:tc>
      </w:tr>
      <w:tr w:rsidR="00325468" w:rsidRPr="00BF086C"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849B1" w:rsidRDefault="00325468" w:rsidP="00427B04">
            <w:pPr>
              <w:pStyle w:val="aff"/>
              <w:spacing w:line="240" w:lineRule="exact"/>
              <w:ind w:left="57"/>
              <w:rPr>
                <w:rFonts w:cs="Arial"/>
              </w:rPr>
            </w:pPr>
            <w:r w:rsidRPr="002849B1">
              <w:rPr>
                <w:rFonts w:cs="Arial"/>
              </w:rPr>
              <w:t>Апрель</w:t>
            </w:r>
            <w:r>
              <w:rPr>
                <w:rFonts w:cs="Arial"/>
              </w:rPr>
              <w:t xml:space="preserve"> </w:t>
            </w:r>
            <w:r w:rsidRPr="00912B8D">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325468" w:rsidRPr="00901EC9" w:rsidRDefault="00325468" w:rsidP="00427B04">
            <w:pPr>
              <w:pStyle w:val="aff1"/>
              <w:spacing w:line="240" w:lineRule="exact"/>
              <w:rPr>
                <w:rFonts w:cs="Arial"/>
              </w:rPr>
            </w:pPr>
            <w:r w:rsidRPr="00901EC9">
              <w:rPr>
                <w:rFonts w:cs="Arial"/>
              </w:rPr>
              <w:t>6283,3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901EC9" w:rsidRDefault="00325468" w:rsidP="00427B04">
            <w:pPr>
              <w:pStyle w:val="aff1"/>
              <w:spacing w:line="240" w:lineRule="exact"/>
              <w:rPr>
                <w:rFonts w:cs="Arial"/>
              </w:rPr>
            </w:pPr>
            <w:r w:rsidRPr="00901EC9">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901EC9" w:rsidRDefault="00325468" w:rsidP="00427B04">
            <w:pPr>
              <w:pStyle w:val="aff1"/>
              <w:spacing w:line="240" w:lineRule="exact"/>
              <w:rPr>
                <w:rFonts w:cs="Arial"/>
              </w:rPr>
            </w:pPr>
            <w:r w:rsidRPr="00901EC9">
              <w:rPr>
                <w:rFonts w:cs="Arial"/>
              </w:rPr>
              <w:t>92,5</w:t>
            </w:r>
          </w:p>
        </w:tc>
      </w:tr>
      <w:tr w:rsidR="00325468" w:rsidRPr="00BF086C" w:rsidTr="0032546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25468" w:rsidRPr="002849B1" w:rsidRDefault="00325468" w:rsidP="00427B04">
            <w:pPr>
              <w:pStyle w:val="aff"/>
              <w:spacing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325468" w:rsidRPr="00901EC9" w:rsidRDefault="00325468" w:rsidP="00427B04">
            <w:pPr>
              <w:pStyle w:val="aff1"/>
              <w:spacing w:line="240" w:lineRule="exact"/>
              <w:rPr>
                <w:rFonts w:cs="Arial"/>
              </w:rPr>
            </w:pPr>
            <w:r w:rsidRPr="00901EC9">
              <w:rPr>
                <w:rFonts w:cs="Arial"/>
              </w:rPr>
              <w:t>8677,3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25468" w:rsidRPr="00901EC9" w:rsidRDefault="00325468" w:rsidP="00427B04">
            <w:pPr>
              <w:pStyle w:val="aff1"/>
              <w:spacing w:line="240" w:lineRule="exact"/>
              <w:rPr>
                <w:rFonts w:cs="Arial"/>
              </w:rPr>
            </w:pPr>
            <w:r w:rsidRPr="00901EC9">
              <w:rPr>
                <w:rFonts w:cs="Arial"/>
              </w:rPr>
              <w:t>137,6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25468" w:rsidRPr="00901EC9" w:rsidRDefault="00325468" w:rsidP="00427B04">
            <w:pPr>
              <w:pStyle w:val="aff1"/>
              <w:spacing w:line="240" w:lineRule="exact"/>
              <w:rPr>
                <w:rFonts w:cs="Arial"/>
              </w:rPr>
            </w:pPr>
            <w:r w:rsidRPr="00901EC9">
              <w:rPr>
                <w:rFonts w:cs="Arial"/>
              </w:rPr>
              <w:t>88,3</w:t>
            </w:r>
          </w:p>
        </w:tc>
      </w:tr>
      <w:tr w:rsidR="00325468" w:rsidRPr="00325468" w:rsidTr="00325468">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325468" w:rsidRPr="00325468" w:rsidRDefault="00325468" w:rsidP="00427B04">
            <w:pPr>
              <w:pStyle w:val="aff"/>
              <w:spacing w:line="240" w:lineRule="exact"/>
              <w:ind w:left="57"/>
              <w:rPr>
                <w:rFonts w:cs="Arial"/>
                <w:i/>
              </w:rPr>
            </w:pPr>
            <w:r w:rsidRPr="00325468">
              <w:rPr>
                <w:rFonts w:cs="Arial"/>
                <w:i/>
              </w:rPr>
              <w:t>Январь – май</w:t>
            </w:r>
          </w:p>
        </w:tc>
        <w:tc>
          <w:tcPr>
            <w:tcW w:w="1417" w:type="dxa"/>
            <w:tcBorders>
              <w:top w:val="dotted" w:sz="4" w:space="0" w:color="auto"/>
              <w:left w:val="nil"/>
              <w:bottom w:val="sing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35610,1</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325468" w:rsidRPr="00325468" w:rsidRDefault="00325468" w:rsidP="00427B04">
            <w:pPr>
              <w:pStyle w:val="aff1"/>
              <w:spacing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325468" w:rsidRPr="00325468" w:rsidRDefault="00325468" w:rsidP="00427B04">
            <w:pPr>
              <w:pStyle w:val="aff1"/>
              <w:spacing w:line="240" w:lineRule="exact"/>
              <w:rPr>
                <w:rFonts w:cs="Arial"/>
                <w:i/>
              </w:rPr>
            </w:pPr>
            <w:r w:rsidRPr="00325468">
              <w:rPr>
                <w:rFonts w:cs="Arial"/>
                <w:i/>
              </w:rPr>
              <w:t>103,1</w:t>
            </w:r>
          </w:p>
        </w:tc>
      </w:tr>
      <w:tr w:rsidR="00325468" w:rsidRPr="00BF086C" w:rsidTr="00325468">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325468" w:rsidRPr="00254344" w:rsidRDefault="00325468" w:rsidP="00325468">
            <w:pPr>
              <w:pStyle w:val="aff1"/>
              <w:numPr>
                <w:ilvl w:val="0"/>
                <w:numId w:val="14"/>
              </w:numPr>
              <w:tabs>
                <w:tab w:val="clear" w:pos="587"/>
                <w:tab w:val="left" w:pos="497"/>
                <w:tab w:val="num" w:pos="1307"/>
              </w:tabs>
              <w:spacing w:before="40" w:line="240" w:lineRule="auto"/>
              <w:ind w:left="57" w:right="57" w:firstLine="142"/>
              <w:jc w:val="both"/>
              <w:rPr>
                <w:i/>
                <w:spacing w:val="16"/>
                <w:sz w:val="18"/>
                <w:szCs w:val="18"/>
              </w:rPr>
            </w:pPr>
            <w:r w:rsidRPr="00254344">
              <w:rPr>
                <w:spacing w:val="16"/>
              </w:rPr>
              <w:t>Данные изменены за счет уточнения отчетов респондентами.</w:t>
            </w:r>
          </w:p>
        </w:tc>
      </w:tr>
    </w:tbl>
    <w:p w:rsidR="00325468" w:rsidRPr="00550C80" w:rsidRDefault="00325468" w:rsidP="00325468">
      <w:pPr>
        <w:pStyle w:val="34"/>
        <w:keepLines/>
        <w:spacing w:before="240"/>
      </w:pPr>
      <w:r w:rsidRPr="00550C80">
        <w:t xml:space="preserve">По данным </w:t>
      </w:r>
      <w:r w:rsidRPr="00550C80">
        <w:rPr>
          <w:b/>
        </w:rPr>
        <w:t>обследования деловой активности строительных организаций</w:t>
      </w:r>
      <w:r w:rsidRPr="00550C80">
        <w:t xml:space="preserve">, проведенного по состоянию на 10 </w:t>
      </w:r>
      <w:r>
        <w:t>мая</w:t>
      </w:r>
      <w:r w:rsidRPr="00550C80">
        <w:t xml:space="preserve"> т. г., руководители </w:t>
      </w:r>
      <w:r>
        <w:t>80</w:t>
      </w:r>
      <w:r w:rsidRPr="00550C80">
        <w:t>% строительных организ</w:t>
      </w:r>
      <w:r w:rsidRPr="00550C80">
        <w:t>а</w:t>
      </w:r>
      <w:r w:rsidRPr="00550C80">
        <w:t>ций оценили экономическую ситуацию в отрасли как «благоприятную» и «удовлетвор</w:t>
      </w:r>
      <w:r w:rsidRPr="00550C80">
        <w:t>и</w:t>
      </w:r>
      <w:r w:rsidRPr="00550C80">
        <w:t xml:space="preserve">тельную», </w:t>
      </w:r>
      <w:r>
        <w:t xml:space="preserve">20% </w:t>
      </w:r>
      <w:r>
        <w:rPr>
          <w:spacing w:val="6"/>
          <w:szCs w:val="22"/>
        </w:rPr>
        <w:t>–</w:t>
      </w:r>
      <w:r w:rsidRPr="00550C80">
        <w:t xml:space="preserve"> как «неудовлетворительную».</w:t>
      </w:r>
    </w:p>
    <w:p w:rsidR="00325468" w:rsidRDefault="00325468" w:rsidP="00325468">
      <w:pPr>
        <w:pStyle w:val="34"/>
        <w:spacing w:before="120"/>
      </w:pPr>
      <w:r w:rsidRPr="00550C80">
        <w:t>Портфель заказов в</w:t>
      </w:r>
      <w:r>
        <w:t>о</w:t>
      </w:r>
      <w:r w:rsidRPr="00550C80">
        <w:t xml:space="preserve"> </w:t>
      </w:r>
      <w:r>
        <w:rPr>
          <w:lang w:val="en-US"/>
        </w:rPr>
        <w:t>II</w:t>
      </w:r>
      <w:r w:rsidRPr="00550C80">
        <w:t xml:space="preserve"> квартале 201</w:t>
      </w:r>
      <w:r>
        <w:t>9</w:t>
      </w:r>
      <w:r w:rsidRPr="00550C80">
        <w:t xml:space="preserve"> года </w:t>
      </w:r>
      <w:r>
        <w:t>40</w:t>
      </w:r>
      <w:r w:rsidRPr="00550C80">
        <w:t>% руководителей считают «но</w:t>
      </w:r>
      <w:r w:rsidRPr="00550C80">
        <w:t>р</w:t>
      </w:r>
      <w:r w:rsidRPr="00550C80">
        <w:t xml:space="preserve">мальным», </w:t>
      </w:r>
      <w:r>
        <w:t>60% </w:t>
      </w:r>
      <w:r>
        <w:rPr>
          <w:spacing w:val="6"/>
          <w:szCs w:val="22"/>
        </w:rPr>
        <w:t>– </w:t>
      </w:r>
      <w:r w:rsidRPr="00550C80">
        <w:t>«ниже нормального»</w:t>
      </w:r>
      <w:r>
        <w:t>. Средняя</w:t>
      </w:r>
      <w:r w:rsidRPr="00550C80">
        <w:rPr>
          <w:spacing w:val="6"/>
          <w:szCs w:val="22"/>
        </w:rPr>
        <w:t xml:space="preserve"> обеспеченность финансированием </w:t>
      </w:r>
      <w:r>
        <w:rPr>
          <w:spacing w:val="6"/>
          <w:szCs w:val="22"/>
        </w:rPr>
        <w:t xml:space="preserve">сохранилась на уровне </w:t>
      </w:r>
      <w:r>
        <w:rPr>
          <w:spacing w:val="6"/>
          <w:szCs w:val="22"/>
          <w:lang w:val="en-US"/>
        </w:rPr>
        <w:t>I</w:t>
      </w:r>
      <w:r>
        <w:rPr>
          <w:spacing w:val="6"/>
          <w:szCs w:val="22"/>
        </w:rPr>
        <w:t xml:space="preserve"> квартала 201</w:t>
      </w:r>
      <w:r w:rsidRPr="00964B5A">
        <w:rPr>
          <w:spacing w:val="6"/>
          <w:szCs w:val="22"/>
        </w:rPr>
        <w:t>9</w:t>
      </w:r>
      <w:r>
        <w:rPr>
          <w:spacing w:val="6"/>
          <w:szCs w:val="22"/>
        </w:rPr>
        <w:t xml:space="preserve"> года и составила </w:t>
      </w:r>
      <w:r w:rsidRPr="00964B5A">
        <w:rPr>
          <w:spacing w:val="6"/>
          <w:szCs w:val="22"/>
        </w:rPr>
        <w:t>3</w:t>
      </w:r>
      <w:r w:rsidRPr="00550C80">
        <w:rPr>
          <w:spacing w:val="6"/>
          <w:szCs w:val="22"/>
        </w:rPr>
        <w:t xml:space="preserve"> месяц</w:t>
      </w:r>
      <w:r>
        <w:rPr>
          <w:spacing w:val="6"/>
          <w:szCs w:val="22"/>
        </w:rPr>
        <w:t>а.</w:t>
      </w:r>
    </w:p>
    <w:p w:rsidR="00325468" w:rsidRPr="00550C80" w:rsidRDefault="00325468" w:rsidP="00325468">
      <w:pPr>
        <w:pStyle w:val="34"/>
        <w:spacing w:before="120"/>
      </w:pPr>
      <w:r>
        <w:t xml:space="preserve">Оценивая </w:t>
      </w:r>
      <w:r w:rsidRPr="00550C80">
        <w:t>обеспечен</w:t>
      </w:r>
      <w:r>
        <w:t>ность</w:t>
      </w:r>
      <w:r w:rsidRPr="00550C80">
        <w:t xml:space="preserve"> строительных организаций производственными мо</w:t>
      </w:r>
      <w:r w:rsidRPr="00550C80">
        <w:t>щ</w:t>
      </w:r>
      <w:r w:rsidRPr="00550C80">
        <w:t>ностями относительно спроса на строительны</w:t>
      </w:r>
      <w:r>
        <w:t xml:space="preserve">е работы в ближайшие </w:t>
      </w:r>
      <w:r>
        <w:br/>
      </w:r>
      <w:r>
        <w:lastRenderedPageBreak/>
        <w:t xml:space="preserve">12 месяцев, </w:t>
      </w:r>
      <w:r w:rsidRPr="00550C80">
        <w:t>руководител</w:t>
      </w:r>
      <w:r>
        <w:t>и 77% строительных организаций отметили, что их будет «до</w:t>
      </w:r>
      <w:r>
        <w:t>с</w:t>
      </w:r>
      <w:r>
        <w:t xml:space="preserve">таточно», 5% </w:t>
      </w:r>
      <w:r>
        <w:rPr>
          <w:spacing w:val="6"/>
          <w:szCs w:val="22"/>
        </w:rPr>
        <w:t>–</w:t>
      </w:r>
      <w:r>
        <w:t xml:space="preserve"> «более чем достаточно», 18% </w:t>
      </w:r>
      <w:r>
        <w:rPr>
          <w:spacing w:val="6"/>
          <w:szCs w:val="22"/>
        </w:rPr>
        <w:t>–</w:t>
      </w:r>
      <w:r>
        <w:t xml:space="preserve"> «недостаточно».</w:t>
      </w:r>
      <w:r w:rsidRPr="00550C80">
        <w:t xml:space="preserve"> При этом средний ур</w:t>
      </w:r>
      <w:r w:rsidRPr="00550C80">
        <w:t>о</w:t>
      </w:r>
      <w:r w:rsidRPr="00550C80">
        <w:t>вень использования производственных мощностей в</w:t>
      </w:r>
      <w:r>
        <w:t>о</w:t>
      </w:r>
      <w:r w:rsidRPr="00550C80">
        <w:t xml:space="preserve"> </w:t>
      </w:r>
      <w:r>
        <w:rPr>
          <w:lang w:val="en-US"/>
        </w:rPr>
        <w:t>II</w:t>
      </w:r>
      <w:r w:rsidRPr="00550C80">
        <w:t xml:space="preserve"> квартале 201</w:t>
      </w:r>
      <w:r>
        <w:t xml:space="preserve">9 </w:t>
      </w:r>
      <w:r w:rsidRPr="00550C80">
        <w:t xml:space="preserve">года </w:t>
      </w:r>
      <w:r>
        <w:br/>
      </w:r>
      <w:r w:rsidRPr="00550C80">
        <w:t xml:space="preserve">составил </w:t>
      </w:r>
      <w:r>
        <w:t>51</w:t>
      </w:r>
      <w:r w:rsidRPr="00550C80">
        <w:t>%.</w:t>
      </w:r>
    </w:p>
    <w:p w:rsidR="00325468" w:rsidRPr="00F31707" w:rsidRDefault="00325468" w:rsidP="00325468">
      <w:pPr>
        <w:pStyle w:val="34"/>
        <w:spacing w:before="120"/>
      </w:pPr>
      <w:r w:rsidRPr="006C5FFB">
        <w:t>Основными факторами, сдерживающими деятельность строительных организ</w:t>
      </w:r>
      <w:r w:rsidRPr="006C5FFB">
        <w:t>а</w:t>
      </w:r>
      <w:r w:rsidRPr="006C5FFB">
        <w:t>ций, были названы: высокий уровень налогов (его отметили 4</w:t>
      </w:r>
      <w:r>
        <w:t>8</w:t>
      </w:r>
      <w:r w:rsidRPr="006C5FFB">
        <w:t>% опрошенных руковод</w:t>
      </w:r>
      <w:r w:rsidRPr="006C5FFB">
        <w:t>и</w:t>
      </w:r>
      <w:r w:rsidRPr="006C5FFB">
        <w:t>телей организаций), неплатежеспособность заказчиков (</w:t>
      </w:r>
      <w:r>
        <w:t>39</w:t>
      </w:r>
      <w:r w:rsidRPr="006C5FFB">
        <w:t>%), недостаток заказов на работы (3</w:t>
      </w:r>
      <w:r>
        <w:t>3</w:t>
      </w:r>
      <w:r w:rsidRPr="006C5FFB">
        <w:t>%),</w:t>
      </w:r>
      <w:r>
        <w:t xml:space="preserve"> конкуренция со стороны строительных фирм и недостаток финансиров</w:t>
      </w:r>
      <w:r>
        <w:t>а</w:t>
      </w:r>
      <w:r>
        <w:t>ния (по 28%).</w:t>
      </w:r>
    </w:p>
    <w:p w:rsidR="00325468" w:rsidRPr="00550C80" w:rsidRDefault="00325468" w:rsidP="006B3778">
      <w:pPr>
        <w:spacing w:before="120" w:line="240" w:lineRule="auto"/>
        <w:ind w:firstLine="0"/>
        <w:jc w:val="center"/>
        <w:rPr>
          <w:spacing w:val="20"/>
        </w:rPr>
      </w:pPr>
      <w:r w:rsidRPr="00550C80">
        <w:rPr>
          <w:b/>
        </w:rPr>
        <w:t xml:space="preserve">Прогнозные оценки изменения основных показателей </w:t>
      </w:r>
      <w:r w:rsidRPr="00550C80">
        <w:rPr>
          <w:b/>
        </w:rPr>
        <w:br/>
        <w:t>деятельности строительных организаций</w:t>
      </w:r>
      <w:r w:rsidRPr="00550C80">
        <w:rPr>
          <w:b/>
        </w:rPr>
        <w:br/>
      </w:r>
      <w:r w:rsidRPr="00550C80">
        <w:rPr>
          <w:spacing w:val="20"/>
        </w:rPr>
        <w:t>(доля ответивших респондентов, в % к их количеству)</w:t>
      </w:r>
    </w:p>
    <w:tbl>
      <w:tblPr>
        <w:tblW w:w="9214" w:type="dxa"/>
        <w:tblInd w:w="23" w:type="dxa"/>
        <w:tblLayout w:type="fixed"/>
        <w:tblCellMar>
          <w:left w:w="0" w:type="dxa"/>
          <w:right w:w="0" w:type="dxa"/>
        </w:tblCellMar>
        <w:tblLook w:val="0000"/>
      </w:tblPr>
      <w:tblGrid>
        <w:gridCol w:w="2640"/>
        <w:gridCol w:w="1095"/>
        <w:gridCol w:w="1096"/>
        <w:gridCol w:w="1096"/>
        <w:gridCol w:w="1095"/>
        <w:gridCol w:w="1096"/>
        <w:gridCol w:w="1096"/>
      </w:tblGrid>
      <w:tr w:rsidR="00325468" w:rsidRPr="00E32560" w:rsidTr="00325468">
        <w:trPr>
          <w:cantSplit/>
          <w:tblHeader/>
        </w:trPr>
        <w:tc>
          <w:tcPr>
            <w:tcW w:w="2640" w:type="dxa"/>
            <w:vMerge w:val="restart"/>
            <w:tcBorders>
              <w:top w:val="double" w:sz="6" w:space="0" w:color="auto"/>
              <w:left w:val="double" w:sz="6" w:space="0" w:color="auto"/>
            </w:tcBorders>
          </w:tcPr>
          <w:p w:rsidR="00325468" w:rsidRPr="00E32560" w:rsidRDefault="00325468" w:rsidP="00325468">
            <w:pPr>
              <w:pStyle w:val="aff"/>
              <w:spacing w:before="60"/>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325468" w:rsidRPr="00E32560" w:rsidRDefault="00325468" w:rsidP="00325468">
            <w:pPr>
              <w:pStyle w:val="aff0"/>
              <w:spacing w:after="0" w:line="240" w:lineRule="auto"/>
            </w:pPr>
            <w:r w:rsidRPr="00E32560">
              <w:rPr>
                <w:lang w:val="en-US"/>
              </w:rPr>
              <w:t>I</w:t>
            </w:r>
            <w:r>
              <w:rPr>
                <w:lang w:val="en-US"/>
              </w:rPr>
              <w:t>I</w:t>
            </w:r>
            <w:r w:rsidRPr="00E32560">
              <w:t xml:space="preserve"> квартал 201</w:t>
            </w:r>
            <w:r>
              <w:t>9</w:t>
            </w:r>
            <w:r w:rsidRPr="00E32560">
              <w:t xml:space="preserve">г. по сравнению </w:t>
            </w:r>
            <w:r w:rsidRPr="00E32560">
              <w:rPr>
                <w:b/>
              </w:rPr>
              <w:br/>
            </w:r>
            <w:r w:rsidRPr="00E32560">
              <w:t xml:space="preserve">с </w:t>
            </w:r>
            <w:r w:rsidRPr="00E32560">
              <w:rPr>
                <w:lang w:val="en-US"/>
              </w:rPr>
              <w:t>I</w:t>
            </w:r>
            <w:r w:rsidRPr="00E32560">
              <w:t xml:space="preserve"> кварталом 201</w:t>
            </w:r>
            <w:r>
              <w:rPr>
                <w:lang w:val="en-US"/>
              </w:rPr>
              <w:t>9</w:t>
            </w:r>
            <w:r w:rsidRPr="00E32560">
              <w:t>г.</w:t>
            </w:r>
          </w:p>
        </w:tc>
        <w:tc>
          <w:tcPr>
            <w:tcW w:w="3287" w:type="dxa"/>
            <w:gridSpan w:val="3"/>
            <w:tcBorders>
              <w:top w:val="double" w:sz="6" w:space="0" w:color="auto"/>
              <w:left w:val="nil"/>
              <w:bottom w:val="single" w:sz="4" w:space="0" w:color="auto"/>
              <w:right w:val="double" w:sz="6" w:space="0" w:color="auto"/>
            </w:tcBorders>
            <w:vAlign w:val="center"/>
          </w:tcPr>
          <w:p w:rsidR="00325468" w:rsidRPr="00E32560" w:rsidRDefault="00325468" w:rsidP="00325468">
            <w:pPr>
              <w:pStyle w:val="aff0"/>
              <w:spacing w:after="0" w:line="240" w:lineRule="auto"/>
            </w:pPr>
            <w:r w:rsidRPr="00E32560">
              <w:rPr>
                <w:lang w:val="en-US"/>
              </w:rPr>
              <w:t>I</w:t>
            </w:r>
            <w:r>
              <w:rPr>
                <w:lang w:val="en-US"/>
              </w:rPr>
              <w:t>I</w:t>
            </w:r>
            <w:r w:rsidRPr="00E32560">
              <w:rPr>
                <w:lang w:val="en-US"/>
              </w:rPr>
              <w:t>I</w:t>
            </w:r>
            <w:r w:rsidRPr="00E32560">
              <w:t xml:space="preserve"> квартал 201</w:t>
            </w:r>
            <w:r>
              <w:t>9</w:t>
            </w:r>
            <w:r w:rsidRPr="00E32560">
              <w:t xml:space="preserve">г. по сравнению </w:t>
            </w:r>
            <w:r w:rsidRPr="00E32560">
              <w:rPr>
                <w:b/>
              </w:rPr>
              <w:br/>
            </w:r>
            <w:r w:rsidRPr="00E32560">
              <w:t>с</w:t>
            </w:r>
            <w:r w:rsidR="00912B8D">
              <w:t>о</w:t>
            </w:r>
            <w:r w:rsidRPr="00E32560">
              <w:t xml:space="preserve"> </w:t>
            </w:r>
            <w:r w:rsidRPr="00E32560">
              <w:rPr>
                <w:lang w:val="en-US"/>
              </w:rPr>
              <w:t>I</w:t>
            </w:r>
            <w:r>
              <w:rPr>
                <w:lang w:val="en-US"/>
              </w:rPr>
              <w:t>I</w:t>
            </w:r>
            <w:r w:rsidRPr="00CD44FE">
              <w:t xml:space="preserve"> </w:t>
            </w:r>
            <w:r w:rsidRPr="00E32560">
              <w:t>кварталом 201</w:t>
            </w:r>
            <w:r>
              <w:t>9</w:t>
            </w:r>
            <w:r w:rsidRPr="00E32560">
              <w:t>г. (прогноз)</w:t>
            </w:r>
          </w:p>
        </w:tc>
      </w:tr>
      <w:tr w:rsidR="00325468" w:rsidRPr="00E32560" w:rsidTr="00325468">
        <w:trPr>
          <w:cantSplit/>
          <w:tblHeader/>
        </w:trPr>
        <w:tc>
          <w:tcPr>
            <w:tcW w:w="2640" w:type="dxa"/>
            <w:vMerge/>
            <w:tcBorders>
              <w:left w:val="double" w:sz="6" w:space="0" w:color="auto"/>
              <w:bottom w:val="single" w:sz="6" w:space="0" w:color="auto"/>
            </w:tcBorders>
          </w:tcPr>
          <w:p w:rsidR="00325468" w:rsidRPr="00E32560" w:rsidRDefault="00325468" w:rsidP="00325468">
            <w:pPr>
              <w:pStyle w:val="aff"/>
              <w:spacing w:before="60"/>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325468" w:rsidRPr="00E32560" w:rsidRDefault="00325468" w:rsidP="00325468">
            <w:pPr>
              <w:pStyle w:val="aff0"/>
              <w:spacing w:after="0" w:line="240" w:lineRule="auto"/>
            </w:pPr>
            <w:r w:rsidRPr="00E32560">
              <w:t>увеличе</w:t>
            </w:r>
            <w:r>
              <w:t>-</w:t>
            </w:r>
            <w:r w:rsidRPr="00E32560">
              <w:t>ние</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325468" w:rsidRPr="00E32560" w:rsidRDefault="00325468" w:rsidP="00325468">
            <w:pPr>
              <w:pStyle w:val="aff0"/>
              <w:spacing w:after="0" w:line="240" w:lineRule="auto"/>
            </w:pPr>
            <w:r w:rsidRPr="00E32560">
              <w:t>без изм</w:t>
            </w:r>
            <w:r w:rsidRPr="00E32560">
              <w:t>е</w:t>
            </w:r>
            <w:r w:rsidRPr="00E32560">
              <w:t>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325468" w:rsidRPr="00E32560" w:rsidRDefault="00325468" w:rsidP="00325468">
            <w:pPr>
              <w:pStyle w:val="aff0"/>
              <w:spacing w:after="0" w:line="240" w:lineRule="auto"/>
            </w:pPr>
            <w:r>
              <w:t>у</w:t>
            </w:r>
            <w:r w:rsidRPr="00E32560">
              <w:t>меньше</w:t>
            </w:r>
            <w:r>
              <w:t>-</w:t>
            </w:r>
            <w:r w:rsidRPr="00E32560">
              <w:t>ние</w:t>
            </w:r>
          </w:p>
        </w:tc>
        <w:tc>
          <w:tcPr>
            <w:tcW w:w="1095" w:type="dxa"/>
            <w:tcBorders>
              <w:left w:val="nil"/>
              <w:bottom w:val="single" w:sz="6" w:space="0" w:color="auto"/>
            </w:tcBorders>
          </w:tcPr>
          <w:p w:rsidR="00325468" w:rsidRPr="00E32560" w:rsidRDefault="00325468" w:rsidP="00325468">
            <w:pPr>
              <w:pStyle w:val="aff0"/>
              <w:spacing w:after="0" w:line="240" w:lineRule="auto"/>
            </w:pPr>
            <w:r w:rsidRPr="00E32560">
              <w:t>увеличе</w:t>
            </w:r>
            <w:r>
              <w:t>-</w:t>
            </w:r>
            <w:r w:rsidRPr="00E32560">
              <w:t>ние</w:t>
            </w:r>
          </w:p>
        </w:tc>
        <w:tc>
          <w:tcPr>
            <w:tcW w:w="1096" w:type="dxa"/>
            <w:tcBorders>
              <w:left w:val="single" w:sz="6" w:space="0" w:color="auto"/>
              <w:bottom w:val="single" w:sz="6" w:space="0" w:color="auto"/>
              <w:right w:val="single" w:sz="6" w:space="0" w:color="auto"/>
            </w:tcBorders>
            <w:vAlign w:val="center"/>
          </w:tcPr>
          <w:p w:rsidR="00325468" w:rsidRPr="00E32560" w:rsidRDefault="00325468" w:rsidP="00325468">
            <w:pPr>
              <w:pStyle w:val="aff0"/>
              <w:spacing w:after="0" w:line="240" w:lineRule="auto"/>
            </w:pPr>
            <w:r w:rsidRPr="00E32560">
              <w:t>без изм</w:t>
            </w:r>
            <w:r w:rsidRPr="00E32560">
              <w:t>е</w:t>
            </w:r>
            <w:r w:rsidRPr="00E32560">
              <w:t>нения</w:t>
            </w:r>
          </w:p>
        </w:tc>
        <w:tc>
          <w:tcPr>
            <w:tcW w:w="1096" w:type="dxa"/>
            <w:tcBorders>
              <w:left w:val="single" w:sz="6" w:space="0" w:color="auto"/>
              <w:bottom w:val="single" w:sz="6" w:space="0" w:color="auto"/>
              <w:right w:val="double" w:sz="6" w:space="0" w:color="auto"/>
            </w:tcBorders>
            <w:vAlign w:val="center"/>
          </w:tcPr>
          <w:p w:rsidR="00325468" w:rsidRPr="00E32560" w:rsidRDefault="00325468" w:rsidP="00325468">
            <w:pPr>
              <w:pStyle w:val="aff0"/>
              <w:spacing w:after="0" w:line="240" w:lineRule="auto"/>
            </w:pPr>
            <w:r w:rsidRPr="00E32560">
              <w:t>уменьше</w:t>
            </w:r>
            <w:r>
              <w:t>-</w:t>
            </w:r>
            <w:r w:rsidRPr="00E32560">
              <w:t>ние</w:t>
            </w:r>
          </w:p>
        </w:tc>
      </w:tr>
      <w:tr w:rsidR="00325468" w:rsidRPr="00E32560" w:rsidTr="00325468">
        <w:trPr>
          <w:trHeight w:val="276"/>
        </w:trPr>
        <w:tc>
          <w:tcPr>
            <w:tcW w:w="2640" w:type="dxa"/>
            <w:tcBorders>
              <w:top w:val="dotted" w:sz="4" w:space="0" w:color="auto"/>
              <w:left w:val="double" w:sz="6" w:space="0" w:color="auto"/>
              <w:bottom w:val="dotted" w:sz="4" w:space="0" w:color="auto"/>
            </w:tcBorders>
          </w:tcPr>
          <w:p w:rsidR="00325468" w:rsidRPr="00E32560" w:rsidRDefault="00325468" w:rsidP="00427B04">
            <w:pPr>
              <w:pStyle w:val="aff"/>
              <w:spacing w:line="240" w:lineRule="exact"/>
              <w:ind w:left="57"/>
            </w:pPr>
            <w:r w:rsidRPr="00E32560">
              <w:t>Объем работ, выполнен</w:t>
            </w:r>
            <w:r>
              <w:t>-</w:t>
            </w:r>
            <w:r w:rsidR="006B3778">
              <w:t>ных по виду деятельности «С</w:t>
            </w:r>
            <w:r w:rsidRPr="00E32560">
              <w:t>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18</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49</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33</w:t>
            </w:r>
          </w:p>
        </w:tc>
        <w:tc>
          <w:tcPr>
            <w:tcW w:w="1095" w:type="dxa"/>
            <w:tcBorders>
              <w:top w:val="dotted" w:sz="4" w:space="0" w:color="auto"/>
              <w:left w:val="nil"/>
              <w:bottom w:val="dotted" w:sz="4" w:space="0" w:color="auto"/>
            </w:tcBorders>
            <w:vAlign w:val="bottom"/>
          </w:tcPr>
          <w:p w:rsidR="00325468" w:rsidRPr="00F66391" w:rsidRDefault="00325468" w:rsidP="00427B04">
            <w:pPr>
              <w:pStyle w:val="aff1"/>
              <w:spacing w:line="240" w:lineRule="exact"/>
              <w:rPr>
                <w:lang w:val="en-US"/>
              </w:rPr>
            </w:pPr>
            <w:r>
              <w:rPr>
                <w:lang w:val="en-US"/>
              </w:rPr>
              <w:t>16</w:t>
            </w:r>
          </w:p>
        </w:tc>
        <w:tc>
          <w:tcPr>
            <w:tcW w:w="1096" w:type="dxa"/>
            <w:tcBorders>
              <w:top w:val="dotted" w:sz="4" w:space="0" w:color="auto"/>
              <w:left w:val="single" w:sz="6" w:space="0" w:color="auto"/>
              <w:bottom w:val="dotted" w:sz="4" w:space="0" w:color="auto"/>
              <w:right w:val="single" w:sz="6" w:space="0" w:color="auto"/>
            </w:tcBorders>
            <w:vAlign w:val="bottom"/>
          </w:tcPr>
          <w:p w:rsidR="00325468" w:rsidRPr="00F66391" w:rsidRDefault="00325468" w:rsidP="00427B04">
            <w:pPr>
              <w:pStyle w:val="aff1"/>
              <w:spacing w:line="240" w:lineRule="exact"/>
              <w:rPr>
                <w:lang w:val="en-US"/>
              </w:rPr>
            </w:pPr>
            <w:r>
              <w:rPr>
                <w:lang w:val="en-US"/>
              </w:rPr>
              <w:t>60</w:t>
            </w:r>
          </w:p>
        </w:tc>
        <w:tc>
          <w:tcPr>
            <w:tcW w:w="1096" w:type="dxa"/>
            <w:tcBorders>
              <w:top w:val="dotted" w:sz="4" w:space="0" w:color="auto"/>
              <w:left w:val="single" w:sz="6" w:space="0" w:color="auto"/>
              <w:bottom w:val="dotted" w:sz="4" w:space="0" w:color="auto"/>
              <w:right w:val="double" w:sz="6" w:space="0" w:color="auto"/>
            </w:tcBorders>
            <w:vAlign w:val="bottom"/>
          </w:tcPr>
          <w:p w:rsidR="00325468" w:rsidRPr="00F66391" w:rsidRDefault="00325468" w:rsidP="00427B04">
            <w:pPr>
              <w:pStyle w:val="aff1"/>
              <w:spacing w:line="240" w:lineRule="exact"/>
              <w:rPr>
                <w:lang w:val="en-US"/>
              </w:rPr>
            </w:pPr>
            <w:r>
              <w:rPr>
                <w:lang w:val="en-US"/>
              </w:rPr>
              <w:t>24</w:t>
            </w:r>
          </w:p>
        </w:tc>
      </w:tr>
      <w:tr w:rsidR="00325468" w:rsidRPr="00E32560" w:rsidTr="00325468">
        <w:trPr>
          <w:trHeight w:val="276"/>
        </w:trPr>
        <w:tc>
          <w:tcPr>
            <w:tcW w:w="2640" w:type="dxa"/>
            <w:tcBorders>
              <w:top w:val="dotted" w:sz="4" w:space="0" w:color="auto"/>
              <w:left w:val="double" w:sz="6" w:space="0" w:color="auto"/>
              <w:bottom w:val="dotted" w:sz="4" w:space="0" w:color="auto"/>
            </w:tcBorders>
          </w:tcPr>
          <w:p w:rsidR="00325468" w:rsidRPr="00E32560" w:rsidRDefault="00325468" w:rsidP="00427B04">
            <w:pPr>
              <w:pStyle w:val="aff"/>
              <w:spacing w:line="240" w:lineRule="exact"/>
              <w:ind w:left="57"/>
            </w:pPr>
            <w:r w:rsidRPr="00E32560">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62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31</w:t>
            </w:r>
          </w:p>
        </w:tc>
        <w:tc>
          <w:tcPr>
            <w:tcW w:w="1095" w:type="dxa"/>
            <w:tcBorders>
              <w:top w:val="dotted" w:sz="4" w:space="0" w:color="auto"/>
              <w:left w:val="nil"/>
              <w:bottom w:val="dotted" w:sz="4" w:space="0" w:color="auto"/>
            </w:tcBorders>
            <w:vAlign w:val="bottom"/>
          </w:tcPr>
          <w:p w:rsidR="00325468" w:rsidRPr="00F66391" w:rsidRDefault="00325468" w:rsidP="00427B04">
            <w:pPr>
              <w:pStyle w:val="aff1"/>
              <w:spacing w:line="240" w:lineRule="exact"/>
              <w:rPr>
                <w:lang w:val="en-US"/>
              </w:rPr>
            </w:pPr>
            <w:r>
              <w:rPr>
                <w:lang w:val="en-US"/>
              </w:rPr>
              <w:t>10</w:t>
            </w:r>
          </w:p>
        </w:tc>
        <w:tc>
          <w:tcPr>
            <w:tcW w:w="1096" w:type="dxa"/>
            <w:tcBorders>
              <w:top w:val="dotted" w:sz="4" w:space="0" w:color="auto"/>
              <w:left w:val="single" w:sz="6" w:space="0" w:color="auto"/>
              <w:bottom w:val="dotted" w:sz="4" w:space="0" w:color="auto"/>
              <w:right w:val="single" w:sz="6" w:space="0" w:color="auto"/>
            </w:tcBorders>
            <w:vAlign w:val="bottom"/>
          </w:tcPr>
          <w:p w:rsidR="00325468" w:rsidRPr="00F66391" w:rsidRDefault="00325468" w:rsidP="00427B04">
            <w:pPr>
              <w:pStyle w:val="aff1"/>
              <w:spacing w:line="240" w:lineRule="exact"/>
              <w:rPr>
                <w:lang w:val="en-US"/>
              </w:rPr>
            </w:pPr>
            <w:r>
              <w:rPr>
                <w:lang w:val="en-US"/>
              </w:rPr>
              <w:t>71</w:t>
            </w:r>
          </w:p>
        </w:tc>
        <w:tc>
          <w:tcPr>
            <w:tcW w:w="1096" w:type="dxa"/>
            <w:tcBorders>
              <w:top w:val="dotted" w:sz="4" w:space="0" w:color="auto"/>
              <w:left w:val="single" w:sz="6" w:space="0" w:color="auto"/>
              <w:bottom w:val="dotted" w:sz="4" w:space="0" w:color="auto"/>
              <w:right w:val="double" w:sz="6" w:space="0" w:color="auto"/>
            </w:tcBorders>
            <w:vAlign w:val="bottom"/>
          </w:tcPr>
          <w:p w:rsidR="00325468" w:rsidRPr="00F66391" w:rsidRDefault="00325468" w:rsidP="00427B04">
            <w:pPr>
              <w:pStyle w:val="aff1"/>
              <w:spacing w:line="240" w:lineRule="exact"/>
              <w:rPr>
                <w:lang w:val="en-US"/>
              </w:rPr>
            </w:pPr>
            <w:r>
              <w:rPr>
                <w:lang w:val="en-US"/>
              </w:rPr>
              <w:t>19</w:t>
            </w:r>
          </w:p>
        </w:tc>
      </w:tr>
      <w:tr w:rsidR="00325468" w:rsidRPr="00E32560" w:rsidTr="00325468">
        <w:trPr>
          <w:trHeight w:val="276"/>
        </w:trPr>
        <w:tc>
          <w:tcPr>
            <w:tcW w:w="2640" w:type="dxa"/>
            <w:tcBorders>
              <w:top w:val="dotted" w:sz="4" w:space="0" w:color="auto"/>
              <w:left w:val="double" w:sz="6" w:space="0" w:color="auto"/>
              <w:bottom w:val="dotted" w:sz="4" w:space="0" w:color="auto"/>
            </w:tcBorders>
          </w:tcPr>
          <w:p w:rsidR="00325468" w:rsidRPr="00E32560" w:rsidRDefault="00325468" w:rsidP="00427B04">
            <w:pPr>
              <w:pStyle w:val="aff"/>
              <w:spacing w:line="240" w:lineRule="exact"/>
              <w:ind w:left="57"/>
            </w:pPr>
            <w:r w:rsidRPr="00E32560">
              <w:t>Обеспеченность соб</w:t>
            </w:r>
            <w:r>
              <w:t>-</w:t>
            </w:r>
            <w:r w:rsidRPr="00E32560">
              <w:t>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62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28</w:t>
            </w:r>
          </w:p>
        </w:tc>
        <w:tc>
          <w:tcPr>
            <w:tcW w:w="1095" w:type="dxa"/>
            <w:tcBorders>
              <w:top w:val="dotted" w:sz="4" w:space="0" w:color="auto"/>
              <w:left w:val="nil"/>
              <w:bottom w:val="dotted" w:sz="4" w:space="0" w:color="auto"/>
            </w:tcBorders>
            <w:vAlign w:val="bottom"/>
          </w:tcPr>
          <w:p w:rsidR="00325468" w:rsidRPr="00F66391" w:rsidRDefault="00325468" w:rsidP="00427B04">
            <w:pPr>
              <w:pStyle w:val="aff1"/>
              <w:spacing w:line="240" w:lineRule="exact"/>
              <w:rPr>
                <w:lang w:val="en-US"/>
              </w:rPr>
            </w:pPr>
            <w:r>
              <w:rPr>
                <w:lang w:val="en-US"/>
              </w:rPr>
              <w:t>11</w:t>
            </w:r>
          </w:p>
        </w:tc>
        <w:tc>
          <w:tcPr>
            <w:tcW w:w="1096" w:type="dxa"/>
            <w:tcBorders>
              <w:top w:val="dotted" w:sz="4" w:space="0" w:color="auto"/>
              <w:left w:val="single" w:sz="6" w:space="0" w:color="auto"/>
              <w:bottom w:val="dotted" w:sz="4" w:space="0" w:color="auto"/>
              <w:right w:val="single" w:sz="6" w:space="0" w:color="auto"/>
            </w:tcBorders>
            <w:vAlign w:val="bottom"/>
          </w:tcPr>
          <w:p w:rsidR="00325468" w:rsidRPr="00F66391" w:rsidRDefault="00325468" w:rsidP="00427B04">
            <w:pPr>
              <w:pStyle w:val="aff1"/>
              <w:spacing w:line="240" w:lineRule="exact"/>
              <w:rPr>
                <w:lang w:val="en-US"/>
              </w:rPr>
            </w:pPr>
            <w:r>
              <w:rPr>
                <w:lang w:val="en-US"/>
              </w:rPr>
              <w:t>68</w:t>
            </w:r>
          </w:p>
        </w:tc>
        <w:tc>
          <w:tcPr>
            <w:tcW w:w="1096" w:type="dxa"/>
            <w:tcBorders>
              <w:top w:val="dotted" w:sz="4" w:space="0" w:color="auto"/>
              <w:left w:val="single" w:sz="6" w:space="0" w:color="auto"/>
              <w:bottom w:val="dotted" w:sz="4" w:space="0" w:color="auto"/>
              <w:right w:val="double" w:sz="6" w:space="0" w:color="auto"/>
            </w:tcBorders>
            <w:vAlign w:val="bottom"/>
          </w:tcPr>
          <w:p w:rsidR="00325468" w:rsidRPr="00F66391" w:rsidRDefault="00325468" w:rsidP="00427B04">
            <w:pPr>
              <w:pStyle w:val="aff1"/>
              <w:spacing w:line="240" w:lineRule="exact"/>
              <w:rPr>
                <w:lang w:val="en-US"/>
              </w:rPr>
            </w:pPr>
            <w:r>
              <w:rPr>
                <w:lang w:val="en-US"/>
              </w:rPr>
              <w:t>21</w:t>
            </w:r>
          </w:p>
        </w:tc>
      </w:tr>
      <w:tr w:rsidR="00325468" w:rsidRPr="00E32560" w:rsidTr="00325468">
        <w:trPr>
          <w:trHeight w:val="339"/>
        </w:trPr>
        <w:tc>
          <w:tcPr>
            <w:tcW w:w="2640" w:type="dxa"/>
            <w:tcBorders>
              <w:top w:val="dotted" w:sz="4" w:space="0" w:color="auto"/>
              <w:left w:val="double" w:sz="6" w:space="0" w:color="auto"/>
              <w:bottom w:val="dotted" w:sz="4" w:space="0" w:color="auto"/>
            </w:tcBorders>
          </w:tcPr>
          <w:p w:rsidR="00325468" w:rsidRPr="00E32560" w:rsidRDefault="00325468" w:rsidP="00427B04">
            <w:pPr>
              <w:pStyle w:val="aff"/>
              <w:spacing w:line="240" w:lineRule="exact"/>
              <w:ind w:left="57"/>
            </w:pPr>
            <w:r w:rsidRPr="00E32560">
              <w:t>Просроченная кредитор</w:t>
            </w:r>
            <w:r>
              <w:t>-</w:t>
            </w:r>
            <w:r w:rsidRPr="00E32560">
              <w:t>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49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F66391" w:rsidRDefault="00325468" w:rsidP="00427B04">
            <w:pPr>
              <w:pStyle w:val="aff1"/>
              <w:spacing w:line="240" w:lineRule="exact"/>
              <w:rPr>
                <w:lang w:val="en-US"/>
              </w:rPr>
            </w:pPr>
            <w:r>
              <w:rPr>
                <w:lang w:val="en-US"/>
              </w:rPr>
              <w:t>28</w:t>
            </w:r>
          </w:p>
        </w:tc>
        <w:tc>
          <w:tcPr>
            <w:tcW w:w="1095" w:type="dxa"/>
            <w:tcBorders>
              <w:top w:val="dotted" w:sz="4" w:space="0" w:color="auto"/>
              <w:left w:val="nil"/>
              <w:bottom w:val="dotted" w:sz="4" w:space="0" w:color="auto"/>
            </w:tcBorders>
            <w:vAlign w:val="bottom"/>
          </w:tcPr>
          <w:p w:rsidR="00325468" w:rsidRPr="00F66391" w:rsidRDefault="00325468" w:rsidP="00427B04">
            <w:pPr>
              <w:pStyle w:val="aff1"/>
              <w:spacing w:line="240" w:lineRule="exact"/>
              <w:rPr>
                <w:lang w:val="en-US"/>
              </w:rPr>
            </w:pPr>
            <w:r>
              <w:rPr>
                <w:lang w:val="en-US"/>
              </w:rPr>
              <w:t>6</w:t>
            </w:r>
          </w:p>
        </w:tc>
        <w:tc>
          <w:tcPr>
            <w:tcW w:w="1096" w:type="dxa"/>
            <w:tcBorders>
              <w:top w:val="dotted" w:sz="4" w:space="0" w:color="auto"/>
              <w:left w:val="single" w:sz="6" w:space="0" w:color="auto"/>
              <w:bottom w:val="dotted" w:sz="4" w:space="0" w:color="auto"/>
              <w:right w:val="single" w:sz="6" w:space="0" w:color="auto"/>
            </w:tcBorders>
            <w:vAlign w:val="bottom"/>
          </w:tcPr>
          <w:p w:rsidR="00325468" w:rsidRPr="00F66391" w:rsidRDefault="00325468" w:rsidP="00427B04">
            <w:pPr>
              <w:pStyle w:val="aff1"/>
              <w:spacing w:line="240" w:lineRule="exact"/>
              <w:rPr>
                <w:lang w:val="en-US"/>
              </w:rPr>
            </w:pPr>
            <w:r>
              <w:rPr>
                <w:lang w:val="en-US"/>
              </w:rPr>
              <w:t>74</w:t>
            </w:r>
          </w:p>
        </w:tc>
        <w:tc>
          <w:tcPr>
            <w:tcW w:w="1096" w:type="dxa"/>
            <w:tcBorders>
              <w:top w:val="dotted" w:sz="4" w:space="0" w:color="auto"/>
              <w:left w:val="single" w:sz="6" w:space="0" w:color="auto"/>
              <w:bottom w:val="dotted" w:sz="4" w:space="0" w:color="auto"/>
              <w:right w:val="double" w:sz="6" w:space="0" w:color="auto"/>
            </w:tcBorders>
            <w:vAlign w:val="bottom"/>
          </w:tcPr>
          <w:p w:rsidR="00325468" w:rsidRPr="00F66391" w:rsidRDefault="00325468" w:rsidP="00427B04">
            <w:pPr>
              <w:pStyle w:val="aff1"/>
              <w:spacing w:line="240" w:lineRule="exact"/>
              <w:rPr>
                <w:lang w:val="en-US"/>
              </w:rPr>
            </w:pPr>
            <w:r>
              <w:rPr>
                <w:lang w:val="en-US"/>
              </w:rPr>
              <w:t>20</w:t>
            </w:r>
          </w:p>
        </w:tc>
      </w:tr>
      <w:tr w:rsidR="00325468" w:rsidRPr="00E32560" w:rsidTr="00325468">
        <w:trPr>
          <w:trHeight w:val="276"/>
        </w:trPr>
        <w:tc>
          <w:tcPr>
            <w:tcW w:w="2640" w:type="dxa"/>
            <w:tcBorders>
              <w:top w:val="dotted" w:sz="4" w:space="0" w:color="auto"/>
              <w:left w:val="double" w:sz="6" w:space="0" w:color="auto"/>
              <w:bottom w:val="dotted" w:sz="4" w:space="0" w:color="auto"/>
            </w:tcBorders>
          </w:tcPr>
          <w:p w:rsidR="00325468" w:rsidRPr="00E32560" w:rsidRDefault="00325468" w:rsidP="00427B04">
            <w:pPr>
              <w:pStyle w:val="aff"/>
              <w:spacing w:line="240" w:lineRule="exact"/>
              <w:ind w:left="57"/>
            </w:pPr>
            <w:r w:rsidRPr="00E32560">
              <w:t>Просроченная дебитор</w:t>
            </w:r>
            <w:r>
              <w:t>-</w:t>
            </w:r>
            <w:r w:rsidRPr="00E32560">
              <w:t>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C82AA9" w:rsidRDefault="00325468" w:rsidP="00427B04">
            <w:pPr>
              <w:pStyle w:val="aff1"/>
              <w:spacing w:line="240" w:lineRule="exact"/>
              <w:rPr>
                <w:lang w:val="en-US"/>
              </w:rPr>
            </w:pPr>
            <w:r>
              <w:rPr>
                <w:lang w:val="en-US"/>
              </w:rPr>
              <w:t>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C82AA9" w:rsidRDefault="00325468" w:rsidP="00427B04">
            <w:pPr>
              <w:pStyle w:val="aff1"/>
              <w:spacing w:line="240" w:lineRule="exact"/>
              <w:rPr>
                <w:lang w:val="en-US"/>
              </w:rPr>
            </w:pPr>
            <w:r>
              <w:rPr>
                <w:lang w:val="en-US"/>
              </w:rPr>
              <w:t>48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325468" w:rsidRPr="00C82AA9" w:rsidRDefault="00325468" w:rsidP="00427B04">
            <w:pPr>
              <w:pStyle w:val="aff1"/>
              <w:spacing w:line="240" w:lineRule="exact"/>
              <w:rPr>
                <w:lang w:val="en-US"/>
              </w:rPr>
            </w:pPr>
            <w:r>
              <w:rPr>
                <w:lang w:val="en-US"/>
              </w:rPr>
              <w:t>29</w:t>
            </w:r>
          </w:p>
        </w:tc>
        <w:tc>
          <w:tcPr>
            <w:tcW w:w="1095" w:type="dxa"/>
            <w:tcBorders>
              <w:top w:val="dotted" w:sz="4" w:space="0" w:color="auto"/>
              <w:left w:val="nil"/>
              <w:bottom w:val="dotted" w:sz="4" w:space="0" w:color="auto"/>
            </w:tcBorders>
            <w:vAlign w:val="bottom"/>
          </w:tcPr>
          <w:p w:rsidR="00325468" w:rsidRPr="00C82AA9" w:rsidRDefault="00325468" w:rsidP="00427B04">
            <w:pPr>
              <w:pStyle w:val="aff1"/>
              <w:spacing w:line="240" w:lineRule="exact"/>
              <w:rPr>
                <w:lang w:val="en-US"/>
              </w:rPr>
            </w:pPr>
            <w:r>
              <w:rPr>
                <w:lang w:val="en-US"/>
              </w:rPr>
              <w:t>5</w:t>
            </w:r>
          </w:p>
        </w:tc>
        <w:tc>
          <w:tcPr>
            <w:tcW w:w="1096" w:type="dxa"/>
            <w:tcBorders>
              <w:top w:val="dotted" w:sz="4" w:space="0" w:color="auto"/>
              <w:left w:val="single" w:sz="6" w:space="0" w:color="auto"/>
              <w:bottom w:val="dotted" w:sz="4" w:space="0" w:color="auto"/>
              <w:right w:val="single" w:sz="6" w:space="0" w:color="auto"/>
            </w:tcBorders>
            <w:vAlign w:val="bottom"/>
          </w:tcPr>
          <w:p w:rsidR="00325468" w:rsidRPr="00C82AA9" w:rsidRDefault="00325468" w:rsidP="00427B04">
            <w:pPr>
              <w:pStyle w:val="aff1"/>
              <w:spacing w:line="240" w:lineRule="exact"/>
              <w:rPr>
                <w:lang w:val="en-US"/>
              </w:rPr>
            </w:pPr>
            <w:r>
              <w:rPr>
                <w:lang w:val="en-US"/>
              </w:rPr>
              <w:t>75</w:t>
            </w:r>
          </w:p>
        </w:tc>
        <w:tc>
          <w:tcPr>
            <w:tcW w:w="1096" w:type="dxa"/>
            <w:tcBorders>
              <w:top w:val="dotted" w:sz="4" w:space="0" w:color="auto"/>
              <w:left w:val="single" w:sz="6" w:space="0" w:color="auto"/>
              <w:bottom w:val="dotted" w:sz="4" w:space="0" w:color="auto"/>
              <w:right w:val="double" w:sz="6" w:space="0" w:color="auto"/>
            </w:tcBorders>
            <w:vAlign w:val="bottom"/>
          </w:tcPr>
          <w:p w:rsidR="00325468" w:rsidRPr="00C82AA9" w:rsidRDefault="00325468" w:rsidP="00427B04">
            <w:pPr>
              <w:pStyle w:val="aff1"/>
              <w:spacing w:line="240" w:lineRule="exact"/>
              <w:rPr>
                <w:lang w:val="en-US"/>
              </w:rPr>
            </w:pPr>
            <w:r>
              <w:rPr>
                <w:lang w:val="en-US"/>
              </w:rPr>
              <w:t>20</w:t>
            </w:r>
          </w:p>
        </w:tc>
      </w:tr>
      <w:tr w:rsidR="00325468" w:rsidRPr="00E32560" w:rsidTr="00325468">
        <w:trPr>
          <w:trHeight w:val="427"/>
        </w:trPr>
        <w:tc>
          <w:tcPr>
            <w:tcW w:w="2640" w:type="dxa"/>
            <w:tcBorders>
              <w:top w:val="dotted" w:sz="4" w:space="0" w:color="auto"/>
              <w:left w:val="double" w:sz="6" w:space="0" w:color="auto"/>
              <w:bottom w:val="double" w:sz="6" w:space="0" w:color="auto"/>
            </w:tcBorders>
          </w:tcPr>
          <w:p w:rsidR="00325468" w:rsidRPr="00E32560" w:rsidRDefault="00325468" w:rsidP="00427B04">
            <w:pPr>
              <w:pStyle w:val="aff"/>
              <w:spacing w:line="240" w:lineRule="exact"/>
              <w:ind w:left="57"/>
            </w:pPr>
            <w:r w:rsidRPr="00E32560">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325468" w:rsidRPr="00C82AA9" w:rsidRDefault="00325468" w:rsidP="00427B04">
            <w:pPr>
              <w:pStyle w:val="aff1"/>
              <w:spacing w:line="240" w:lineRule="exact"/>
              <w:rPr>
                <w:lang w:val="en-US"/>
              </w:rPr>
            </w:pPr>
            <w:r>
              <w:rPr>
                <w:lang w:val="en-US"/>
              </w:rPr>
              <w:t>51</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325468" w:rsidRPr="00C82AA9" w:rsidRDefault="00325468" w:rsidP="00427B04">
            <w:pPr>
              <w:pStyle w:val="aff1"/>
              <w:spacing w:line="240" w:lineRule="exact"/>
              <w:rPr>
                <w:lang w:val="en-US"/>
              </w:rPr>
            </w:pPr>
            <w:r>
              <w:rPr>
                <w:lang w:val="en-US"/>
              </w:rPr>
              <w:t>44</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325468" w:rsidRPr="00C82AA9" w:rsidRDefault="00325468" w:rsidP="00427B04">
            <w:pPr>
              <w:pStyle w:val="aff1"/>
              <w:spacing w:line="240" w:lineRule="exact"/>
              <w:rPr>
                <w:lang w:val="en-US"/>
              </w:rPr>
            </w:pPr>
            <w:r>
              <w:rPr>
                <w:lang w:val="en-US"/>
              </w:rPr>
              <w:t>5</w:t>
            </w:r>
          </w:p>
        </w:tc>
        <w:tc>
          <w:tcPr>
            <w:tcW w:w="1095" w:type="dxa"/>
            <w:tcBorders>
              <w:top w:val="dotted" w:sz="4" w:space="0" w:color="auto"/>
              <w:left w:val="nil"/>
              <w:bottom w:val="double" w:sz="6" w:space="0" w:color="auto"/>
            </w:tcBorders>
            <w:vAlign w:val="bottom"/>
          </w:tcPr>
          <w:p w:rsidR="00325468" w:rsidRPr="008D0541" w:rsidRDefault="00325468" w:rsidP="00427B04">
            <w:pPr>
              <w:pStyle w:val="aff1"/>
              <w:spacing w:line="240" w:lineRule="exact"/>
            </w:pPr>
            <w:r>
              <w:rPr>
                <w:lang w:val="en-US"/>
              </w:rPr>
              <w:t>5</w:t>
            </w:r>
            <w:r>
              <w:t>1</w:t>
            </w:r>
          </w:p>
        </w:tc>
        <w:tc>
          <w:tcPr>
            <w:tcW w:w="1096" w:type="dxa"/>
            <w:tcBorders>
              <w:top w:val="dotted" w:sz="4" w:space="0" w:color="auto"/>
              <w:left w:val="single" w:sz="6" w:space="0" w:color="auto"/>
              <w:bottom w:val="double" w:sz="6" w:space="0" w:color="auto"/>
              <w:right w:val="single" w:sz="6" w:space="0" w:color="auto"/>
            </w:tcBorders>
            <w:vAlign w:val="bottom"/>
          </w:tcPr>
          <w:p w:rsidR="00325468" w:rsidRPr="008D0541" w:rsidRDefault="00325468" w:rsidP="00427B04">
            <w:pPr>
              <w:pStyle w:val="aff1"/>
              <w:spacing w:line="240" w:lineRule="exact"/>
            </w:pPr>
            <w:r>
              <w:rPr>
                <w:lang w:val="en-US"/>
              </w:rPr>
              <w:t>4</w:t>
            </w:r>
            <w:r>
              <w:t>6</w:t>
            </w:r>
          </w:p>
        </w:tc>
        <w:tc>
          <w:tcPr>
            <w:tcW w:w="1096" w:type="dxa"/>
            <w:tcBorders>
              <w:top w:val="dotted" w:sz="4" w:space="0" w:color="auto"/>
              <w:left w:val="single" w:sz="6" w:space="0" w:color="auto"/>
              <w:bottom w:val="double" w:sz="6" w:space="0" w:color="auto"/>
              <w:right w:val="double" w:sz="6" w:space="0" w:color="auto"/>
            </w:tcBorders>
            <w:vAlign w:val="bottom"/>
          </w:tcPr>
          <w:p w:rsidR="00325468" w:rsidRPr="00C82AA9" w:rsidRDefault="00325468" w:rsidP="00427B04">
            <w:pPr>
              <w:pStyle w:val="aff1"/>
              <w:spacing w:line="240" w:lineRule="exact"/>
              <w:rPr>
                <w:lang w:val="en-US"/>
              </w:rPr>
            </w:pPr>
            <w:r>
              <w:rPr>
                <w:lang w:val="en-US"/>
              </w:rPr>
              <w:t>3</w:t>
            </w:r>
          </w:p>
        </w:tc>
      </w:tr>
    </w:tbl>
    <w:p w:rsidR="00325468" w:rsidRPr="002673AB" w:rsidRDefault="00325468" w:rsidP="00325468">
      <w:pPr>
        <w:pStyle w:val="affa"/>
        <w:spacing w:before="240" w:after="0"/>
        <w:ind w:firstLine="709"/>
        <w:rPr>
          <w:rFonts w:ascii="Arial" w:hAnsi="Arial" w:cs="Arial"/>
        </w:rPr>
      </w:pPr>
      <w:r w:rsidRPr="002673AB">
        <w:rPr>
          <w:rFonts w:ascii="Arial" w:hAnsi="Arial" w:cs="Arial"/>
        </w:rPr>
        <w:t>Жилищное строительство</w:t>
      </w:r>
    </w:p>
    <w:p w:rsidR="00325468" w:rsidRPr="0066323C" w:rsidRDefault="00325468" w:rsidP="006B3778">
      <w:pPr>
        <w:pStyle w:val="25"/>
        <w:spacing w:line="288" w:lineRule="auto"/>
        <w:rPr>
          <w:i w:val="0"/>
          <w:spacing w:val="-2"/>
          <w:sz w:val="22"/>
        </w:rPr>
      </w:pPr>
      <w:r w:rsidRPr="0066323C">
        <w:rPr>
          <w:i w:val="0"/>
          <w:spacing w:val="-2"/>
          <w:sz w:val="22"/>
        </w:rPr>
        <w:t xml:space="preserve">В январе – </w:t>
      </w:r>
      <w:r>
        <w:rPr>
          <w:i w:val="0"/>
          <w:spacing w:val="-2"/>
          <w:sz w:val="22"/>
        </w:rPr>
        <w:t>мае</w:t>
      </w:r>
      <w:r w:rsidRPr="0066323C">
        <w:rPr>
          <w:i w:val="0"/>
          <w:spacing w:val="-2"/>
          <w:sz w:val="22"/>
        </w:rPr>
        <w:t xml:space="preserve"> 2019 года на территории области сданы в эксплуатацию </w:t>
      </w:r>
      <w:r w:rsidR="00DB77D2">
        <w:rPr>
          <w:i w:val="0"/>
          <w:spacing w:val="-2"/>
          <w:sz w:val="22"/>
        </w:rPr>
        <w:br/>
      </w:r>
      <w:r w:rsidRPr="001E55B4">
        <w:rPr>
          <w:i w:val="0"/>
          <w:spacing w:val="-2"/>
          <w:sz w:val="22"/>
        </w:rPr>
        <w:t>5</w:t>
      </w:r>
      <w:r>
        <w:rPr>
          <w:i w:val="0"/>
          <w:spacing w:val="-2"/>
          <w:sz w:val="22"/>
        </w:rPr>
        <w:t>,2</w:t>
      </w:r>
      <w:r w:rsidRPr="0066323C">
        <w:rPr>
          <w:i w:val="0"/>
          <w:spacing w:val="-2"/>
          <w:sz w:val="22"/>
        </w:rPr>
        <w:t xml:space="preserve"> тыс. квартир общей площадью </w:t>
      </w:r>
      <w:r>
        <w:rPr>
          <w:i w:val="0"/>
          <w:spacing w:val="-2"/>
          <w:sz w:val="22"/>
        </w:rPr>
        <w:t>423,4</w:t>
      </w:r>
      <w:r w:rsidRPr="0066323C">
        <w:rPr>
          <w:i w:val="0"/>
          <w:spacing w:val="-2"/>
          <w:sz w:val="22"/>
        </w:rPr>
        <w:t xml:space="preserve"> тыс. кв. метров, что на </w:t>
      </w:r>
      <w:r>
        <w:rPr>
          <w:i w:val="0"/>
          <w:spacing w:val="-2"/>
          <w:sz w:val="22"/>
        </w:rPr>
        <w:t>8,6</w:t>
      </w:r>
      <w:r w:rsidRPr="0066323C">
        <w:rPr>
          <w:i w:val="0"/>
          <w:spacing w:val="-2"/>
          <w:sz w:val="22"/>
        </w:rPr>
        <w:t>% ниже уровня соо</w:t>
      </w:r>
      <w:r w:rsidRPr="0066323C">
        <w:rPr>
          <w:i w:val="0"/>
          <w:spacing w:val="-2"/>
          <w:sz w:val="22"/>
        </w:rPr>
        <w:t>т</w:t>
      </w:r>
      <w:r w:rsidRPr="0066323C">
        <w:rPr>
          <w:i w:val="0"/>
          <w:spacing w:val="-2"/>
          <w:sz w:val="22"/>
        </w:rPr>
        <w:t xml:space="preserve">ветствующего периода 2018 года (в январе – </w:t>
      </w:r>
      <w:r>
        <w:rPr>
          <w:i w:val="0"/>
          <w:spacing w:val="-2"/>
          <w:sz w:val="22"/>
        </w:rPr>
        <w:t>мае</w:t>
      </w:r>
      <w:r w:rsidRPr="0066323C">
        <w:rPr>
          <w:i w:val="0"/>
          <w:spacing w:val="-2"/>
          <w:sz w:val="22"/>
        </w:rPr>
        <w:t xml:space="preserve"> 2018г. против января – </w:t>
      </w:r>
      <w:r>
        <w:rPr>
          <w:i w:val="0"/>
          <w:spacing w:val="-2"/>
          <w:sz w:val="22"/>
        </w:rPr>
        <w:t>мая</w:t>
      </w:r>
      <w:r w:rsidRPr="0066323C">
        <w:rPr>
          <w:i w:val="0"/>
          <w:spacing w:val="-2"/>
          <w:sz w:val="22"/>
        </w:rPr>
        <w:t xml:space="preserve"> 2017г. ввод увеличился на </w:t>
      </w:r>
      <w:r>
        <w:rPr>
          <w:i w:val="0"/>
          <w:spacing w:val="-2"/>
          <w:sz w:val="22"/>
        </w:rPr>
        <w:t>20,6</w:t>
      </w:r>
      <w:r w:rsidRPr="0066323C">
        <w:rPr>
          <w:i w:val="0"/>
          <w:spacing w:val="-2"/>
          <w:sz w:val="22"/>
        </w:rPr>
        <w:t>%).</w:t>
      </w:r>
    </w:p>
    <w:p w:rsidR="00325468" w:rsidRPr="00C31AD5" w:rsidRDefault="00325468" w:rsidP="00325468">
      <w:pPr>
        <w:pStyle w:val="-"/>
        <w:keepNext/>
        <w:spacing w:before="240" w:after="0" w:line="288" w:lineRule="auto"/>
        <w:ind w:left="57"/>
        <w:rPr>
          <w:rFonts w:cs="Arial"/>
        </w:rPr>
      </w:pPr>
      <w:r w:rsidRPr="00C31AD5">
        <w:rPr>
          <w:rFonts w:cs="Arial"/>
        </w:rPr>
        <w:t>Динамика ввода в действие жилых домов</w:t>
      </w:r>
    </w:p>
    <w:tbl>
      <w:tblPr>
        <w:tblW w:w="5000" w:type="pct"/>
        <w:tblInd w:w="15" w:type="dxa"/>
        <w:tblCellMar>
          <w:left w:w="0" w:type="dxa"/>
          <w:right w:w="0" w:type="dxa"/>
        </w:tblCellMar>
        <w:tblLook w:val="0000"/>
      </w:tblPr>
      <w:tblGrid>
        <w:gridCol w:w="2112"/>
        <w:gridCol w:w="1309"/>
        <w:gridCol w:w="2237"/>
        <w:gridCol w:w="1132"/>
        <w:gridCol w:w="2425"/>
      </w:tblGrid>
      <w:tr w:rsidR="00325468" w:rsidRPr="00BF086C" w:rsidTr="008F4605">
        <w:trPr>
          <w:cantSplit/>
          <w:trHeight w:val="636"/>
          <w:tblHeader/>
        </w:trPr>
        <w:tc>
          <w:tcPr>
            <w:tcW w:w="1146" w:type="pct"/>
            <w:vMerge w:val="restart"/>
            <w:tcBorders>
              <w:top w:val="double" w:sz="4" w:space="0" w:color="auto"/>
              <w:left w:val="double" w:sz="4" w:space="0" w:color="auto"/>
              <w:right w:val="single" w:sz="4" w:space="0" w:color="auto"/>
            </w:tcBorders>
            <w:shd w:val="clear" w:color="auto" w:fill="auto"/>
          </w:tcPr>
          <w:p w:rsidR="00325468" w:rsidRPr="00BF086C" w:rsidRDefault="00325468" w:rsidP="008F4605">
            <w:pPr>
              <w:pStyle w:val="aff"/>
              <w:keepNext/>
              <w:keepLines/>
              <w:spacing w:before="40" w:line="240" w:lineRule="auto"/>
              <w:ind w:left="57"/>
              <w:jc w:val="center"/>
              <w:rPr>
                <w:rFonts w:cs="Arial"/>
                <w:highlight w:val="yellow"/>
              </w:rPr>
            </w:pPr>
          </w:p>
        </w:tc>
        <w:tc>
          <w:tcPr>
            <w:tcW w:w="1924" w:type="pct"/>
            <w:gridSpan w:val="2"/>
            <w:tcBorders>
              <w:top w:val="double" w:sz="4" w:space="0" w:color="auto"/>
              <w:bottom w:val="single" w:sz="6" w:space="0" w:color="auto"/>
              <w:right w:val="single" w:sz="4" w:space="0" w:color="auto"/>
            </w:tcBorders>
            <w:shd w:val="clear" w:color="auto" w:fill="auto"/>
          </w:tcPr>
          <w:p w:rsidR="00325468" w:rsidRPr="00254344" w:rsidRDefault="00325468" w:rsidP="008F4605">
            <w:pPr>
              <w:spacing w:before="40" w:line="240" w:lineRule="auto"/>
              <w:ind w:left="57" w:firstLine="0"/>
              <w:jc w:val="center"/>
              <w:rPr>
                <w:rFonts w:cs="Arial"/>
                <w:i/>
                <w:sz w:val="20"/>
              </w:rPr>
            </w:pPr>
            <w:r w:rsidRPr="00254344">
              <w:rPr>
                <w:rFonts w:cs="Arial"/>
                <w:i/>
                <w:sz w:val="20"/>
              </w:rPr>
              <w:t>Введено общей площади</w:t>
            </w:r>
            <w:r w:rsidRPr="00254344">
              <w:rPr>
                <w:rFonts w:cs="Arial"/>
                <w:i/>
                <w:sz w:val="20"/>
              </w:rPr>
              <w:br/>
              <w:t>жилых помещений, тыс. м</w:t>
            </w:r>
            <w:r w:rsidRPr="00254344">
              <w:rPr>
                <w:rFonts w:cs="Arial"/>
                <w:i/>
                <w:sz w:val="20"/>
                <w:vertAlign w:val="superscript"/>
              </w:rPr>
              <w:t>2</w:t>
            </w:r>
          </w:p>
        </w:tc>
        <w:tc>
          <w:tcPr>
            <w:tcW w:w="1930" w:type="pct"/>
            <w:gridSpan w:val="2"/>
            <w:tcBorders>
              <w:top w:val="double" w:sz="4" w:space="0" w:color="auto"/>
              <w:bottom w:val="single" w:sz="6" w:space="0" w:color="auto"/>
              <w:right w:val="double" w:sz="4" w:space="0" w:color="auto"/>
            </w:tcBorders>
            <w:shd w:val="clear" w:color="auto" w:fill="auto"/>
          </w:tcPr>
          <w:p w:rsidR="00325468" w:rsidRPr="00254344" w:rsidRDefault="00325468" w:rsidP="008F4605">
            <w:pPr>
              <w:spacing w:before="40" w:line="240" w:lineRule="auto"/>
              <w:ind w:left="57" w:firstLine="0"/>
              <w:jc w:val="center"/>
              <w:rPr>
                <w:rFonts w:cs="Arial"/>
                <w:i/>
                <w:sz w:val="20"/>
              </w:rPr>
            </w:pPr>
            <w:r w:rsidRPr="00254344">
              <w:rPr>
                <w:rFonts w:cs="Arial"/>
                <w:i/>
                <w:sz w:val="20"/>
              </w:rPr>
              <w:t xml:space="preserve">В % к соответствующему </w:t>
            </w:r>
            <w:r w:rsidRPr="00254344">
              <w:rPr>
                <w:rFonts w:cs="Arial"/>
                <w:i/>
                <w:sz w:val="20"/>
              </w:rPr>
              <w:br/>
              <w:t>периоду предыдущего года</w:t>
            </w:r>
          </w:p>
        </w:tc>
      </w:tr>
      <w:tr w:rsidR="00325468" w:rsidRPr="00BF086C" w:rsidTr="008F4605">
        <w:trPr>
          <w:cantSplit/>
          <w:trHeight w:val="704"/>
          <w:tblHeader/>
        </w:trPr>
        <w:tc>
          <w:tcPr>
            <w:tcW w:w="1146" w:type="pct"/>
            <w:vMerge/>
            <w:tcBorders>
              <w:left w:val="double" w:sz="4" w:space="0" w:color="auto"/>
              <w:bottom w:val="single" w:sz="6" w:space="0" w:color="auto"/>
              <w:right w:val="single" w:sz="4" w:space="0" w:color="auto"/>
            </w:tcBorders>
            <w:shd w:val="clear" w:color="auto" w:fill="auto"/>
          </w:tcPr>
          <w:p w:rsidR="00325468" w:rsidRPr="00BF086C" w:rsidRDefault="00325468" w:rsidP="008F4605">
            <w:pPr>
              <w:pStyle w:val="aff"/>
              <w:keepNext/>
              <w:keepLines/>
              <w:spacing w:before="40" w:line="240" w:lineRule="auto"/>
              <w:ind w:left="57"/>
              <w:jc w:val="center"/>
              <w:rPr>
                <w:rFonts w:cs="Arial"/>
                <w:highlight w:val="yellow"/>
              </w:rPr>
            </w:pPr>
          </w:p>
        </w:tc>
        <w:tc>
          <w:tcPr>
            <w:tcW w:w="710" w:type="pct"/>
            <w:tcBorders>
              <w:bottom w:val="single" w:sz="6" w:space="0" w:color="auto"/>
            </w:tcBorders>
            <w:shd w:val="clear" w:color="auto" w:fill="auto"/>
          </w:tcPr>
          <w:p w:rsidR="00325468" w:rsidRPr="00254344" w:rsidRDefault="00325468" w:rsidP="008F4605">
            <w:pPr>
              <w:spacing w:before="40" w:line="240" w:lineRule="auto"/>
              <w:ind w:left="57" w:firstLine="0"/>
              <w:jc w:val="center"/>
              <w:rPr>
                <w:rFonts w:cs="Arial"/>
                <w:i/>
                <w:sz w:val="20"/>
              </w:rPr>
            </w:pPr>
            <w:r w:rsidRPr="00254344">
              <w:rPr>
                <w:rFonts w:cs="Arial"/>
                <w:i/>
                <w:sz w:val="20"/>
              </w:rPr>
              <w:t>всего</w:t>
            </w:r>
          </w:p>
        </w:tc>
        <w:tc>
          <w:tcPr>
            <w:tcW w:w="1214" w:type="pct"/>
            <w:tcBorders>
              <w:left w:val="single" w:sz="4" w:space="0" w:color="auto"/>
              <w:bottom w:val="single" w:sz="6" w:space="0" w:color="auto"/>
              <w:right w:val="single" w:sz="4" w:space="0" w:color="auto"/>
            </w:tcBorders>
            <w:shd w:val="clear" w:color="auto" w:fill="auto"/>
          </w:tcPr>
          <w:p w:rsidR="00325468" w:rsidRPr="00254344" w:rsidRDefault="00325468" w:rsidP="008F4605">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c>
          <w:tcPr>
            <w:tcW w:w="614" w:type="pct"/>
            <w:tcBorders>
              <w:bottom w:val="single" w:sz="6" w:space="0" w:color="auto"/>
              <w:right w:val="single" w:sz="4" w:space="0" w:color="auto"/>
            </w:tcBorders>
            <w:shd w:val="clear" w:color="auto" w:fill="auto"/>
          </w:tcPr>
          <w:p w:rsidR="00325468" w:rsidRPr="00254344" w:rsidRDefault="00325468" w:rsidP="008F4605">
            <w:pPr>
              <w:spacing w:before="40" w:line="240" w:lineRule="auto"/>
              <w:ind w:left="57" w:firstLine="0"/>
              <w:jc w:val="center"/>
              <w:rPr>
                <w:rFonts w:cs="Arial"/>
                <w:i/>
                <w:sz w:val="20"/>
              </w:rPr>
            </w:pPr>
            <w:r w:rsidRPr="00254344">
              <w:rPr>
                <w:rFonts w:cs="Arial"/>
                <w:i/>
                <w:sz w:val="20"/>
              </w:rPr>
              <w:t>всего</w:t>
            </w:r>
          </w:p>
        </w:tc>
        <w:tc>
          <w:tcPr>
            <w:tcW w:w="1316" w:type="pct"/>
            <w:tcBorders>
              <w:bottom w:val="single" w:sz="6" w:space="0" w:color="auto"/>
              <w:right w:val="double" w:sz="4" w:space="0" w:color="auto"/>
            </w:tcBorders>
            <w:shd w:val="clear" w:color="auto" w:fill="auto"/>
          </w:tcPr>
          <w:p w:rsidR="00325468" w:rsidRPr="00254344" w:rsidRDefault="00325468" w:rsidP="008F4605">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r>
      <w:tr w:rsidR="00325468" w:rsidRPr="00BF086C" w:rsidTr="00325468">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325468" w:rsidRPr="00254344" w:rsidRDefault="00325468" w:rsidP="00427B04">
            <w:pPr>
              <w:pStyle w:val="aff"/>
              <w:spacing w:line="240" w:lineRule="exact"/>
              <w:ind w:left="57"/>
              <w:jc w:val="center"/>
              <w:rPr>
                <w:rFonts w:cs="Arial"/>
                <w:i/>
              </w:rPr>
            </w:pPr>
            <w:r w:rsidRPr="00254344">
              <w:rPr>
                <w:rFonts w:cs="Arial"/>
                <w:b/>
              </w:rPr>
              <w:t>2018 год</w:t>
            </w:r>
          </w:p>
        </w:tc>
      </w:tr>
      <w:tr w:rsidR="00325468" w:rsidRPr="00BF086C" w:rsidTr="00325468">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Январь</w:t>
            </w:r>
          </w:p>
        </w:tc>
        <w:tc>
          <w:tcPr>
            <w:tcW w:w="710" w:type="pct"/>
            <w:tcBorders>
              <w:top w:val="single"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117,5</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58,1</w:t>
            </w:r>
          </w:p>
        </w:tc>
        <w:tc>
          <w:tcPr>
            <w:tcW w:w="614" w:type="pct"/>
            <w:tcBorders>
              <w:top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163,8</w:t>
            </w:r>
          </w:p>
        </w:tc>
        <w:tc>
          <w:tcPr>
            <w:tcW w:w="1316" w:type="pct"/>
            <w:tcBorders>
              <w:top w:val="single"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81,7</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Февраль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90,1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77,</w:t>
            </w:r>
            <w:r>
              <w:rPr>
                <w:rFonts w:cs="Arial"/>
              </w:rPr>
              <w:t>1</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в 4,6 р.</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Март</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117,</w:t>
            </w:r>
            <w:r>
              <w:rPr>
                <w:rFonts w:cs="Arial"/>
              </w:rPr>
              <w:t>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101,</w:t>
            </w:r>
            <w:r>
              <w:rPr>
                <w:rFonts w:cs="Arial"/>
              </w:rPr>
              <w:t>3</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66,8</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в 4,8 р.</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i/>
              </w:rPr>
            </w:pPr>
            <w:r w:rsidRPr="00254344">
              <w:rPr>
                <w:rFonts w:cs="Arial"/>
                <w:i/>
                <w:lang w:val="en-US"/>
              </w:rPr>
              <w:t>I</w:t>
            </w:r>
            <w:r w:rsidRPr="00254344">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i/>
              </w:rPr>
            </w:pPr>
            <w:r w:rsidRPr="00254344">
              <w:rPr>
                <w:rFonts w:cs="Arial"/>
                <w:i/>
              </w:rPr>
              <w:t>324,</w:t>
            </w:r>
            <w:r>
              <w:rPr>
                <w:rFonts w:cs="Arial"/>
                <w:i/>
              </w:rPr>
              <w:t>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i/>
              </w:rPr>
            </w:pPr>
            <w:r w:rsidRPr="00254344">
              <w:rPr>
                <w:rFonts w:cs="Arial"/>
                <w:i/>
              </w:rPr>
              <w:t>236,</w:t>
            </w:r>
            <w:r>
              <w:rPr>
                <w:rFonts w:cs="Arial"/>
                <w:i/>
              </w:rPr>
              <w:t>5</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i/>
              </w:rPr>
            </w:pPr>
            <w:r w:rsidRPr="00254344">
              <w:rPr>
                <w:rFonts w:cs="Arial"/>
                <w:i/>
              </w:rPr>
              <w:t>115,9</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i/>
              </w:rPr>
            </w:pPr>
            <w:r w:rsidRPr="00254344">
              <w:rPr>
                <w:rFonts w:cs="Arial"/>
                <w:i/>
              </w:rPr>
              <w:t>в 2,</w:t>
            </w:r>
            <w:r>
              <w:rPr>
                <w:rFonts w:cs="Arial"/>
                <w:i/>
              </w:rPr>
              <w:t>2</w:t>
            </w:r>
            <w:r w:rsidRPr="00254344">
              <w:rPr>
                <w:rFonts w:cs="Arial"/>
                <w:i/>
              </w:rPr>
              <w:t xml:space="preserve"> р.</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lastRenderedPageBreak/>
              <w:t>Апрель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85,4</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35,</w:t>
            </w:r>
            <w:r>
              <w:rPr>
                <w:rFonts w:cs="Arial"/>
              </w:rPr>
              <w:t>4</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14</w:t>
            </w:r>
            <w:r>
              <w:rPr>
                <w:rFonts w:cs="Arial"/>
              </w:rPr>
              <w:t>6,8</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Май</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53,1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73,8</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134,4</w:t>
            </w:r>
          </w:p>
        </w:tc>
      </w:tr>
      <w:tr w:rsidR="00325468" w:rsidRPr="008F4605"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rPr>
            </w:pPr>
            <w:r w:rsidRPr="008F4605">
              <w:rPr>
                <w:rFonts w:cs="Arial"/>
                <w:i/>
              </w:rPr>
              <w:t>Январь – май</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463,2</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306,3</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120,6</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193,1</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Июнь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161,0</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35,4</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69,2</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128,7</w:t>
            </w:r>
          </w:p>
        </w:tc>
      </w:tr>
      <w:tr w:rsidR="00325468" w:rsidRPr="008F4605"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rPr>
            </w:pPr>
            <w:r w:rsidRPr="008F4605">
              <w:rPr>
                <w:rFonts w:cs="Arial"/>
                <w:i/>
                <w:lang w:val="en-US"/>
              </w:rPr>
              <w:t xml:space="preserve">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299,5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105,2</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89,1</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136,3</w:t>
            </w:r>
          </w:p>
        </w:tc>
      </w:tr>
      <w:tr w:rsidR="00325468" w:rsidRPr="008F4605"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lang w:val="en-US"/>
              </w:rPr>
            </w:pPr>
            <w:r w:rsidRPr="008F4605">
              <w:rPr>
                <w:rFonts w:cs="Arial"/>
                <w:i/>
                <w:lang w:val="en-US"/>
              </w:rPr>
              <w:t>I полугодие</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624,2</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341,7</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101,2</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183,6</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Июль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34,</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32,5</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60,9</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83,1</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Август</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102,7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44,</w:t>
            </w:r>
            <w:r>
              <w:rPr>
                <w:rFonts w:cs="Arial"/>
              </w:rPr>
              <w:t>2</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88,5</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110,</w:t>
            </w:r>
            <w:r>
              <w:rPr>
                <w:rFonts w:cs="Arial"/>
              </w:rPr>
              <w:t>6</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Сентябрь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175,</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74,7</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73,4</w:t>
            </w:r>
          </w:p>
        </w:tc>
      </w:tr>
      <w:tr w:rsidR="00325468" w:rsidRPr="008F4605"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rPr>
            </w:pPr>
            <w:r w:rsidRPr="008F4605">
              <w:rPr>
                <w:rFonts w:cs="Arial"/>
                <w:i/>
                <w:lang w:val="en-US"/>
              </w:rPr>
              <w:t xml:space="preserve">III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313,3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111,1</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76,7</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88,2</w:t>
            </w:r>
          </w:p>
        </w:tc>
      </w:tr>
      <w:tr w:rsidR="00325468" w:rsidRPr="008F4605"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rPr>
            </w:pPr>
            <w:r w:rsidRPr="008F4605">
              <w:rPr>
                <w:rFonts w:cs="Arial"/>
                <w:i/>
              </w:rPr>
              <w:t xml:space="preserve">Январь – сентябрь </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937,5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452,8</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91,5</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145,1</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Октябрь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81,7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44,</w:t>
            </w:r>
            <w:r>
              <w:rPr>
                <w:rFonts w:cs="Arial"/>
              </w:rPr>
              <w:t>7</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68,2</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76,</w:t>
            </w:r>
            <w:r>
              <w:rPr>
                <w:rFonts w:cs="Arial"/>
              </w:rPr>
              <w:t>5</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57"/>
              <w:rPr>
                <w:rFonts w:cs="Arial"/>
              </w:rPr>
            </w:pPr>
            <w:r w:rsidRPr="00254344">
              <w:rPr>
                <w:rFonts w:cs="Arial"/>
              </w:rPr>
              <w:t>Ноябрь</w:t>
            </w:r>
          </w:p>
        </w:tc>
        <w:tc>
          <w:tcPr>
            <w:tcW w:w="710" w:type="pct"/>
            <w:tcBorders>
              <w:top w:val="dotted" w:sz="4" w:space="0" w:color="auto"/>
              <w:bottom w:val="dotted"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201,</w:t>
            </w:r>
            <w:r>
              <w:rPr>
                <w:rFonts w:cs="Arial"/>
              </w:rPr>
              <w:t>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42,8</w:t>
            </w:r>
          </w:p>
        </w:tc>
        <w:tc>
          <w:tcPr>
            <w:tcW w:w="614" w:type="pct"/>
            <w:tcBorders>
              <w:top w:val="dotted" w:sz="4" w:space="0" w:color="auto"/>
              <w:bottom w:val="dotted" w:sz="4" w:space="0" w:color="auto"/>
              <w:right w:val="sing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160,5</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254344" w:rsidRDefault="00325468" w:rsidP="00427B04">
            <w:pPr>
              <w:pStyle w:val="aff"/>
              <w:spacing w:line="240" w:lineRule="exact"/>
              <w:ind w:left="0"/>
              <w:jc w:val="center"/>
              <w:rPr>
                <w:rFonts w:cs="Arial"/>
              </w:rPr>
            </w:pPr>
            <w:r w:rsidRPr="00254344">
              <w:rPr>
                <w:rFonts w:cs="Arial"/>
              </w:rPr>
              <w:t>66,5</w:t>
            </w:r>
          </w:p>
        </w:tc>
      </w:tr>
      <w:tr w:rsidR="00325468" w:rsidRPr="00BF086C"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167C71" w:rsidRDefault="00325468" w:rsidP="00427B04">
            <w:pPr>
              <w:pStyle w:val="aff"/>
              <w:spacing w:line="240" w:lineRule="exact"/>
              <w:ind w:left="57"/>
              <w:rPr>
                <w:rFonts w:cs="Arial"/>
                <w:i/>
                <w:vertAlign w:val="superscript"/>
              </w:rPr>
            </w:pPr>
            <w:r w:rsidRPr="00167C71">
              <w:rPr>
                <w:rFonts w:cs="Arial"/>
                <w:i/>
              </w:rPr>
              <w:t>Декабрь</w:t>
            </w:r>
          </w:p>
        </w:tc>
        <w:tc>
          <w:tcPr>
            <w:tcW w:w="710" w:type="pct"/>
            <w:tcBorders>
              <w:top w:val="dotted" w:sz="4" w:space="0" w:color="auto"/>
              <w:bottom w:val="dotted" w:sz="4" w:space="0" w:color="auto"/>
            </w:tcBorders>
            <w:shd w:val="clear" w:color="auto" w:fill="auto"/>
            <w:vAlign w:val="bottom"/>
          </w:tcPr>
          <w:p w:rsidR="00325468" w:rsidRPr="00BF086C" w:rsidRDefault="00325468" w:rsidP="00427B04">
            <w:pPr>
              <w:pStyle w:val="aff"/>
              <w:spacing w:line="240" w:lineRule="exact"/>
              <w:ind w:left="0"/>
              <w:jc w:val="center"/>
              <w:rPr>
                <w:rFonts w:cs="Arial"/>
                <w:i/>
                <w:highlight w:val="yellow"/>
              </w:rPr>
            </w:pPr>
            <w:r w:rsidRPr="00167C71">
              <w:rPr>
                <w:rFonts w:cs="Arial"/>
                <w:i/>
              </w:rPr>
              <w:t>517,9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167C71" w:rsidRDefault="00325468" w:rsidP="00427B04">
            <w:pPr>
              <w:pStyle w:val="aff"/>
              <w:spacing w:line="240" w:lineRule="exact"/>
              <w:ind w:left="0"/>
              <w:jc w:val="center"/>
              <w:rPr>
                <w:rFonts w:cs="Arial"/>
                <w:i/>
              </w:rPr>
            </w:pPr>
            <w:r w:rsidRPr="00167C71">
              <w:rPr>
                <w:rFonts w:cs="Arial"/>
                <w:i/>
              </w:rPr>
              <w:t>63,2</w:t>
            </w:r>
          </w:p>
        </w:tc>
        <w:tc>
          <w:tcPr>
            <w:tcW w:w="614" w:type="pct"/>
            <w:tcBorders>
              <w:top w:val="dotted" w:sz="4" w:space="0" w:color="auto"/>
              <w:bottom w:val="dotted" w:sz="4" w:space="0" w:color="auto"/>
              <w:right w:val="single" w:sz="4" w:space="0" w:color="auto"/>
            </w:tcBorders>
            <w:shd w:val="clear" w:color="auto" w:fill="auto"/>
            <w:vAlign w:val="bottom"/>
          </w:tcPr>
          <w:p w:rsidR="00325468" w:rsidRPr="00BF086C" w:rsidRDefault="00325468" w:rsidP="00427B04">
            <w:pPr>
              <w:pStyle w:val="aff"/>
              <w:spacing w:line="240" w:lineRule="exact"/>
              <w:ind w:left="0"/>
              <w:jc w:val="center"/>
              <w:rPr>
                <w:rFonts w:cs="Arial"/>
                <w:i/>
                <w:highlight w:val="yellow"/>
              </w:rPr>
            </w:pPr>
            <w:r w:rsidRPr="00730A4E">
              <w:rPr>
                <w:rFonts w:cs="Arial"/>
                <w:i/>
              </w:rPr>
              <w:t>112,9</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BF086C" w:rsidRDefault="00325468" w:rsidP="00427B04">
            <w:pPr>
              <w:pStyle w:val="aff"/>
              <w:spacing w:line="240" w:lineRule="exact"/>
              <w:ind w:left="0"/>
              <w:jc w:val="center"/>
              <w:rPr>
                <w:rFonts w:cs="Arial"/>
                <w:i/>
                <w:highlight w:val="yellow"/>
              </w:rPr>
            </w:pPr>
            <w:r w:rsidRPr="00F1052B">
              <w:rPr>
                <w:rFonts w:cs="Arial"/>
                <w:i/>
              </w:rPr>
              <w:t>76,2</w:t>
            </w:r>
          </w:p>
        </w:tc>
      </w:tr>
      <w:tr w:rsidR="00325468" w:rsidRPr="008F4605" w:rsidTr="00325468">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vertAlign w:val="superscript"/>
              </w:rPr>
            </w:pPr>
            <w:r w:rsidRPr="008F4605">
              <w:rPr>
                <w:rFonts w:cs="Arial"/>
                <w:i/>
                <w:lang w:val="en-US"/>
              </w:rPr>
              <w:t>IV</w:t>
            </w:r>
            <w:r w:rsidRPr="008F4605">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highlight w:val="yellow"/>
              </w:rPr>
            </w:pPr>
            <w:r w:rsidRPr="008F4605">
              <w:rPr>
                <w:rFonts w:cs="Arial"/>
                <w:i/>
              </w:rPr>
              <w:t>800,9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150,7</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113,8</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73,3</w:t>
            </w:r>
          </w:p>
        </w:tc>
      </w:tr>
      <w:tr w:rsidR="00325468" w:rsidRPr="008F4605" w:rsidTr="00325468">
        <w:trPr>
          <w:trHeight w:val="132"/>
        </w:trPr>
        <w:tc>
          <w:tcPr>
            <w:tcW w:w="1146" w:type="pct"/>
            <w:tcBorders>
              <w:top w:val="dotted" w:sz="4" w:space="0" w:color="auto"/>
              <w:left w:val="double" w:sz="4" w:space="0" w:color="auto"/>
              <w:bottom w:val="single"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vertAlign w:val="superscript"/>
              </w:rPr>
            </w:pPr>
            <w:r w:rsidRPr="008F4605">
              <w:rPr>
                <w:rFonts w:cs="Arial"/>
                <w:i/>
              </w:rPr>
              <w:t>Год</w:t>
            </w:r>
          </w:p>
        </w:tc>
        <w:tc>
          <w:tcPr>
            <w:tcW w:w="710" w:type="pct"/>
            <w:tcBorders>
              <w:top w:val="dotted" w:sz="4" w:space="0" w:color="auto"/>
              <w:bottom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highlight w:val="yellow"/>
              </w:rPr>
            </w:pPr>
            <w:r w:rsidRPr="008F4605">
              <w:rPr>
                <w:rFonts w:cs="Arial"/>
                <w:i/>
              </w:rPr>
              <w:t>1738,4</w:t>
            </w:r>
          </w:p>
        </w:tc>
        <w:tc>
          <w:tcPr>
            <w:tcW w:w="1214" w:type="pct"/>
            <w:tcBorders>
              <w:top w:val="dotted" w:sz="4" w:space="0" w:color="auto"/>
              <w:left w:val="single" w:sz="4" w:space="0" w:color="auto"/>
              <w:bottom w:val="single"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603,5</w:t>
            </w:r>
          </w:p>
        </w:tc>
        <w:tc>
          <w:tcPr>
            <w:tcW w:w="614" w:type="pct"/>
            <w:tcBorders>
              <w:top w:val="dotted" w:sz="4" w:space="0" w:color="auto"/>
              <w:bottom w:val="single"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highlight w:val="yellow"/>
              </w:rPr>
            </w:pPr>
            <w:r w:rsidRPr="008F4605">
              <w:rPr>
                <w:rFonts w:cs="Arial"/>
                <w:i/>
              </w:rPr>
              <w:t>100,5</w:t>
            </w:r>
          </w:p>
        </w:tc>
        <w:tc>
          <w:tcPr>
            <w:tcW w:w="1316" w:type="pct"/>
            <w:tcBorders>
              <w:top w:val="dotted" w:sz="4" w:space="0" w:color="auto"/>
              <w:bottom w:val="single"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highlight w:val="yellow"/>
              </w:rPr>
            </w:pPr>
            <w:r w:rsidRPr="008F4605">
              <w:rPr>
                <w:rFonts w:cs="Arial"/>
                <w:i/>
              </w:rPr>
              <w:t>116,6</w:t>
            </w:r>
          </w:p>
        </w:tc>
      </w:tr>
      <w:tr w:rsidR="00325468" w:rsidRPr="00BF086C" w:rsidTr="008F4605">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325468" w:rsidRPr="00C31AD5" w:rsidRDefault="00325468" w:rsidP="00427B04">
            <w:pPr>
              <w:pStyle w:val="aff"/>
              <w:spacing w:line="240" w:lineRule="exact"/>
              <w:ind w:left="0"/>
              <w:jc w:val="center"/>
              <w:rPr>
                <w:rFonts w:cs="Arial"/>
                <w:i/>
              </w:rPr>
            </w:pPr>
            <w:r w:rsidRPr="00C31AD5">
              <w:rPr>
                <w:rFonts w:cs="Arial"/>
                <w:b/>
              </w:rPr>
              <w:t>2019 год</w:t>
            </w:r>
          </w:p>
        </w:tc>
      </w:tr>
      <w:tr w:rsidR="00325468" w:rsidRPr="00BF086C" w:rsidTr="008F4605">
        <w:trPr>
          <w:trHeight w:val="132"/>
        </w:trPr>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57"/>
              <w:rPr>
                <w:rFonts w:cs="Arial"/>
                <w:i/>
              </w:rPr>
            </w:pPr>
            <w:r w:rsidRPr="00C31AD5">
              <w:rPr>
                <w:rFonts w:cs="Arial"/>
              </w:rPr>
              <w:t>Январь</w:t>
            </w:r>
          </w:p>
        </w:tc>
        <w:tc>
          <w:tcPr>
            <w:tcW w:w="710" w:type="pct"/>
            <w:tcBorders>
              <w:top w:val="single" w:sz="4" w:space="0" w:color="auto"/>
              <w:bottom w:val="dotted"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7</w:t>
            </w:r>
            <w:r>
              <w:rPr>
                <w:rFonts w:cs="Arial"/>
              </w:rPr>
              <w:t>6,0</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54,6</w:t>
            </w:r>
          </w:p>
        </w:tc>
        <w:tc>
          <w:tcPr>
            <w:tcW w:w="614" w:type="pct"/>
            <w:tcBorders>
              <w:top w:val="single"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64,6</w:t>
            </w:r>
          </w:p>
        </w:tc>
        <w:tc>
          <w:tcPr>
            <w:tcW w:w="1316" w:type="pct"/>
            <w:tcBorders>
              <w:top w:val="single" w:sz="4" w:space="0" w:color="auto"/>
              <w:bottom w:val="dotted" w:sz="4" w:space="0" w:color="auto"/>
              <w:right w:val="double"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93,9</w:t>
            </w:r>
          </w:p>
        </w:tc>
      </w:tr>
      <w:tr w:rsidR="00325468" w:rsidRPr="00BF086C" w:rsidTr="008F4605">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57"/>
              <w:rPr>
                <w:rFonts w:cs="Arial"/>
              </w:rPr>
            </w:pPr>
            <w:r w:rsidRPr="00C31AD5">
              <w:rPr>
                <w:rFonts w:cs="Arial"/>
              </w:rPr>
              <w:t>Февраль</w:t>
            </w:r>
          </w:p>
        </w:tc>
        <w:tc>
          <w:tcPr>
            <w:tcW w:w="710" w:type="pct"/>
            <w:tcBorders>
              <w:top w:val="dotted" w:sz="4" w:space="0" w:color="auto"/>
              <w:bottom w:val="dotted"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47,8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47,8</w:t>
            </w:r>
          </w:p>
        </w:tc>
        <w:tc>
          <w:tcPr>
            <w:tcW w:w="614" w:type="pct"/>
            <w:tcBorders>
              <w:top w:val="dotted"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53,1</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C31AD5" w:rsidRDefault="00325468" w:rsidP="00427B04">
            <w:pPr>
              <w:pStyle w:val="aff"/>
              <w:spacing w:line="240" w:lineRule="exact"/>
              <w:ind w:left="0"/>
              <w:jc w:val="center"/>
              <w:rPr>
                <w:rFonts w:cs="Arial"/>
              </w:rPr>
            </w:pPr>
            <w:r w:rsidRPr="00C31AD5">
              <w:rPr>
                <w:rFonts w:cs="Arial"/>
              </w:rPr>
              <w:t>62,0</w:t>
            </w:r>
          </w:p>
        </w:tc>
      </w:tr>
      <w:tr w:rsidR="00325468" w:rsidRPr="00BF086C" w:rsidTr="008F4605">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C31AD5" w:rsidRDefault="00325468" w:rsidP="00427B04">
            <w:pPr>
              <w:pStyle w:val="aff"/>
              <w:spacing w:line="240" w:lineRule="exact"/>
              <w:ind w:left="57"/>
              <w:rPr>
                <w:rFonts w:cs="Arial"/>
              </w:rPr>
            </w:pPr>
            <w:r w:rsidRPr="00C31AD5">
              <w:rPr>
                <w:rFonts w:cs="Arial"/>
              </w:rPr>
              <w:t>Март</w:t>
            </w:r>
          </w:p>
        </w:tc>
        <w:tc>
          <w:tcPr>
            <w:tcW w:w="710" w:type="pct"/>
            <w:tcBorders>
              <w:top w:val="dotted" w:sz="4" w:space="0" w:color="auto"/>
              <w:bottom w:val="dotted" w:sz="4" w:space="0" w:color="auto"/>
            </w:tcBorders>
            <w:shd w:val="clear" w:color="auto" w:fill="auto"/>
            <w:vAlign w:val="bottom"/>
          </w:tcPr>
          <w:p w:rsidR="00325468" w:rsidRPr="001821ED" w:rsidRDefault="00325468" w:rsidP="00427B04">
            <w:pPr>
              <w:pStyle w:val="aff"/>
              <w:spacing w:line="240" w:lineRule="exact"/>
              <w:ind w:left="0"/>
              <w:jc w:val="center"/>
              <w:rPr>
                <w:rFonts w:cs="Arial"/>
              </w:rPr>
            </w:pPr>
            <w:r w:rsidRPr="001821ED">
              <w:rPr>
                <w:rFonts w:cs="Arial"/>
              </w:rPr>
              <w:t>122,8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1821ED" w:rsidRDefault="00325468" w:rsidP="00427B04">
            <w:pPr>
              <w:pStyle w:val="aff"/>
              <w:spacing w:line="240" w:lineRule="exact"/>
              <w:ind w:left="0"/>
              <w:jc w:val="center"/>
              <w:rPr>
                <w:rFonts w:cs="Arial"/>
              </w:rPr>
            </w:pPr>
            <w:r>
              <w:rPr>
                <w:rFonts w:cs="Arial"/>
              </w:rPr>
              <w:t>51,5</w:t>
            </w:r>
          </w:p>
        </w:tc>
        <w:tc>
          <w:tcPr>
            <w:tcW w:w="614" w:type="pct"/>
            <w:tcBorders>
              <w:top w:val="dotted" w:sz="4" w:space="0" w:color="auto"/>
              <w:bottom w:val="dotted" w:sz="4" w:space="0" w:color="auto"/>
              <w:right w:val="single" w:sz="4" w:space="0" w:color="auto"/>
            </w:tcBorders>
            <w:shd w:val="clear" w:color="auto" w:fill="auto"/>
            <w:vAlign w:val="bottom"/>
          </w:tcPr>
          <w:p w:rsidR="00325468" w:rsidRPr="001821ED" w:rsidRDefault="00325468" w:rsidP="00427B04">
            <w:pPr>
              <w:pStyle w:val="aff"/>
              <w:spacing w:line="240" w:lineRule="exact"/>
              <w:ind w:left="0"/>
              <w:jc w:val="center"/>
              <w:rPr>
                <w:rFonts w:cs="Arial"/>
              </w:rPr>
            </w:pPr>
            <w:r>
              <w:rPr>
                <w:rFonts w:cs="Arial"/>
              </w:rPr>
              <w:t>104,9</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1821ED" w:rsidRDefault="00325468" w:rsidP="00427B04">
            <w:pPr>
              <w:pStyle w:val="aff"/>
              <w:spacing w:line="240" w:lineRule="exact"/>
              <w:ind w:left="0"/>
              <w:jc w:val="center"/>
              <w:rPr>
                <w:rFonts w:cs="Arial"/>
              </w:rPr>
            </w:pPr>
            <w:r>
              <w:rPr>
                <w:rFonts w:cs="Arial"/>
              </w:rPr>
              <w:t>50,8</w:t>
            </w:r>
          </w:p>
        </w:tc>
      </w:tr>
      <w:tr w:rsidR="00325468" w:rsidRPr="008F4605" w:rsidTr="008F4605">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highlight w:val="yellow"/>
              </w:rPr>
            </w:pPr>
            <w:r w:rsidRPr="008F4605">
              <w:rPr>
                <w:rFonts w:cs="Arial"/>
                <w:i/>
                <w:lang w:val="en-US"/>
              </w:rPr>
              <w:t>I</w:t>
            </w:r>
            <w:r w:rsidRPr="008F4605">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246,6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153,9</w:t>
            </w:r>
          </w:p>
        </w:tc>
        <w:tc>
          <w:tcPr>
            <w:tcW w:w="614" w:type="pct"/>
            <w:tcBorders>
              <w:top w:val="dotted" w:sz="4" w:space="0" w:color="auto"/>
              <w:bottom w:val="dotted"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75,9</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65,1</w:t>
            </w:r>
          </w:p>
        </w:tc>
      </w:tr>
      <w:tr w:rsidR="00325468" w:rsidRPr="00BF086C" w:rsidTr="008F4605">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70688D" w:rsidRDefault="00325468" w:rsidP="00427B04">
            <w:pPr>
              <w:pStyle w:val="aff"/>
              <w:spacing w:line="240" w:lineRule="exact"/>
              <w:ind w:left="57"/>
              <w:rPr>
                <w:rFonts w:cs="Arial"/>
              </w:rPr>
            </w:pPr>
            <w:r w:rsidRPr="0070688D">
              <w:rPr>
                <w:rFonts w:cs="Arial"/>
              </w:rPr>
              <w:t>Апрель</w:t>
            </w:r>
          </w:p>
        </w:tc>
        <w:tc>
          <w:tcPr>
            <w:tcW w:w="710" w:type="pct"/>
            <w:tcBorders>
              <w:top w:val="dotted" w:sz="4" w:space="0" w:color="auto"/>
              <w:bottom w:val="dotted" w:sz="4" w:space="0" w:color="auto"/>
            </w:tcBorders>
            <w:shd w:val="clear" w:color="auto" w:fill="auto"/>
            <w:vAlign w:val="bottom"/>
          </w:tcPr>
          <w:p w:rsidR="00325468" w:rsidRPr="0070688D" w:rsidRDefault="00325468" w:rsidP="00427B04">
            <w:pPr>
              <w:pStyle w:val="aff"/>
              <w:spacing w:line="240" w:lineRule="exact"/>
              <w:ind w:left="0"/>
              <w:jc w:val="center"/>
              <w:rPr>
                <w:rFonts w:cs="Arial"/>
              </w:rPr>
            </w:pPr>
            <w:r>
              <w:rPr>
                <w:rFonts w:cs="Arial"/>
              </w:rPr>
              <w:t>73,7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Pr="0070688D" w:rsidRDefault="00325468" w:rsidP="00427B04">
            <w:pPr>
              <w:pStyle w:val="aff"/>
              <w:spacing w:line="240" w:lineRule="exact"/>
              <w:ind w:left="0"/>
              <w:jc w:val="center"/>
              <w:rPr>
                <w:rFonts w:cs="Arial"/>
              </w:rPr>
            </w:pPr>
            <w:r>
              <w:rPr>
                <w:rFonts w:cs="Arial"/>
              </w:rPr>
              <w:t>48,3</w:t>
            </w:r>
          </w:p>
        </w:tc>
        <w:tc>
          <w:tcPr>
            <w:tcW w:w="614" w:type="pct"/>
            <w:tcBorders>
              <w:top w:val="dotted" w:sz="4" w:space="0" w:color="auto"/>
              <w:bottom w:val="dotted" w:sz="4" w:space="0" w:color="auto"/>
              <w:right w:val="single" w:sz="4" w:space="0" w:color="auto"/>
            </w:tcBorders>
            <w:shd w:val="clear" w:color="auto" w:fill="auto"/>
            <w:vAlign w:val="bottom"/>
          </w:tcPr>
          <w:p w:rsidR="00325468" w:rsidRPr="0070688D" w:rsidRDefault="00325468" w:rsidP="00427B04">
            <w:pPr>
              <w:pStyle w:val="aff"/>
              <w:spacing w:line="240" w:lineRule="exact"/>
              <w:ind w:left="0"/>
              <w:jc w:val="center"/>
              <w:rPr>
                <w:rFonts w:cs="Arial"/>
              </w:rPr>
            </w:pPr>
            <w:r>
              <w:rPr>
                <w:rFonts w:cs="Arial"/>
              </w:rPr>
              <w:t>86,2</w:t>
            </w:r>
          </w:p>
        </w:tc>
        <w:tc>
          <w:tcPr>
            <w:tcW w:w="1316" w:type="pct"/>
            <w:tcBorders>
              <w:top w:val="dotted" w:sz="4" w:space="0" w:color="auto"/>
              <w:bottom w:val="dotted" w:sz="4" w:space="0" w:color="auto"/>
              <w:right w:val="double" w:sz="4" w:space="0" w:color="auto"/>
            </w:tcBorders>
            <w:shd w:val="clear" w:color="auto" w:fill="auto"/>
            <w:vAlign w:val="bottom"/>
          </w:tcPr>
          <w:p w:rsidR="00325468" w:rsidRPr="0070688D" w:rsidRDefault="00325468" w:rsidP="00427B04">
            <w:pPr>
              <w:pStyle w:val="aff"/>
              <w:spacing w:line="240" w:lineRule="exact"/>
              <w:ind w:left="0"/>
              <w:jc w:val="center"/>
              <w:rPr>
                <w:rFonts w:cs="Arial"/>
              </w:rPr>
            </w:pPr>
            <w:r>
              <w:rPr>
                <w:rFonts w:cs="Arial"/>
              </w:rPr>
              <w:t>136,2</w:t>
            </w:r>
          </w:p>
        </w:tc>
      </w:tr>
      <w:tr w:rsidR="00325468" w:rsidRPr="00BF086C" w:rsidTr="008F4605">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25468" w:rsidRPr="0070688D" w:rsidRDefault="00325468" w:rsidP="00427B04">
            <w:pPr>
              <w:pStyle w:val="aff"/>
              <w:spacing w:line="240" w:lineRule="exact"/>
              <w:ind w:left="57"/>
              <w:rPr>
                <w:rFonts w:cs="Arial"/>
              </w:rPr>
            </w:pPr>
            <w:r>
              <w:rPr>
                <w:rFonts w:cs="Arial"/>
              </w:rPr>
              <w:t>Май</w:t>
            </w:r>
          </w:p>
        </w:tc>
        <w:tc>
          <w:tcPr>
            <w:tcW w:w="710" w:type="pct"/>
            <w:tcBorders>
              <w:top w:val="dotted" w:sz="4" w:space="0" w:color="auto"/>
              <w:bottom w:val="dotted" w:sz="4" w:space="0" w:color="auto"/>
            </w:tcBorders>
            <w:shd w:val="clear" w:color="auto" w:fill="auto"/>
            <w:vAlign w:val="bottom"/>
          </w:tcPr>
          <w:p w:rsidR="00325468" w:rsidRDefault="00325468" w:rsidP="00427B04">
            <w:pPr>
              <w:pStyle w:val="aff"/>
              <w:spacing w:line="240" w:lineRule="exact"/>
              <w:ind w:left="0"/>
              <w:jc w:val="center"/>
              <w:rPr>
                <w:rFonts w:cs="Arial"/>
              </w:rPr>
            </w:pPr>
            <w:r>
              <w:rPr>
                <w:rFonts w:cs="Arial"/>
              </w:rPr>
              <w:t>103,1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25468" w:rsidRDefault="00325468" w:rsidP="00427B04">
            <w:pPr>
              <w:pStyle w:val="aff"/>
              <w:spacing w:line="240" w:lineRule="exact"/>
              <w:ind w:left="0"/>
              <w:jc w:val="center"/>
              <w:rPr>
                <w:rFonts w:cs="Arial"/>
              </w:rPr>
            </w:pPr>
            <w:r>
              <w:rPr>
                <w:rFonts w:cs="Arial"/>
              </w:rPr>
              <w:t>36,2</w:t>
            </w:r>
          </w:p>
        </w:tc>
        <w:tc>
          <w:tcPr>
            <w:tcW w:w="614" w:type="pct"/>
            <w:tcBorders>
              <w:top w:val="dotted" w:sz="4" w:space="0" w:color="auto"/>
              <w:bottom w:val="dotted" w:sz="4" w:space="0" w:color="auto"/>
              <w:right w:val="single" w:sz="4" w:space="0" w:color="auto"/>
            </w:tcBorders>
            <w:shd w:val="clear" w:color="auto" w:fill="auto"/>
            <w:vAlign w:val="bottom"/>
          </w:tcPr>
          <w:p w:rsidR="00325468" w:rsidRDefault="00325468" w:rsidP="00427B04">
            <w:pPr>
              <w:pStyle w:val="aff"/>
              <w:spacing w:line="240" w:lineRule="exact"/>
              <w:ind w:left="0"/>
              <w:jc w:val="center"/>
              <w:rPr>
                <w:rFonts w:cs="Arial"/>
              </w:rPr>
            </w:pPr>
            <w:r>
              <w:rPr>
                <w:rFonts w:cs="Arial"/>
              </w:rPr>
              <w:t>194,3</w:t>
            </w:r>
          </w:p>
        </w:tc>
        <w:tc>
          <w:tcPr>
            <w:tcW w:w="1316" w:type="pct"/>
            <w:tcBorders>
              <w:top w:val="dotted" w:sz="4" w:space="0" w:color="auto"/>
              <w:bottom w:val="dotted" w:sz="4" w:space="0" w:color="auto"/>
              <w:right w:val="double" w:sz="4" w:space="0" w:color="auto"/>
            </w:tcBorders>
            <w:shd w:val="clear" w:color="auto" w:fill="auto"/>
            <w:vAlign w:val="bottom"/>
          </w:tcPr>
          <w:p w:rsidR="00325468" w:rsidRDefault="00325468" w:rsidP="00427B04">
            <w:pPr>
              <w:pStyle w:val="aff"/>
              <w:spacing w:line="240" w:lineRule="exact"/>
              <w:ind w:left="0"/>
              <w:jc w:val="center"/>
              <w:rPr>
                <w:rFonts w:cs="Arial"/>
              </w:rPr>
            </w:pPr>
            <w:r>
              <w:rPr>
                <w:rFonts w:cs="Arial"/>
              </w:rPr>
              <w:t>105,3</w:t>
            </w:r>
          </w:p>
        </w:tc>
      </w:tr>
      <w:tr w:rsidR="00325468" w:rsidRPr="008F4605" w:rsidTr="008F4605">
        <w:trPr>
          <w:trHeight w:val="132"/>
        </w:trPr>
        <w:tc>
          <w:tcPr>
            <w:tcW w:w="1146" w:type="pct"/>
            <w:tcBorders>
              <w:top w:val="dotted" w:sz="4" w:space="0" w:color="auto"/>
              <w:left w:val="double" w:sz="4" w:space="0" w:color="auto"/>
              <w:bottom w:val="double" w:sz="4" w:space="0" w:color="auto"/>
              <w:right w:val="single" w:sz="4" w:space="0" w:color="auto"/>
            </w:tcBorders>
            <w:shd w:val="clear" w:color="auto" w:fill="auto"/>
            <w:vAlign w:val="bottom"/>
          </w:tcPr>
          <w:p w:rsidR="00325468" w:rsidRPr="008F4605" w:rsidRDefault="00325468" w:rsidP="00427B04">
            <w:pPr>
              <w:pStyle w:val="aff"/>
              <w:spacing w:line="240" w:lineRule="exact"/>
              <w:ind w:left="57"/>
              <w:rPr>
                <w:rFonts w:cs="Arial"/>
                <w:i/>
              </w:rPr>
            </w:pPr>
            <w:r w:rsidRPr="008F4605">
              <w:rPr>
                <w:rFonts w:cs="Arial"/>
                <w:i/>
              </w:rPr>
              <w:t>Январь – май</w:t>
            </w:r>
          </w:p>
        </w:tc>
        <w:tc>
          <w:tcPr>
            <w:tcW w:w="710" w:type="pct"/>
            <w:tcBorders>
              <w:top w:val="dotted" w:sz="4" w:space="0" w:color="auto"/>
              <w:bottom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423,4</w:t>
            </w:r>
          </w:p>
        </w:tc>
        <w:tc>
          <w:tcPr>
            <w:tcW w:w="1214" w:type="pct"/>
            <w:tcBorders>
              <w:top w:val="dotted" w:sz="4" w:space="0" w:color="auto"/>
              <w:left w:val="single" w:sz="4" w:space="0" w:color="auto"/>
              <w:bottom w:val="double"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238,4</w:t>
            </w:r>
          </w:p>
        </w:tc>
        <w:tc>
          <w:tcPr>
            <w:tcW w:w="614" w:type="pct"/>
            <w:tcBorders>
              <w:top w:val="dotted" w:sz="4" w:space="0" w:color="auto"/>
              <w:bottom w:val="double" w:sz="4" w:space="0" w:color="auto"/>
              <w:right w:val="sing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91,4</w:t>
            </w:r>
          </w:p>
        </w:tc>
        <w:tc>
          <w:tcPr>
            <w:tcW w:w="1316" w:type="pct"/>
            <w:tcBorders>
              <w:top w:val="dotted" w:sz="4" w:space="0" w:color="auto"/>
              <w:bottom w:val="double" w:sz="4" w:space="0" w:color="auto"/>
              <w:right w:val="double" w:sz="4" w:space="0" w:color="auto"/>
            </w:tcBorders>
            <w:shd w:val="clear" w:color="auto" w:fill="auto"/>
            <w:vAlign w:val="bottom"/>
          </w:tcPr>
          <w:p w:rsidR="00325468" w:rsidRPr="008F4605" w:rsidRDefault="00325468" w:rsidP="00427B04">
            <w:pPr>
              <w:pStyle w:val="aff"/>
              <w:spacing w:line="240" w:lineRule="exact"/>
              <w:ind w:left="0"/>
              <w:jc w:val="center"/>
              <w:rPr>
                <w:rFonts w:cs="Arial"/>
                <w:i/>
              </w:rPr>
            </w:pPr>
            <w:r w:rsidRPr="008F4605">
              <w:rPr>
                <w:rFonts w:cs="Arial"/>
                <w:i/>
              </w:rPr>
              <w:t>77,8</w:t>
            </w:r>
          </w:p>
        </w:tc>
      </w:tr>
    </w:tbl>
    <w:p w:rsidR="00710A50" w:rsidRDefault="00710A50" w:rsidP="00802BD4">
      <w:pPr>
        <w:pStyle w:val="30"/>
        <w:keepNext w:val="0"/>
        <w:numPr>
          <w:ilvl w:val="1"/>
          <w:numId w:val="1"/>
        </w:numPr>
        <w:tabs>
          <w:tab w:val="num" w:pos="2268"/>
        </w:tabs>
        <w:spacing w:before="480" w:after="480"/>
        <w:ind w:left="1134" w:firstLine="0"/>
        <w:jc w:val="left"/>
        <w:rPr>
          <w:rFonts w:cs="Arial"/>
          <w:noProof w:val="0"/>
        </w:rPr>
      </w:pPr>
      <w:bookmarkStart w:id="96" w:name="_Toc525137800"/>
      <w:bookmarkStart w:id="97" w:name="_Toc501359618"/>
      <w:bookmarkStart w:id="98" w:name="_Toc490814931"/>
      <w:bookmarkStart w:id="99" w:name="_Toc483296292"/>
      <w:bookmarkStart w:id="100" w:name="_Toc12001926"/>
      <w:bookmarkEnd w:id="96"/>
      <w:bookmarkEnd w:id="97"/>
      <w:bookmarkEnd w:id="98"/>
      <w:bookmarkEnd w:id="99"/>
      <w:r>
        <w:rPr>
          <w:rFonts w:cs="Arial"/>
          <w:noProof w:val="0"/>
        </w:rPr>
        <w:t>Транспорт</w:t>
      </w:r>
      <w:bookmarkEnd w:id="100"/>
    </w:p>
    <w:p w:rsidR="00E862C9" w:rsidRPr="00EC76CB" w:rsidRDefault="00E862C9" w:rsidP="00E862C9">
      <w:pPr>
        <w:pStyle w:val="affb"/>
        <w:spacing w:before="120" w:line="288" w:lineRule="auto"/>
        <w:ind w:firstLine="709"/>
        <w:jc w:val="center"/>
        <w:rPr>
          <w:rFonts w:cs="Arial"/>
          <w:b/>
        </w:rPr>
      </w:pPr>
      <w:bookmarkStart w:id="101" w:name="_Toc467486268"/>
      <w:bookmarkStart w:id="102" w:name="_Toc459280667"/>
      <w:bookmarkStart w:id="103" w:name="_Toc401656187"/>
      <w:bookmarkStart w:id="104" w:name="_Toc130704472"/>
      <w:bookmarkEnd w:id="95"/>
      <w:bookmarkEnd w:id="101"/>
      <w:bookmarkEnd w:id="102"/>
      <w:bookmarkEnd w:id="103"/>
      <w:r>
        <w:rPr>
          <w:rFonts w:cs="Arial"/>
          <w:b/>
        </w:rPr>
        <w:t>Деятельность автомобильного транспорта</w:t>
      </w:r>
    </w:p>
    <w:tbl>
      <w:tblPr>
        <w:tblW w:w="9128" w:type="dxa"/>
        <w:tblInd w:w="165"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145"/>
        <w:gridCol w:w="1145"/>
        <w:gridCol w:w="1145"/>
        <w:gridCol w:w="1243"/>
        <w:gridCol w:w="1048"/>
      </w:tblGrid>
      <w:tr w:rsidR="00E862C9" w:rsidRPr="0028014D" w:rsidTr="00E862C9">
        <w:trPr>
          <w:trHeight w:val="285"/>
          <w:tblHeader/>
        </w:trPr>
        <w:tc>
          <w:tcPr>
            <w:tcW w:w="3402" w:type="dxa"/>
            <w:vMerge w:val="restart"/>
            <w:tcBorders>
              <w:top w:val="double" w:sz="6" w:space="0" w:color="auto"/>
              <w:bottom w:val="single" w:sz="6" w:space="0" w:color="auto"/>
            </w:tcBorders>
          </w:tcPr>
          <w:p w:rsidR="00E862C9" w:rsidRPr="0028014D" w:rsidRDefault="00E862C9" w:rsidP="00E862C9">
            <w:pPr>
              <w:pStyle w:val="aff"/>
              <w:ind w:left="284" w:hanging="199"/>
              <w:jc w:val="center"/>
              <w:rPr>
                <w:rFonts w:cs="Arial"/>
              </w:rPr>
            </w:pPr>
          </w:p>
        </w:tc>
        <w:tc>
          <w:tcPr>
            <w:tcW w:w="1145" w:type="dxa"/>
            <w:vMerge w:val="restart"/>
            <w:tcBorders>
              <w:top w:val="double" w:sz="6" w:space="0" w:color="auto"/>
              <w:bottom w:val="single" w:sz="6" w:space="0" w:color="auto"/>
              <w:right w:val="single" w:sz="6" w:space="0" w:color="auto"/>
            </w:tcBorders>
          </w:tcPr>
          <w:p w:rsidR="00E862C9" w:rsidRPr="00E862C9" w:rsidRDefault="00E862C9" w:rsidP="00E862C9">
            <w:pPr>
              <w:pStyle w:val="aff0"/>
              <w:widowControl/>
              <w:adjustRightInd/>
              <w:spacing w:before="80" w:after="0"/>
              <w:textAlignment w:val="auto"/>
              <w:rPr>
                <w:rFonts w:cs="Arial"/>
              </w:rPr>
            </w:pPr>
            <w:r>
              <w:rPr>
                <w:rFonts w:cs="Arial"/>
              </w:rPr>
              <w:t>Май 2019г.</w:t>
            </w:r>
          </w:p>
        </w:tc>
        <w:tc>
          <w:tcPr>
            <w:tcW w:w="2290" w:type="dxa"/>
            <w:gridSpan w:val="2"/>
            <w:tcBorders>
              <w:top w:val="double" w:sz="6" w:space="0" w:color="auto"/>
              <w:left w:val="single" w:sz="6" w:space="0" w:color="auto"/>
              <w:bottom w:val="single" w:sz="6" w:space="0" w:color="auto"/>
              <w:right w:val="single" w:sz="6" w:space="0" w:color="auto"/>
            </w:tcBorders>
          </w:tcPr>
          <w:p w:rsidR="00E862C9" w:rsidRPr="0028014D" w:rsidRDefault="00E862C9" w:rsidP="00E862C9">
            <w:pPr>
              <w:pStyle w:val="aff0"/>
              <w:widowControl/>
              <w:adjustRightInd/>
              <w:spacing w:before="80" w:after="0"/>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E862C9" w:rsidRPr="0028014D" w:rsidRDefault="00E862C9" w:rsidP="00E862C9">
            <w:pPr>
              <w:pStyle w:val="aff0"/>
              <w:widowControl/>
              <w:tabs>
                <w:tab w:val="left" w:pos="1418"/>
              </w:tabs>
              <w:adjustRightInd/>
              <w:spacing w:before="80" w:after="0"/>
              <w:textAlignment w:val="auto"/>
              <w:rPr>
                <w:rFonts w:cs="Arial"/>
              </w:rPr>
            </w:pPr>
            <w:r>
              <w:rPr>
                <w:rFonts w:cs="Arial"/>
              </w:rPr>
              <w:t>Январь – май 2019г.</w:t>
            </w:r>
          </w:p>
        </w:tc>
        <w:tc>
          <w:tcPr>
            <w:tcW w:w="1048" w:type="dxa"/>
            <w:vMerge w:val="restart"/>
            <w:tcBorders>
              <w:top w:val="double" w:sz="6" w:space="0" w:color="auto"/>
              <w:left w:val="single" w:sz="6" w:space="0" w:color="auto"/>
              <w:bottom w:val="single" w:sz="6" w:space="0" w:color="auto"/>
            </w:tcBorders>
          </w:tcPr>
          <w:p w:rsidR="00E862C9" w:rsidRPr="0028014D" w:rsidRDefault="00E862C9" w:rsidP="00E862C9">
            <w:pPr>
              <w:pStyle w:val="aff0"/>
              <w:widowControl/>
              <w:tabs>
                <w:tab w:val="left" w:pos="1418"/>
              </w:tabs>
              <w:adjustRightInd/>
              <w:spacing w:before="80" w:after="0"/>
              <w:textAlignment w:val="auto"/>
              <w:rPr>
                <w:rFonts w:cs="Arial"/>
              </w:rPr>
            </w:pPr>
            <w:r>
              <w:rPr>
                <w:rFonts w:cs="Arial"/>
              </w:rPr>
              <w:t xml:space="preserve">Январь – май 2019г. </w:t>
            </w:r>
            <w:r>
              <w:rPr>
                <w:rFonts w:cs="Arial"/>
              </w:rPr>
              <w:br/>
              <w:t>в % янв</w:t>
            </w:r>
            <w:r>
              <w:rPr>
                <w:rFonts w:cs="Arial"/>
              </w:rPr>
              <w:t>а</w:t>
            </w:r>
            <w:r>
              <w:rPr>
                <w:rFonts w:cs="Arial"/>
              </w:rPr>
              <w:t xml:space="preserve">рю – маю </w:t>
            </w:r>
            <w:r>
              <w:rPr>
                <w:rFonts w:cs="Arial"/>
              </w:rPr>
              <w:br/>
              <w:t>2018г.</w:t>
            </w:r>
          </w:p>
        </w:tc>
      </w:tr>
      <w:tr w:rsidR="00E862C9" w:rsidRPr="0028014D" w:rsidTr="00E862C9">
        <w:trPr>
          <w:trHeight w:val="195"/>
          <w:tblHeader/>
        </w:trPr>
        <w:tc>
          <w:tcPr>
            <w:tcW w:w="3402" w:type="dxa"/>
            <w:vMerge/>
            <w:tcBorders>
              <w:top w:val="single" w:sz="6" w:space="0" w:color="auto"/>
              <w:bottom w:val="single" w:sz="6" w:space="0" w:color="auto"/>
            </w:tcBorders>
          </w:tcPr>
          <w:p w:rsidR="00E862C9" w:rsidRPr="0028014D" w:rsidRDefault="00E862C9" w:rsidP="00E862C9">
            <w:pPr>
              <w:pStyle w:val="aff"/>
              <w:ind w:left="284" w:hanging="199"/>
              <w:jc w:val="center"/>
              <w:rPr>
                <w:rFonts w:cs="Arial"/>
              </w:rPr>
            </w:pPr>
          </w:p>
        </w:tc>
        <w:tc>
          <w:tcPr>
            <w:tcW w:w="1145" w:type="dxa"/>
            <w:vMerge/>
            <w:tcBorders>
              <w:top w:val="single" w:sz="6" w:space="0" w:color="auto"/>
              <w:bottom w:val="single" w:sz="6" w:space="0" w:color="auto"/>
              <w:right w:val="single" w:sz="6" w:space="0" w:color="auto"/>
            </w:tcBorders>
          </w:tcPr>
          <w:p w:rsidR="00E862C9" w:rsidRDefault="00E862C9" w:rsidP="00E862C9">
            <w:pPr>
              <w:pStyle w:val="aff0"/>
              <w:widowControl/>
              <w:adjustRightInd/>
              <w:spacing w:before="80" w:after="0"/>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0"/>
              <w:widowControl/>
              <w:adjustRightInd/>
              <w:spacing w:before="80" w:after="0"/>
              <w:textAlignment w:val="auto"/>
              <w:rPr>
                <w:rFonts w:cs="Arial"/>
              </w:rPr>
            </w:pPr>
            <w:r>
              <w:rPr>
                <w:rFonts w:cs="Arial"/>
              </w:rPr>
              <w:t>маю 2018г.</w:t>
            </w:r>
          </w:p>
        </w:tc>
        <w:tc>
          <w:tcPr>
            <w:tcW w:w="1145" w:type="dxa"/>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0"/>
              <w:widowControl/>
              <w:adjustRightInd/>
              <w:spacing w:before="80" w:after="0"/>
              <w:textAlignment w:val="auto"/>
              <w:rPr>
                <w:rFonts w:cs="Arial"/>
              </w:rPr>
            </w:pPr>
            <w:r>
              <w:rPr>
                <w:rFonts w:cs="Arial"/>
              </w:rPr>
              <w:t>апрелю 2019г.</w:t>
            </w:r>
          </w:p>
        </w:tc>
        <w:tc>
          <w:tcPr>
            <w:tcW w:w="1243" w:type="dxa"/>
            <w:vMerge/>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0"/>
              <w:widowControl/>
              <w:tabs>
                <w:tab w:val="left" w:pos="1418"/>
              </w:tabs>
              <w:adjustRightInd/>
              <w:spacing w:before="80" w:after="0"/>
              <w:textAlignment w:val="auto"/>
              <w:rPr>
                <w:rFonts w:cs="Arial"/>
              </w:rPr>
            </w:pPr>
          </w:p>
        </w:tc>
        <w:tc>
          <w:tcPr>
            <w:tcW w:w="1048" w:type="dxa"/>
            <w:vMerge/>
            <w:tcBorders>
              <w:top w:val="single" w:sz="6" w:space="0" w:color="auto"/>
              <w:left w:val="single" w:sz="6" w:space="0" w:color="auto"/>
              <w:bottom w:val="single" w:sz="6" w:space="0" w:color="auto"/>
            </w:tcBorders>
          </w:tcPr>
          <w:p w:rsidR="00E862C9" w:rsidRPr="0028014D" w:rsidRDefault="00E862C9" w:rsidP="00E862C9">
            <w:pPr>
              <w:pStyle w:val="aff0"/>
              <w:widowControl/>
              <w:tabs>
                <w:tab w:val="left" w:pos="1418"/>
              </w:tabs>
              <w:adjustRightInd/>
              <w:spacing w:before="80" w:after="0"/>
              <w:textAlignment w:val="auto"/>
              <w:rPr>
                <w:rFonts w:cs="Arial"/>
              </w:rPr>
            </w:pPr>
          </w:p>
        </w:tc>
      </w:tr>
      <w:tr w:rsidR="00E862C9" w:rsidRPr="0028014D" w:rsidTr="00E862C9">
        <w:tc>
          <w:tcPr>
            <w:tcW w:w="3402" w:type="dxa"/>
            <w:tcBorders>
              <w:top w:val="single" w:sz="6" w:space="0" w:color="auto"/>
              <w:bottom w:val="dotted" w:sz="4" w:space="0" w:color="auto"/>
            </w:tcBorders>
            <w:vAlign w:val="bottom"/>
          </w:tcPr>
          <w:p w:rsidR="00E862C9" w:rsidRPr="00B12407" w:rsidRDefault="00E862C9" w:rsidP="00E862C9">
            <w:pPr>
              <w:pStyle w:val="aff"/>
              <w:spacing w:before="60" w:line="240" w:lineRule="exact"/>
              <w:ind w:left="57"/>
              <w:rPr>
                <w:rFonts w:cs="Arial"/>
              </w:rPr>
            </w:pPr>
            <w:r>
              <w:rPr>
                <w:rFonts w:cs="Arial"/>
              </w:rPr>
              <w:t>Перевезено грузов, тыс. т</w:t>
            </w:r>
          </w:p>
        </w:tc>
        <w:tc>
          <w:tcPr>
            <w:tcW w:w="1145" w:type="dxa"/>
            <w:tcBorders>
              <w:top w:val="single" w:sz="6" w:space="0" w:color="auto"/>
              <w:bottom w:val="dotted" w:sz="4" w:space="0" w:color="auto"/>
              <w:right w:val="single" w:sz="6" w:space="0" w:color="auto"/>
            </w:tcBorders>
            <w:vAlign w:val="bottom"/>
          </w:tcPr>
          <w:p w:rsidR="00E862C9" w:rsidRPr="00E77BE9" w:rsidRDefault="00E862C9" w:rsidP="00E862C9">
            <w:pPr>
              <w:spacing w:before="60" w:line="240" w:lineRule="exact"/>
              <w:ind w:firstLine="0"/>
              <w:jc w:val="center"/>
              <w:rPr>
                <w:rFonts w:cs="Arial"/>
                <w:sz w:val="20"/>
              </w:rPr>
            </w:pPr>
            <w:r>
              <w:rPr>
                <w:rFonts w:cs="Arial"/>
                <w:sz w:val="20"/>
              </w:rPr>
              <w:t>1570,1</w:t>
            </w:r>
          </w:p>
        </w:tc>
        <w:tc>
          <w:tcPr>
            <w:tcW w:w="1145" w:type="dxa"/>
            <w:tcBorders>
              <w:top w:val="single" w:sz="6" w:space="0" w:color="auto"/>
              <w:left w:val="single" w:sz="6" w:space="0" w:color="auto"/>
              <w:bottom w:val="dotted" w:sz="4" w:space="0" w:color="auto"/>
              <w:right w:val="single" w:sz="6" w:space="0" w:color="auto"/>
            </w:tcBorders>
            <w:vAlign w:val="bottom"/>
          </w:tcPr>
          <w:p w:rsidR="00E862C9" w:rsidRPr="00806949" w:rsidRDefault="00E862C9" w:rsidP="00E862C9">
            <w:pPr>
              <w:spacing w:before="60" w:line="240" w:lineRule="exact"/>
              <w:ind w:firstLine="0"/>
              <w:jc w:val="center"/>
              <w:rPr>
                <w:rFonts w:cs="Arial"/>
                <w:sz w:val="20"/>
              </w:rPr>
            </w:pPr>
            <w:r>
              <w:rPr>
                <w:rFonts w:cs="Arial"/>
                <w:sz w:val="20"/>
              </w:rPr>
              <w:t>114,8</w:t>
            </w:r>
          </w:p>
        </w:tc>
        <w:tc>
          <w:tcPr>
            <w:tcW w:w="1145" w:type="dxa"/>
            <w:tcBorders>
              <w:top w:val="single" w:sz="6" w:space="0" w:color="auto"/>
              <w:left w:val="single" w:sz="6" w:space="0" w:color="auto"/>
              <w:bottom w:val="dotted" w:sz="4" w:space="0" w:color="auto"/>
              <w:right w:val="single" w:sz="6" w:space="0" w:color="auto"/>
            </w:tcBorders>
            <w:vAlign w:val="bottom"/>
          </w:tcPr>
          <w:p w:rsidR="00E862C9" w:rsidRPr="00603784" w:rsidRDefault="00E862C9" w:rsidP="00E862C9">
            <w:pPr>
              <w:spacing w:before="60" w:line="240" w:lineRule="exact"/>
              <w:ind w:firstLine="0"/>
              <w:jc w:val="center"/>
              <w:rPr>
                <w:rFonts w:cs="Arial"/>
                <w:sz w:val="20"/>
              </w:rPr>
            </w:pPr>
            <w:r>
              <w:rPr>
                <w:rFonts w:cs="Arial"/>
                <w:sz w:val="20"/>
              </w:rPr>
              <w:t>105,0</w:t>
            </w:r>
          </w:p>
        </w:tc>
        <w:tc>
          <w:tcPr>
            <w:tcW w:w="1243" w:type="dxa"/>
            <w:tcBorders>
              <w:top w:val="single" w:sz="6" w:space="0" w:color="auto"/>
              <w:left w:val="single" w:sz="6" w:space="0" w:color="auto"/>
              <w:bottom w:val="dotted" w:sz="4" w:space="0" w:color="auto"/>
              <w:right w:val="single" w:sz="6" w:space="0" w:color="auto"/>
            </w:tcBorders>
            <w:vAlign w:val="bottom"/>
          </w:tcPr>
          <w:p w:rsidR="00E862C9" w:rsidRPr="00603784" w:rsidRDefault="00E862C9" w:rsidP="00E862C9">
            <w:pPr>
              <w:spacing w:before="60" w:line="240" w:lineRule="exact"/>
              <w:ind w:firstLine="0"/>
              <w:jc w:val="center"/>
              <w:rPr>
                <w:rFonts w:cs="Arial"/>
                <w:sz w:val="20"/>
              </w:rPr>
            </w:pPr>
            <w:r>
              <w:rPr>
                <w:rFonts w:cs="Arial"/>
                <w:sz w:val="20"/>
              </w:rPr>
              <w:t>7650,6</w:t>
            </w:r>
          </w:p>
        </w:tc>
        <w:tc>
          <w:tcPr>
            <w:tcW w:w="1048" w:type="dxa"/>
            <w:tcBorders>
              <w:top w:val="single" w:sz="6" w:space="0" w:color="auto"/>
              <w:left w:val="single" w:sz="6" w:space="0" w:color="auto"/>
              <w:bottom w:val="dotted" w:sz="4" w:space="0" w:color="auto"/>
            </w:tcBorders>
            <w:vAlign w:val="bottom"/>
          </w:tcPr>
          <w:p w:rsidR="00E862C9" w:rsidRPr="00603784" w:rsidRDefault="00E862C9" w:rsidP="00E862C9">
            <w:pPr>
              <w:spacing w:before="60" w:line="240" w:lineRule="exact"/>
              <w:ind w:firstLine="0"/>
              <w:jc w:val="center"/>
              <w:rPr>
                <w:rFonts w:cs="Arial"/>
                <w:sz w:val="20"/>
              </w:rPr>
            </w:pPr>
            <w:r>
              <w:rPr>
                <w:rFonts w:cs="Arial"/>
                <w:sz w:val="20"/>
              </w:rPr>
              <w:t>129,2</w:t>
            </w:r>
          </w:p>
        </w:tc>
      </w:tr>
      <w:tr w:rsidR="00E862C9" w:rsidRPr="0028014D" w:rsidTr="00E862C9">
        <w:tc>
          <w:tcPr>
            <w:tcW w:w="3402" w:type="dxa"/>
            <w:tcBorders>
              <w:top w:val="dotted" w:sz="4" w:space="0" w:color="auto"/>
              <w:bottom w:val="dotted" w:sz="4" w:space="0" w:color="auto"/>
            </w:tcBorders>
            <w:vAlign w:val="bottom"/>
          </w:tcPr>
          <w:p w:rsidR="00E862C9" w:rsidRPr="00B12407" w:rsidRDefault="00E862C9" w:rsidP="00E862C9">
            <w:pPr>
              <w:pStyle w:val="aff"/>
              <w:spacing w:before="60"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145" w:type="dxa"/>
            <w:tcBorders>
              <w:top w:val="dotted" w:sz="4" w:space="0" w:color="auto"/>
              <w:bottom w:val="dotted" w:sz="4"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256,9</w:t>
            </w:r>
          </w:p>
        </w:tc>
        <w:tc>
          <w:tcPr>
            <w:tcW w:w="1145" w:type="dxa"/>
            <w:tcBorders>
              <w:top w:val="dotted" w:sz="4" w:space="0" w:color="auto"/>
              <w:left w:val="single" w:sz="6" w:space="0" w:color="auto"/>
              <w:bottom w:val="dotted" w:sz="4"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132,2</w:t>
            </w:r>
          </w:p>
        </w:tc>
        <w:tc>
          <w:tcPr>
            <w:tcW w:w="1145" w:type="dxa"/>
            <w:tcBorders>
              <w:top w:val="dotted" w:sz="4" w:space="0" w:color="auto"/>
              <w:left w:val="single" w:sz="6" w:space="0" w:color="auto"/>
              <w:bottom w:val="dotted" w:sz="4"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83,3</w:t>
            </w:r>
          </w:p>
        </w:tc>
        <w:tc>
          <w:tcPr>
            <w:tcW w:w="1243" w:type="dxa"/>
            <w:tcBorders>
              <w:top w:val="dotted" w:sz="4" w:space="0" w:color="auto"/>
              <w:left w:val="single" w:sz="6" w:space="0" w:color="auto"/>
              <w:bottom w:val="dotted" w:sz="4"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1371,0</w:t>
            </w:r>
          </w:p>
        </w:tc>
        <w:tc>
          <w:tcPr>
            <w:tcW w:w="1048" w:type="dxa"/>
            <w:tcBorders>
              <w:top w:val="dotted" w:sz="4" w:space="0" w:color="auto"/>
              <w:left w:val="single" w:sz="6" w:space="0" w:color="auto"/>
              <w:bottom w:val="dotted" w:sz="4"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168,1</w:t>
            </w:r>
          </w:p>
        </w:tc>
      </w:tr>
      <w:tr w:rsidR="00E862C9" w:rsidRPr="0028014D" w:rsidTr="00E862C9">
        <w:tc>
          <w:tcPr>
            <w:tcW w:w="3402" w:type="dxa"/>
            <w:tcBorders>
              <w:top w:val="dotted" w:sz="4" w:space="0" w:color="auto"/>
            </w:tcBorders>
            <w:vAlign w:val="bottom"/>
          </w:tcPr>
          <w:p w:rsidR="00E862C9" w:rsidRPr="00B12407" w:rsidRDefault="00E862C9" w:rsidP="00AC0715">
            <w:pPr>
              <w:pStyle w:val="aff"/>
              <w:spacing w:before="60" w:line="240" w:lineRule="exact"/>
              <w:ind w:left="57"/>
              <w:rPr>
                <w:rFonts w:cs="Arial"/>
              </w:rPr>
            </w:pPr>
            <w:r>
              <w:rPr>
                <w:rFonts w:cs="Arial"/>
              </w:rPr>
              <w:t>Пассажирооборот, млн. пасс.-км</w:t>
            </w:r>
            <w:r w:rsidRPr="00B12407">
              <w:rPr>
                <w:rFonts w:cs="Arial"/>
              </w:rPr>
              <w:t xml:space="preserve"> </w:t>
            </w:r>
          </w:p>
        </w:tc>
        <w:tc>
          <w:tcPr>
            <w:tcW w:w="1145" w:type="dxa"/>
            <w:tcBorders>
              <w:top w:val="dotted" w:sz="4" w:space="0" w:color="auto"/>
              <w:bottom w:val="double" w:sz="6" w:space="0" w:color="auto"/>
              <w:right w:val="single" w:sz="6" w:space="0" w:color="auto"/>
            </w:tcBorders>
            <w:vAlign w:val="bottom"/>
          </w:tcPr>
          <w:p w:rsidR="00E862C9" w:rsidRPr="00B2173D" w:rsidRDefault="00E862C9" w:rsidP="00E862C9">
            <w:pPr>
              <w:spacing w:before="60" w:line="240" w:lineRule="exact"/>
              <w:ind w:firstLine="0"/>
              <w:jc w:val="center"/>
              <w:rPr>
                <w:rFonts w:cs="Arial"/>
                <w:sz w:val="20"/>
              </w:rPr>
            </w:pPr>
            <w:r>
              <w:rPr>
                <w:rFonts w:cs="Arial"/>
                <w:sz w:val="20"/>
              </w:rPr>
              <w:t>259,4</w:t>
            </w:r>
          </w:p>
        </w:tc>
        <w:tc>
          <w:tcPr>
            <w:tcW w:w="1145" w:type="dxa"/>
            <w:tcBorders>
              <w:top w:val="dotted" w:sz="4" w:space="0" w:color="auto"/>
              <w:left w:val="single" w:sz="6" w:space="0" w:color="auto"/>
              <w:bottom w:val="double" w:sz="6"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100,3</w:t>
            </w:r>
          </w:p>
        </w:tc>
        <w:tc>
          <w:tcPr>
            <w:tcW w:w="1145" w:type="dxa"/>
            <w:tcBorders>
              <w:top w:val="dotted" w:sz="4" w:space="0" w:color="auto"/>
              <w:left w:val="single" w:sz="6" w:space="0" w:color="auto"/>
              <w:bottom w:val="double" w:sz="6"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99,0</w:t>
            </w:r>
          </w:p>
        </w:tc>
        <w:tc>
          <w:tcPr>
            <w:tcW w:w="1243" w:type="dxa"/>
            <w:tcBorders>
              <w:top w:val="dotted" w:sz="4" w:space="0" w:color="auto"/>
              <w:left w:val="single" w:sz="6" w:space="0" w:color="auto"/>
              <w:bottom w:val="double" w:sz="6" w:space="0" w:color="auto"/>
              <w:right w:val="sing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1246,1</w:t>
            </w:r>
          </w:p>
        </w:tc>
        <w:tc>
          <w:tcPr>
            <w:tcW w:w="1048" w:type="dxa"/>
            <w:tcBorders>
              <w:top w:val="dotted" w:sz="4" w:space="0" w:color="auto"/>
              <w:left w:val="single" w:sz="6" w:space="0" w:color="auto"/>
              <w:bottom w:val="double" w:sz="6" w:space="0" w:color="auto"/>
            </w:tcBorders>
            <w:vAlign w:val="bottom"/>
          </w:tcPr>
          <w:p w:rsidR="00E862C9" w:rsidRPr="00B12407" w:rsidRDefault="00E862C9" w:rsidP="00E862C9">
            <w:pPr>
              <w:spacing w:before="60" w:line="240" w:lineRule="exact"/>
              <w:ind w:firstLine="0"/>
              <w:jc w:val="center"/>
              <w:rPr>
                <w:rFonts w:cs="Arial"/>
                <w:sz w:val="20"/>
              </w:rPr>
            </w:pPr>
            <w:r>
              <w:rPr>
                <w:rFonts w:cs="Arial"/>
                <w:sz w:val="20"/>
              </w:rPr>
              <w:t>100,9</w:t>
            </w:r>
          </w:p>
        </w:tc>
      </w:tr>
    </w:tbl>
    <w:p w:rsidR="00427B04" w:rsidRDefault="00427B04" w:rsidP="007C60A3">
      <w:pPr>
        <w:pStyle w:val="aff5"/>
        <w:keepNext w:val="0"/>
        <w:pBdr>
          <w:bottom w:val="none" w:sz="0" w:space="0" w:color="auto"/>
        </w:pBdr>
        <w:tabs>
          <w:tab w:val="clear" w:pos="2061"/>
          <w:tab w:val="num" w:pos="-1843"/>
        </w:tabs>
        <w:spacing w:before="240" w:after="0" w:line="288" w:lineRule="auto"/>
        <w:ind w:left="0"/>
        <w:rPr>
          <w:rFonts w:cs="Arial"/>
          <w:caps w:val="0"/>
          <w:noProof w:val="0"/>
        </w:rPr>
      </w:pPr>
    </w:p>
    <w:p w:rsidR="00427B04" w:rsidRDefault="00427B04" w:rsidP="007C60A3">
      <w:pPr>
        <w:pStyle w:val="aff5"/>
        <w:keepNext w:val="0"/>
        <w:pBdr>
          <w:bottom w:val="none" w:sz="0" w:space="0" w:color="auto"/>
        </w:pBdr>
        <w:tabs>
          <w:tab w:val="clear" w:pos="2061"/>
          <w:tab w:val="num" w:pos="-1843"/>
        </w:tabs>
        <w:spacing w:before="240" w:after="0" w:line="288" w:lineRule="auto"/>
        <w:ind w:left="0"/>
        <w:rPr>
          <w:rFonts w:cs="Arial"/>
          <w:caps w:val="0"/>
          <w:noProof w:val="0"/>
        </w:rPr>
      </w:pPr>
    </w:p>
    <w:p w:rsidR="00E862C9" w:rsidRPr="0028014D" w:rsidRDefault="00E862C9" w:rsidP="007C60A3">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lastRenderedPageBreak/>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tblPr>
      <w:tblGrid>
        <w:gridCol w:w="1985"/>
        <w:gridCol w:w="1190"/>
        <w:gridCol w:w="1191"/>
        <w:gridCol w:w="1191"/>
        <w:gridCol w:w="1191"/>
        <w:gridCol w:w="1191"/>
        <w:gridCol w:w="1417"/>
      </w:tblGrid>
      <w:tr w:rsidR="00E862C9" w:rsidRPr="0028014D" w:rsidTr="00E862C9">
        <w:trPr>
          <w:cantSplit/>
          <w:trHeight w:val="296"/>
          <w:tblHeader/>
        </w:trPr>
        <w:tc>
          <w:tcPr>
            <w:tcW w:w="1985" w:type="dxa"/>
            <w:vMerge w:val="restart"/>
            <w:tcBorders>
              <w:top w:val="double" w:sz="6" w:space="0" w:color="auto"/>
              <w:left w:val="double" w:sz="6" w:space="0" w:color="auto"/>
              <w:right w:val="single" w:sz="6" w:space="0" w:color="auto"/>
            </w:tcBorders>
          </w:tcPr>
          <w:p w:rsidR="00E862C9" w:rsidRPr="0028014D" w:rsidRDefault="00E862C9" w:rsidP="00E862C9">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E862C9" w:rsidRPr="0028014D" w:rsidRDefault="00E862C9" w:rsidP="00E862C9">
            <w:pPr>
              <w:pStyle w:val="aff1"/>
              <w:spacing w:after="40"/>
              <w:rPr>
                <w:rFonts w:cs="Arial"/>
                <w:i/>
              </w:rPr>
            </w:pPr>
            <w:r>
              <w:rPr>
                <w:rFonts w:cs="Arial"/>
                <w:i/>
              </w:rPr>
              <w:t>Пассажирооборот</w:t>
            </w:r>
          </w:p>
        </w:tc>
      </w:tr>
      <w:tr w:rsidR="00E862C9" w:rsidRPr="0028014D" w:rsidTr="00E862C9">
        <w:trPr>
          <w:cantSplit/>
          <w:trHeight w:val="165"/>
          <w:tblHeader/>
        </w:trPr>
        <w:tc>
          <w:tcPr>
            <w:tcW w:w="1985" w:type="dxa"/>
            <w:vMerge/>
            <w:tcBorders>
              <w:left w:val="double" w:sz="6" w:space="0" w:color="auto"/>
              <w:right w:val="single" w:sz="6" w:space="0" w:color="auto"/>
            </w:tcBorders>
          </w:tcPr>
          <w:p w:rsidR="00E862C9" w:rsidRPr="0028014D" w:rsidRDefault="00E862C9" w:rsidP="00E862C9">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E862C9" w:rsidRPr="0028014D" w:rsidRDefault="00E862C9" w:rsidP="00E862C9">
            <w:pPr>
              <w:pStyle w:val="aff1"/>
              <w:spacing w:after="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E862C9" w:rsidRDefault="00E862C9" w:rsidP="00E862C9">
            <w:pPr>
              <w:pStyle w:val="aff1"/>
              <w:spacing w:before="0"/>
              <w:rPr>
                <w:rFonts w:cs="Arial"/>
                <w:i/>
              </w:rPr>
            </w:pPr>
            <w:r>
              <w:rPr>
                <w:rFonts w:cs="Arial"/>
                <w:i/>
              </w:rPr>
              <w:t>млн.</w:t>
            </w:r>
          </w:p>
          <w:p w:rsidR="00E862C9" w:rsidRPr="0028014D" w:rsidRDefault="00E862C9" w:rsidP="00E862C9">
            <w:pPr>
              <w:pStyle w:val="aff1"/>
              <w:spacing w:before="0"/>
              <w:rPr>
                <w:rFonts w:cs="Arial"/>
                <w:i/>
              </w:rPr>
            </w:pPr>
            <w:r>
              <w:rPr>
                <w:rFonts w:cs="Arial"/>
                <w:i/>
              </w:rPr>
              <w:t xml:space="preserve"> пасс.-км</w:t>
            </w:r>
          </w:p>
        </w:tc>
        <w:tc>
          <w:tcPr>
            <w:tcW w:w="2608" w:type="dxa"/>
            <w:gridSpan w:val="2"/>
            <w:tcBorders>
              <w:top w:val="single" w:sz="6" w:space="0" w:color="auto"/>
              <w:left w:val="single" w:sz="6" w:space="0" w:color="auto"/>
              <w:bottom w:val="single" w:sz="6" w:space="0" w:color="auto"/>
              <w:right w:val="double" w:sz="6" w:space="0" w:color="auto"/>
            </w:tcBorders>
          </w:tcPr>
          <w:p w:rsidR="00E862C9" w:rsidRPr="0028014D" w:rsidRDefault="00E862C9" w:rsidP="00E862C9">
            <w:pPr>
              <w:pStyle w:val="aff1"/>
              <w:spacing w:after="40"/>
              <w:rPr>
                <w:rFonts w:cs="Arial"/>
                <w:i/>
              </w:rPr>
            </w:pPr>
            <w:r>
              <w:rPr>
                <w:rFonts w:cs="Arial"/>
                <w:i/>
              </w:rPr>
              <w:t>в % к</w:t>
            </w:r>
          </w:p>
        </w:tc>
      </w:tr>
      <w:tr w:rsidR="00E862C9" w:rsidRPr="0028014D" w:rsidTr="00E862C9">
        <w:trPr>
          <w:cantSplit/>
          <w:trHeight w:val="165"/>
          <w:tblHeader/>
        </w:trPr>
        <w:tc>
          <w:tcPr>
            <w:tcW w:w="1985" w:type="dxa"/>
            <w:vMerge/>
            <w:tcBorders>
              <w:left w:val="double" w:sz="6" w:space="0" w:color="auto"/>
              <w:bottom w:val="single" w:sz="6" w:space="0" w:color="auto"/>
              <w:right w:val="single" w:sz="6" w:space="0" w:color="auto"/>
            </w:tcBorders>
          </w:tcPr>
          <w:p w:rsidR="00E862C9" w:rsidRPr="0028014D" w:rsidRDefault="00E862C9" w:rsidP="00E862C9">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E862C9" w:rsidRPr="0028014D" w:rsidRDefault="00E862C9" w:rsidP="00E862C9">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E862C9" w:rsidRPr="0028014D" w:rsidRDefault="00E862C9" w:rsidP="00E862C9">
            <w:pPr>
              <w:pStyle w:val="aff1"/>
              <w:spacing w:after="40"/>
              <w:rPr>
                <w:rFonts w:cs="Arial"/>
                <w:i/>
              </w:rPr>
            </w:pPr>
            <w:r>
              <w:rPr>
                <w:rFonts w:cs="Arial"/>
                <w:i/>
              </w:rPr>
              <w:t>предыдущему периоду</w:t>
            </w:r>
          </w:p>
        </w:tc>
      </w:tr>
      <w:tr w:rsidR="00E862C9" w:rsidTr="00E862C9">
        <w:tc>
          <w:tcPr>
            <w:tcW w:w="9356" w:type="dxa"/>
            <w:gridSpan w:val="7"/>
            <w:tcBorders>
              <w:top w:val="single" w:sz="4" w:space="0" w:color="auto"/>
              <w:left w:val="double" w:sz="6" w:space="0" w:color="auto"/>
              <w:bottom w:val="single" w:sz="4" w:space="0" w:color="auto"/>
              <w:right w:val="double" w:sz="6" w:space="0" w:color="auto"/>
            </w:tcBorders>
          </w:tcPr>
          <w:p w:rsidR="00E862C9" w:rsidRPr="00E862C9" w:rsidRDefault="00E862C9" w:rsidP="007C60A3">
            <w:pPr>
              <w:pStyle w:val="aff1"/>
              <w:spacing w:before="60" w:line="240" w:lineRule="exact"/>
              <w:rPr>
                <w:rFonts w:cs="Arial"/>
                <w:b/>
              </w:rPr>
            </w:pPr>
            <w:r w:rsidRPr="00E862C9">
              <w:rPr>
                <w:rFonts w:cs="Arial"/>
                <w:b/>
              </w:rPr>
              <w:t>2018 год</w:t>
            </w:r>
          </w:p>
        </w:tc>
      </w:tr>
      <w:tr w:rsidR="00E862C9" w:rsidTr="00E862C9">
        <w:tc>
          <w:tcPr>
            <w:tcW w:w="1985" w:type="dxa"/>
            <w:tcBorders>
              <w:top w:val="single" w:sz="4" w:space="0" w:color="auto"/>
              <w:left w:val="double" w:sz="6" w:space="0" w:color="auto"/>
              <w:bottom w:val="dotted" w:sz="4" w:space="0" w:color="auto"/>
              <w:right w:val="single" w:sz="6" w:space="0" w:color="auto"/>
            </w:tcBorders>
          </w:tcPr>
          <w:p w:rsidR="00E862C9" w:rsidRPr="005C7B81" w:rsidRDefault="00E862C9" w:rsidP="007C60A3">
            <w:pPr>
              <w:pStyle w:val="aff"/>
              <w:spacing w:before="60"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sidRPr="00244835">
              <w:rPr>
                <w:rFonts w:cs="Arial"/>
              </w:rPr>
              <w:t>89,3</w:t>
            </w:r>
          </w:p>
        </w:tc>
        <w:tc>
          <w:tcPr>
            <w:tcW w:w="1191" w:type="dxa"/>
            <w:tcBorders>
              <w:top w:val="single"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sidRPr="00244835">
              <w:rPr>
                <w:rFonts w:cs="Arial"/>
              </w:rPr>
              <w:t>64,6</w:t>
            </w:r>
          </w:p>
        </w:tc>
        <w:tc>
          <w:tcPr>
            <w:tcW w:w="1191" w:type="dxa"/>
            <w:tcBorders>
              <w:top w:val="single"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sidRPr="00244835">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sidRPr="00244835">
              <w:rPr>
                <w:rFonts w:cs="Arial"/>
              </w:rPr>
              <w:t>250,0</w:t>
            </w:r>
          </w:p>
        </w:tc>
        <w:tc>
          <w:tcPr>
            <w:tcW w:w="1191" w:type="dxa"/>
            <w:tcBorders>
              <w:top w:val="single"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sidRPr="00244835">
              <w:rPr>
                <w:rFonts w:cs="Arial"/>
              </w:rPr>
              <w:t>109,9</w:t>
            </w:r>
          </w:p>
        </w:tc>
        <w:tc>
          <w:tcPr>
            <w:tcW w:w="1417" w:type="dxa"/>
            <w:tcBorders>
              <w:top w:val="single" w:sz="4" w:space="0" w:color="auto"/>
              <w:left w:val="single" w:sz="6" w:space="0" w:color="auto"/>
              <w:bottom w:val="dotted" w:sz="4" w:space="0" w:color="auto"/>
              <w:right w:val="double" w:sz="6" w:space="0" w:color="auto"/>
            </w:tcBorders>
          </w:tcPr>
          <w:p w:rsidR="00E862C9" w:rsidRPr="00244835" w:rsidRDefault="00E862C9" w:rsidP="007C60A3">
            <w:pPr>
              <w:pStyle w:val="aff1"/>
              <w:spacing w:before="60" w:line="240" w:lineRule="exact"/>
              <w:rPr>
                <w:rFonts w:cs="Arial"/>
              </w:rPr>
            </w:pPr>
            <w:r w:rsidRPr="00244835">
              <w:rPr>
                <w:rFonts w:cs="Arial"/>
              </w:rPr>
              <w:t>83,5</w:t>
            </w:r>
          </w:p>
        </w:tc>
      </w:tr>
      <w:tr w:rsidR="00E862C9" w:rsidTr="00E862C9">
        <w:tc>
          <w:tcPr>
            <w:tcW w:w="1985" w:type="dxa"/>
            <w:tcBorders>
              <w:top w:val="dotted" w:sz="4" w:space="0" w:color="auto"/>
              <w:left w:val="double" w:sz="6" w:space="0" w:color="auto"/>
              <w:bottom w:val="dotted" w:sz="4" w:space="0" w:color="auto"/>
              <w:right w:val="single" w:sz="6" w:space="0" w:color="auto"/>
            </w:tcBorders>
          </w:tcPr>
          <w:p w:rsidR="00E862C9" w:rsidRPr="00635B0E" w:rsidRDefault="00E862C9" w:rsidP="007C60A3">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Pr>
                <w:rFonts w:cs="Arial"/>
              </w:rPr>
              <w:t>129,6</w:t>
            </w:r>
          </w:p>
        </w:tc>
        <w:tc>
          <w:tcPr>
            <w:tcW w:w="1191" w:type="dxa"/>
            <w:tcBorders>
              <w:top w:val="dotted"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Pr>
                <w:rFonts w:cs="Arial"/>
              </w:rPr>
              <w:t>88,4</w:t>
            </w:r>
          </w:p>
        </w:tc>
        <w:tc>
          <w:tcPr>
            <w:tcW w:w="1191" w:type="dxa"/>
            <w:tcBorders>
              <w:top w:val="dotted"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Pr>
                <w:rFonts w:cs="Arial"/>
              </w:rPr>
              <w:t>124,8</w:t>
            </w:r>
          </w:p>
        </w:tc>
        <w:tc>
          <w:tcPr>
            <w:tcW w:w="1191" w:type="dxa"/>
            <w:tcBorders>
              <w:top w:val="dotted"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Pr>
                <w:rFonts w:cs="Arial"/>
              </w:rPr>
              <w:t>237,5</w:t>
            </w:r>
          </w:p>
        </w:tc>
        <w:tc>
          <w:tcPr>
            <w:tcW w:w="1191" w:type="dxa"/>
            <w:tcBorders>
              <w:top w:val="dotted" w:sz="4" w:space="0" w:color="auto"/>
              <w:left w:val="single" w:sz="6" w:space="0" w:color="auto"/>
              <w:bottom w:val="dotted" w:sz="4" w:space="0" w:color="auto"/>
              <w:right w:val="single" w:sz="6" w:space="0" w:color="auto"/>
            </w:tcBorders>
          </w:tcPr>
          <w:p w:rsidR="00E862C9" w:rsidRPr="00244835" w:rsidRDefault="00E862C9" w:rsidP="007C60A3">
            <w:pPr>
              <w:pStyle w:val="aff1"/>
              <w:spacing w:before="60" w:line="240" w:lineRule="exact"/>
              <w:rPr>
                <w:rFonts w:cs="Arial"/>
              </w:rPr>
            </w:pPr>
            <w:r>
              <w:rPr>
                <w:rFonts w:cs="Arial"/>
              </w:rPr>
              <w:t>106,1</w:t>
            </w:r>
          </w:p>
        </w:tc>
        <w:tc>
          <w:tcPr>
            <w:tcW w:w="1417" w:type="dxa"/>
            <w:tcBorders>
              <w:top w:val="dotted" w:sz="4" w:space="0" w:color="auto"/>
              <w:left w:val="single" w:sz="6" w:space="0" w:color="auto"/>
              <w:bottom w:val="dotted" w:sz="4" w:space="0" w:color="auto"/>
              <w:right w:val="double" w:sz="6" w:space="0" w:color="auto"/>
            </w:tcBorders>
          </w:tcPr>
          <w:p w:rsidR="00E862C9" w:rsidRPr="00244835" w:rsidRDefault="00E862C9" w:rsidP="007C60A3">
            <w:pPr>
              <w:pStyle w:val="aff1"/>
              <w:spacing w:before="60" w:line="240" w:lineRule="exact"/>
              <w:rPr>
                <w:rFonts w:cs="Arial"/>
              </w:rPr>
            </w:pPr>
            <w:r>
              <w:rPr>
                <w:rFonts w:cs="Arial"/>
              </w:rPr>
              <w:t>99,2</w:t>
            </w:r>
          </w:p>
        </w:tc>
      </w:tr>
      <w:tr w:rsidR="00E862C9" w:rsidTr="00E862C9">
        <w:tc>
          <w:tcPr>
            <w:tcW w:w="1985" w:type="dxa"/>
            <w:tcBorders>
              <w:top w:val="dotted" w:sz="4" w:space="0" w:color="auto"/>
              <w:left w:val="double" w:sz="6" w:space="0" w:color="auto"/>
              <w:bottom w:val="dotted" w:sz="4" w:space="0" w:color="auto"/>
              <w:right w:val="single" w:sz="6" w:space="0" w:color="auto"/>
            </w:tcBorders>
          </w:tcPr>
          <w:p w:rsidR="00E862C9" w:rsidRDefault="00E862C9" w:rsidP="007C60A3">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169,5</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100,0</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110,2</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249,7</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100,0</w:t>
            </w:r>
          </w:p>
        </w:tc>
        <w:tc>
          <w:tcPr>
            <w:tcW w:w="1417" w:type="dxa"/>
            <w:tcBorders>
              <w:top w:val="dotted" w:sz="4" w:space="0" w:color="auto"/>
              <w:left w:val="single" w:sz="6" w:space="0" w:color="auto"/>
              <w:bottom w:val="dotted" w:sz="4" w:space="0" w:color="auto"/>
              <w:right w:val="double" w:sz="6" w:space="0" w:color="auto"/>
            </w:tcBorders>
          </w:tcPr>
          <w:p w:rsidR="00E862C9" w:rsidRDefault="00E862C9" w:rsidP="007C60A3">
            <w:pPr>
              <w:pStyle w:val="aff1"/>
              <w:spacing w:before="60" w:line="240" w:lineRule="exact"/>
              <w:rPr>
                <w:rFonts w:cs="Arial"/>
              </w:rPr>
            </w:pPr>
            <w:r>
              <w:rPr>
                <w:rFonts w:cs="Arial"/>
              </w:rPr>
              <w:t>105,2</w:t>
            </w:r>
          </w:p>
        </w:tc>
      </w:tr>
      <w:tr w:rsidR="00E862C9" w:rsidRPr="00E862C9" w:rsidTr="00E862C9">
        <w:tc>
          <w:tcPr>
            <w:tcW w:w="1985" w:type="dxa"/>
            <w:tcBorders>
              <w:top w:val="dotted" w:sz="4" w:space="0" w:color="auto"/>
              <w:left w:val="double" w:sz="6" w:space="0" w:color="auto"/>
              <w:bottom w:val="dotted" w:sz="4"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427,2</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94,0</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726,5</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103,6</w:t>
            </w:r>
          </w:p>
        </w:tc>
        <w:tc>
          <w:tcPr>
            <w:tcW w:w="1417" w:type="dxa"/>
            <w:tcBorders>
              <w:top w:val="dotted" w:sz="4" w:space="0" w:color="auto"/>
              <w:left w:val="single" w:sz="6" w:space="0" w:color="auto"/>
              <w:bottom w:val="dotted" w:sz="4" w:space="0" w:color="auto"/>
              <w:right w:val="double" w:sz="6" w:space="0" w:color="auto"/>
            </w:tcBorders>
          </w:tcPr>
          <w:p w:rsidR="00E862C9" w:rsidRPr="00E862C9" w:rsidRDefault="00E862C9" w:rsidP="007C60A3">
            <w:pPr>
              <w:pStyle w:val="aff1"/>
              <w:spacing w:before="60" w:line="240" w:lineRule="exact"/>
              <w:rPr>
                <w:rFonts w:cs="Arial"/>
                <w:i/>
              </w:rPr>
            </w:pPr>
          </w:p>
        </w:tc>
      </w:tr>
      <w:tr w:rsidR="00E862C9" w:rsidTr="00E862C9">
        <w:tc>
          <w:tcPr>
            <w:tcW w:w="1985" w:type="dxa"/>
            <w:tcBorders>
              <w:top w:val="dotted" w:sz="4" w:space="0" w:color="auto"/>
              <w:left w:val="double" w:sz="6" w:space="0" w:color="auto"/>
              <w:bottom w:val="dotted" w:sz="4" w:space="0" w:color="auto"/>
              <w:right w:val="single" w:sz="6" w:space="0" w:color="auto"/>
            </w:tcBorders>
          </w:tcPr>
          <w:p w:rsidR="00E862C9" w:rsidRPr="00390800" w:rsidRDefault="00E862C9" w:rsidP="007C60A3">
            <w:pPr>
              <w:pStyle w:val="aff"/>
              <w:spacing w:before="60"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E862C9" w:rsidRPr="00390800" w:rsidRDefault="00E862C9" w:rsidP="007C60A3">
            <w:pPr>
              <w:pStyle w:val="aff1"/>
              <w:spacing w:before="60" w:line="240" w:lineRule="exact"/>
              <w:rPr>
                <w:rFonts w:cs="Arial"/>
              </w:rPr>
            </w:pPr>
            <w:r>
              <w:rPr>
                <w:rFonts w:cs="Arial"/>
              </w:rPr>
              <w:t>162,8</w:t>
            </w:r>
          </w:p>
        </w:tc>
        <w:tc>
          <w:tcPr>
            <w:tcW w:w="1191" w:type="dxa"/>
            <w:tcBorders>
              <w:top w:val="dotted" w:sz="4" w:space="0" w:color="auto"/>
              <w:left w:val="single" w:sz="6" w:space="0" w:color="auto"/>
              <w:bottom w:val="dotted" w:sz="4" w:space="0" w:color="auto"/>
              <w:right w:val="single" w:sz="6" w:space="0" w:color="auto"/>
            </w:tcBorders>
          </w:tcPr>
          <w:p w:rsidR="00E862C9" w:rsidRPr="00390800" w:rsidRDefault="00E862C9" w:rsidP="007C60A3">
            <w:pPr>
              <w:pStyle w:val="aff1"/>
              <w:spacing w:before="60" w:line="240" w:lineRule="exact"/>
              <w:rPr>
                <w:rFonts w:cs="Arial"/>
              </w:rPr>
            </w:pPr>
            <w:r>
              <w:rPr>
                <w:rFonts w:cs="Arial"/>
              </w:rPr>
              <w:t>103,2</w:t>
            </w:r>
          </w:p>
        </w:tc>
        <w:tc>
          <w:tcPr>
            <w:tcW w:w="1191" w:type="dxa"/>
            <w:tcBorders>
              <w:top w:val="dotted" w:sz="4" w:space="0" w:color="auto"/>
              <w:left w:val="single" w:sz="6" w:space="0" w:color="auto"/>
              <w:bottom w:val="dotted" w:sz="4" w:space="0" w:color="auto"/>
              <w:right w:val="single" w:sz="6" w:space="0" w:color="auto"/>
            </w:tcBorders>
          </w:tcPr>
          <w:p w:rsidR="00E862C9" w:rsidRPr="00390800" w:rsidRDefault="00E862C9" w:rsidP="007C60A3">
            <w:pPr>
              <w:pStyle w:val="aff1"/>
              <w:spacing w:before="60" w:line="240" w:lineRule="exact"/>
              <w:rPr>
                <w:rFonts w:cs="Arial"/>
              </w:rPr>
            </w:pPr>
            <w:r>
              <w:rPr>
                <w:rFonts w:cs="Arial"/>
              </w:rPr>
              <w:t>85,4</w:t>
            </w:r>
          </w:p>
        </w:tc>
        <w:tc>
          <w:tcPr>
            <w:tcW w:w="1191" w:type="dxa"/>
            <w:tcBorders>
              <w:top w:val="dotted" w:sz="4" w:space="0" w:color="auto"/>
              <w:left w:val="single" w:sz="6" w:space="0" w:color="auto"/>
              <w:bottom w:val="dotted" w:sz="4" w:space="0" w:color="auto"/>
              <w:right w:val="single" w:sz="6" w:space="0" w:color="auto"/>
            </w:tcBorders>
          </w:tcPr>
          <w:p w:rsidR="00E862C9" w:rsidRPr="00390800" w:rsidRDefault="00E862C9" w:rsidP="007C60A3">
            <w:pPr>
              <w:pStyle w:val="aff1"/>
              <w:spacing w:before="60" w:line="240" w:lineRule="exact"/>
              <w:rPr>
                <w:rFonts w:cs="Arial"/>
              </w:rPr>
            </w:pPr>
            <w:r>
              <w:rPr>
                <w:rFonts w:cs="Arial"/>
              </w:rPr>
              <w:t>249,6</w:t>
            </w:r>
          </w:p>
        </w:tc>
        <w:tc>
          <w:tcPr>
            <w:tcW w:w="1191" w:type="dxa"/>
            <w:tcBorders>
              <w:top w:val="dotted" w:sz="4" w:space="0" w:color="auto"/>
              <w:left w:val="single" w:sz="6" w:space="0" w:color="auto"/>
              <w:bottom w:val="dotted" w:sz="4" w:space="0" w:color="auto"/>
              <w:right w:val="single" w:sz="6" w:space="0" w:color="auto"/>
            </w:tcBorders>
          </w:tcPr>
          <w:p w:rsidR="00E862C9" w:rsidRPr="00390800" w:rsidRDefault="00E862C9" w:rsidP="007C60A3">
            <w:pPr>
              <w:pStyle w:val="aff1"/>
              <w:spacing w:before="60"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E862C9" w:rsidRPr="00390800" w:rsidRDefault="00E862C9" w:rsidP="007C60A3">
            <w:pPr>
              <w:pStyle w:val="aff1"/>
              <w:spacing w:before="60" w:line="240" w:lineRule="exact"/>
              <w:rPr>
                <w:rFonts w:cs="Arial"/>
              </w:rPr>
            </w:pPr>
            <w:r>
              <w:rPr>
                <w:rFonts w:cs="Arial"/>
              </w:rPr>
              <w:t>99,7</w:t>
            </w:r>
          </w:p>
        </w:tc>
      </w:tr>
      <w:tr w:rsidR="00E862C9" w:rsidTr="00E862C9">
        <w:tc>
          <w:tcPr>
            <w:tcW w:w="1985" w:type="dxa"/>
            <w:tcBorders>
              <w:top w:val="dotted" w:sz="4" w:space="0" w:color="auto"/>
              <w:left w:val="double" w:sz="6" w:space="0" w:color="auto"/>
              <w:bottom w:val="dotted" w:sz="4" w:space="0" w:color="auto"/>
              <w:right w:val="single" w:sz="6" w:space="0" w:color="auto"/>
            </w:tcBorders>
          </w:tcPr>
          <w:p w:rsidR="00E862C9" w:rsidRPr="00390800" w:rsidRDefault="00E862C9" w:rsidP="007C60A3">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92,8</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259,2</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E862C9" w:rsidRDefault="00E862C9" w:rsidP="007C60A3">
            <w:pPr>
              <w:pStyle w:val="aff1"/>
              <w:spacing w:before="60" w:line="240" w:lineRule="exact"/>
              <w:rPr>
                <w:rFonts w:cs="Arial"/>
              </w:rPr>
            </w:pPr>
            <w:r>
              <w:rPr>
                <w:rFonts w:cs="Arial"/>
              </w:rPr>
              <w:t>103,8</w:t>
            </w:r>
          </w:p>
        </w:tc>
      </w:tr>
      <w:tr w:rsidR="00E862C9" w:rsidRPr="00E862C9" w:rsidTr="00E862C9">
        <w:tc>
          <w:tcPr>
            <w:tcW w:w="1985" w:type="dxa"/>
            <w:tcBorders>
              <w:top w:val="dotted" w:sz="4" w:space="0" w:color="auto"/>
              <w:left w:val="double" w:sz="6" w:space="0" w:color="auto"/>
              <w:bottom w:val="dotted" w:sz="4"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май</w:t>
            </w:r>
          </w:p>
        </w:tc>
        <w:tc>
          <w:tcPr>
            <w:tcW w:w="1190"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775,7</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99,7</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1236,0</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101,8</w:t>
            </w:r>
          </w:p>
        </w:tc>
        <w:tc>
          <w:tcPr>
            <w:tcW w:w="1417" w:type="dxa"/>
            <w:tcBorders>
              <w:top w:val="dotted" w:sz="4" w:space="0" w:color="auto"/>
              <w:left w:val="single" w:sz="6" w:space="0" w:color="auto"/>
              <w:bottom w:val="dotted" w:sz="4" w:space="0" w:color="auto"/>
              <w:right w:val="double" w:sz="6" w:space="0" w:color="auto"/>
            </w:tcBorders>
          </w:tcPr>
          <w:p w:rsidR="00E862C9" w:rsidRPr="00E862C9" w:rsidRDefault="00E862C9" w:rsidP="007C60A3">
            <w:pPr>
              <w:pStyle w:val="aff1"/>
              <w:spacing w:before="60" w:line="240" w:lineRule="exact"/>
              <w:rPr>
                <w:rFonts w:cs="Arial"/>
                <w:i/>
              </w:rPr>
            </w:pPr>
          </w:p>
        </w:tc>
      </w:tr>
      <w:tr w:rsidR="00E862C9" w:rsidTr="00E862C9">
        <w:tc>
          <w:tcPr>
            <w:tcW w:w="1985" w:type="dxa"/>
            <w:tcBorders>
              <w:top w:val="dotted" w:sz="4" w:space="0" w:color="auto"/>
              <w:left w:val="double" w:sz="6" w:space="0" w:color="auto"/>
              <w:bottom w:val="dotted" w:sz="4" w:space="0" w:color="auto"/>
              <w:right w:val="single" w:sz="6" w:space="0" w:color="auto"/>
            </w:tcBorders>
          </w:tcPr>
          <w:p w:rsidR="00E862C9" w:rsidRPr="00EB4B35" w:rsidRDefault="00E862C9" w:rsidP="007C60A3">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172,9</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99,7</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251,9</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99,4</w:t>
            </w:r>
          </w:p>
        </w:tc>
        <w:tc>
          <w:tcPr>
            <w:tcW w:w="1417" w:type="dxa"/>
            <w:tcBorders>
              <w:top w:val="dotted" w:sz="4" w:space="0" w:color="auto"/>
              <w:left w:val="single" w:sz="6" w:space="0" w:color="auto"/>
              <w:bottom w:val="dotted" w:sz="4" w:space="0" w:color="auto"/>
              <w:right w:val="double" w:sz="6" w:space="0" w:color="auto"/>
            </w:tcBorders>
          </w:tcPr>
          <w:p w:rsidR="00E862C9" w:rsidRDefault="00E862C9" w:rsidP="007C60A3">
            <w:pPr>
              <w:pStyle w:val="aff1"/>
              <w:spacing w:before="60" w:line="240" w:lineRule="exact"/>
              <w:rPr>
                <w:rFonts w:cs="Arial"/>
              </w:rPr>
            </w:pPr>
            <w:r>
              <w:rPr>
                <w:rFonts w:cs="Arial"/>
              </w:rPr>
              <w:t>97,4</w:t>
            </w:r>
          </w:p>
        </w:tc>
      </w:tr>
      <w:tr w:rsidR="00E862C9" w:rsidRPr="00E862C9" w:rsidTr="00E862C9">
        <w:tc>
          <w:tcPr>
            <w:tcW w:w="1985" w:type="dxa"/>
            <w:tcBorders>
              <w:top w:val="dotted" w:sz="4" w:space="0" w:color="auto"/>
              <w:left w:val="double" w:sz="6" w:space="0" w:color="auto"/>
              <w:bottom w:val="dotted" w:sz="4"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988,6</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103,9</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1487,3</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101,3</w:t>
            </w:r>
          </w:p>
        </w:tc>
        <w:tc>
          <w:tcPr>
            <w:tcW w:w="1417" w:type="dxa"/>
            <w:tcBorders>
              <w:top w:val="dotted" w:sz="4" w:space="0" w:color="auto"/>
              <w:left w:val="single" w:sz="6" w:space="0" w:color="auto"/>
              <w:bottom w:val="dotted" w:sz="4" w:space="0" w:color="auto"/>
              <w:right w:val="double" w:sz="6" w:space="0" w:color="auto"/>
            </w:tcBorders>
          </w:tcPr>
          <w:p w:rsidR="00E862C9" w:rsidRPr="00E862C9" w:rsidRDefault="00E862C9" w:rsidP="007C60A3">
            <w:pPr>
              <w:pStyle w:val="aff1"/>
              <w:spacing w:before="60" w:line="240" w:lineRule="exact"/>
              <w:rPr>
                <w:rFonts w:cs="Arial"/>
                <w:i/>
              </w:rPr>
            </w:pP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9066F9" w:rsidRDefault="00E862C9" w:rsidP="007C60A3">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272,0</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105,0</w:t>
            </w:r>
          </w:p>
        </w:tc>
        <w:tc>
          <w:tcPr>
            <w:tcW w:w="1417" w:type="dxa"/>
            <w:tcBorders>
              <w:top w:val="dotted" w:sz="4" w:space="0" w:color="auto"/>
              <w:left w:val="single" w:sz="6" w:space="0" w:color="auto"/>
              <w:bottom w:val="dotted" w:sz="4" w:space="0" w:color="auto"/>
              <w:right w:val="double" w:sz="6" w:space="0" w:color="auto"/>
            </w:tcBorders>
          </w:tcPr>
          <w:p w:rsidR="00E862C9" w:rsidRPr="00100D1D" w:rsidRDefault="00E862C9" w:rsidP="007C60A3">
            <w:pPr>
              <w:pStyle w:val="aff1"/>
              <w:spacing w:before="60" w:line="240" w:lineRule="exact"/>
              <w:rPr>
                <w:rFonts w:cs="Arial"/>
              </w:rPr>
            </w:pPr>
            <w:r w:rsidRPr="00100D1D">
              <w:rPr>
                <w:rFonts w:cs="Arial"/>
              </w:rPr>
              <w:t>107,7</w:t>
            </w: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Default="00E862C9" w:rsidP="007C60A3">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281,4</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103,8</w:t>
            </w:r>
          </w:p>
        </w:tc>
        <w:tc>
          <w:tcPr>
            <w:tcW w:w="1417" w:type="dxa"/>
            <w:tcBorders>
              <w:top w:val="dotted" w:sz="4" w:space="0" w:color="auto"/>
              <w:left w:val="single" w:sz="6" w:space="0" w:color="auto"/>
              <w:bottom w:val="dotted" w:sz="4" w:space="0" w:color="auto"/>
              <w:right w:val="double" w:sz="6" w:space="0" w:color="auto"/>
            </w:tcBorders>
          </w:tcPr>
          <w:p w:rsidR="00E862C9" w:rsidRPr="00100D1D" w:rsidRDefault="00E862C9" w:rsidP="007C60A3">
            <w:pPr>
              <w:pStyle w:val="aff1"/>
              <w:spacing w:before="60" w:line="240" w:lineRule="exact"/>
              <w:rPr>
                <w:rFonts w:cs="Arial"/>
              </w:rPr>
            </w:pPr>
            <w:r w:rsidRPr="00100D1D">
              <w:rPr>
                <w:rFonts w:cs="Arial"/>
              </w:rPr>
              <w:t>103,2</w:t>
            </w: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Default="00E862C9" w:rsidP="007C60A3">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279,9</w:t>
            </w:r>
          </w:p>
        </w:tc>
        <w:tc>
          <w:tcPr>
            <w:tcW w:w="1191" w:type="dxa"/>
            <w:tcBorders>
              <w:top w:val="dotted" w:sz="4" w:space="0" w:color="auto"/>
              <w:left w:val="single" w:sz="6" w:space="0" w:color="auto"/>
              <w:bottom w:val="dotted" w:sz="4" w:space="0" w:color="auto"/>
              <w:right w:val="single" w:sz="6" w:space="0" w:color="auto"/>
            </w:tcBorders>
          </w:tcPr>
          <w:p w:rsidR="00E862C9" w:rsidRPr="00100D1D" w:rsidRDefault="00E862C9" w:rsidP="007C60A3">
            <w:pPr>
              <w:pStyle w:val="aff1"/>
              <w:spacing w:before="60" w:line="240" w:lineRule="exact"/>
              <w:rPr>
                <w:rFonts w:cs="Arial"/>
              </w:rPr>
            </w:pPr>
            <w:r w:rsidRPr="00100D1D">
              <w:rPr>
                <w:rFonts w:cs="Arial"/>
              </w:rPr>
              <w:t>104,1</w:t>
            </w:r>
          </w:p>
        </w:tc>
        <w:tc>
          <w:tcPr>
            <w:tcW w:w="1417" w:type="dxa"/>
            <w:tcBorders>
              <w:top w:val="dotted" w:sz="4" w:space="0" w:color="auto"/>
              <w:left w:val="single" w:sz="6" w:space="0" w:color="auto"/>
              <w:bottom w:val="dotted" w:sz="4" w:space="0" w:color="auto"/>
              <w:right w:val="double" w:sz="6" w:space="0" w:color="auto"/>
            </w:tcBorders>
          </w:tcPr>
          <w:p w:rsidR="00E862C9" w:rsidRPr="00100D1D" w:rsidRDefault="00E862C9" w:rsidP="007C60A3">
            <w:pPr>
              <w:pStyle w:val="aff1"/>
              <w:spacing w:before="60" w:line="240" w:lineRule="exact"/>
              <w:rPr>
                <w:rFonts w:cs="Arial"/>
              </w:rPr>
            </w:pPr>
            <w:r w:rsidRPr="00100D1D">
              <w:rPr>
                <w:rFonts w:cs="Arial"/>
              </w:rPr>
              <w:t>99,1</w:t>
            </w:r>
          </w:p>
        </w:tc>
      </w:tr>
      <w:tr w:rsidR="00E862C9" w:rsidRPr="00E862C9" w:rsidTr="00E862C9">
        <w:tc>
          <w:tcPr>
            <w:tcW w:w="1985" w:type="dxa"/>
            <w:tcBorders>
              <w:top w:val="dotted" w:sz="4" w:space="0" w:color="auto"/>
              <w:left w:val="double" w:sz="6" w:space="0" w:color="auto"/>
              <w:bottom w:val="dotted" w:sz="4"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2322,9</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102,5</w:t>
            </w:r>
          </w:p>
        </w:tc>
        <w:tc>
          <w:tcPr>
            <w:tcW w:w="1417" w:type="dxa"/>
            <w:tcBorders>
              <w:top w:val="dotted" w:sz="4" w:space="0" w:color="auto"/>
              <w:left w:val="single" w:sz="6" w:space="0" w:color="auto"/>
              <w:bottom w:val="dotted" w:sz="4" w:space="0" w:color="auto"/>
              <w:right w:val="double" w:sz="6" w:space="0" w:color="auto"/>
            </w:tcBorders>
          </w:tcPr>
          <w:p w:rsidR="00E862C9" w:rsidRPr="00E862C9" w:rsidRDefault="00E862C9" w:rsidP="007C60A3">
            <w:pPr>
              <w:pStyle w:val="aff1"/>
              <w:spacing w:before="60" w:line="240" w:lineRule="exact"/>
              <w:rPr>
                <w:rFonts w:cs="Arial"/>
                <w:i/>
              </w:rPr>
            </w:pP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7A66C8" w:rsidRDefault="00E862C9" w:rsidP="007C60A3">
            <w:pPr>
              <w:pStyle w:val="aff"/>
              <w:spacing w:before="60"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E862C9" w:rsidRPr="007A66C8" w:rsidRDefault="00E862C9" w:rsidP="007C60A3">
            <w:pPr>
              <w:pStyle w:val="aff1"/>
              <w:spacing w:before="60" w:line="240" w:lineRule="exact"/>
              <w:rPr>
                <w:rFonts w:cs="Arial"/>
              </w:rPr>
            </w:pPr>
            <w:r>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E862C9" w:rsidRPr="007A66C8" w:rsidRDefault="00E862C9" w:rsidP="007C60A3">
            <w:pPr>
              <w:pStyle w:val="aff1"/>
              <w:spacing w:before="60" w:line="240" w:lineRule="exact"/>
              <w:rPr>
                <w:rFonts w:cs="Arial"/>
              </w:rPr>
            </w:pPr>
            <w:r>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E862C9" w:rsidRPr="007A66C8" w:rsidRDefault="00E862C9" w:rsidP="007C60A3">
            <w:pPr>
              <w:pStyle w:val="aff1"/>
              <w:spacing w:before="60"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E862C9" w:rsidRPr="007A66C8" w:rsidRDefault="00E862C9" w:rsidP="007C60A3">
            <w:pPr>
              <w:pStyle w:val="aff1"/>
              <w:spacing w:before="60" w:line="240" w:lineRule="exact"/>
              <w:rPr>
                <w:rFonts w:cs="Arial"/>
              </w:rPr>
            </w:pPr>
            <w:r>
              <w:rPr>
                <w:rFonts w:cs="Arial"/>
              </w:rPr>
              <w:t>268,3</w:t>
            </w:r>
          </w:p>
        </w:tc>
        <w:tc>
          <w:tcPr>
            <w:tcW w:w="1191" w:type="dxa"/>
            <w:tcBorders>
              <w:top w:val="dotted" w:sz="4" w:space="0" w:color="auto"/>
              <w:left w:val="single" w:sz="6" w:space="0" w:color="auto"/>
              <w:bottom w:val="dotted" w:sz="4" w:space="0" w:color="auto"/>
              <w:right w:val="single" w:sz="6" w:space="0" w:color="auto"/>
            </w:tcBorders>
          </w:tcPr>
          <w:p w:rsidR="00E862C9" w:rsidRPr="007A66C8" w:rsidRDefault="00E862C9" w:rsidP="007C60A3">
            <w:pPr>
              <w:pStyle w:val="aff1"/>
              <w:spacing w:before="60" w:line="240" w:lineRule="exact"/>
              <w:rPr>
                <w:rFonts w:cs="Arial"/>
              </w:rPr>
            </w:pPr>
            <w:r>
              <w:rPr>
                <w:rFonts w:cs="Arial"/>
              </w:rPr>
              <w:t>102,3</w:t>
            </w:r>
          </w:p>
        </w:tc>
        <w:tc>
          <w:tcPr>
            <w:tcW w:w="1417" w:type="dxa"/>
            <w:tcBorders>
              <w:top w:val="dotted" w:sz="4" w:space="0" w:color="auto"/>
              <w:left w:val="single" w:sz="6" w:space="0" w:color="auto"/>
              <w:bottom w:val="dotted" w:sz="4" w:space="0" w:color="auto"/>
              <w:right w:val="double" w:sz="6" w:space="0" w:color="auto"/>
            </w:tcBorders>
          </w:tcPr>
          <w:p w:rsidR="00E862C9" w:rsidRPr="007A66C8" w:rsidRDefault="00E862C9" w:rsidP="007C60A3">
            <w:pPr>
              <w:pStyle w:val="aff1"/>
              <w:spacing w:before="60" w:line="240" w:lineRule="exact"/>
              <w:rPr>
                <w:rFonts w:cs="Arial"/>
              </w:rPr>
            </w:pPr>
            <w:r>
              <w:rPr>
                <w:rFonts w:cs="Arial"/>
              </w:rPr>
              <w:t>96,1</w:t>
            </w:r>
          </w:p>
        </w:tc>
      </w:tr>
      <w:tr w:rsidR="00E862C9" w:rsidRPr="00D12ED4" w:rsidTr="00E862C9">
        <w:tc>
          <w:tcPr>
            <w:tcW w:w="1985" w:type="dxa"/>
            <w:tcBorders>
              <w:top w:val="dotted" w:sz="4" w:space="0" w:color="auto"/>
              <w:left w:val="double" w:sz="6" w:space="0" w:color="auto"/>
              <w:bottom w:val="dotted" w:sz="4" w:space="0" w:color="auto"/>
              <w:right w:val="single" w:sz="6" w:space="0" w:color="auto"/>
            </w:tcBorders>
          </w:tcPr>
          <w:p w:rsidR="00E862C9" w:rsidRPr="00D12ED4" w:rsidRDefault="00E862C9" w:rsidP="007C60A3">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E862C9" w:rsidRPr="00D12ED4" w:rsidRDefault="00E862C9" w:rsidP="007C60A3">
            <w:pPr>
              <w:pStyle w:val="aff1"/>
              <w:spacing w:before="60" w:line="240" w:lineRule="exact"/>
              <w:rPr>
                <w:rFonts w:cs="Arial"/>
              </w:rPr>
            </w:pPr>
            <w:r>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E862C9" w:rsidRPr="00D12ED4" w:rsidRDefault="00E862C9" w:rsidP="007C60A3">
            <w:pPr>
              <w:pStyle w:val="aff1"/>
              <w:spacing w:before="60" w:line="240" w:lineRule="exact"/>
              <w:rPr>
                <w:rFonts w:cs="Arial"/>
              </w:rPr>
            </w:pPr>
            <w:r>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E862C9" w:rsidRPr="00D12ED4" w:rsidRDefault="00E862C9" w:rsidP="007C60A3">
            <w:pPr>
              <w:pStyle w:val="aff1"/>
              <w:spacing w:before="60" w:line="240" w:lineRule="exact"/>
              <w:rPr>
                <w:rFonts w:cs="Arial"/>
              </w:rPr>
            </w:pPr>
            <w:r>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E862C9" w:rsidRPr="00D12ED4" w:rsidRDefault="00E862C9" w:rsidP="007C60A3">
            <w:pPr>
              <w:pStyle w:val="aff1"/>
              <w:spacing w:before="60" w:line="240" w:lineRule="exact"/>
              <w:rPr>
                <w:rFonts w:cs="Arial"/>
              </w:rPr>
            </w:pPr>
            <w:r>
              <w:rPr>
                <w:rFonts w:cs="Arial"/>
              </w:rPr>
              <w:t>266,9</w:t>
            </w:r>
          </w:p>
        </w:tc>
        <w:tc>
          <w:tcPr>
            <w:tcW w:w="1191" w:type="dxa"/>
            <w:tcBorders>
              <w:top w:val="dotted" w:sz="4" w:space="0" w:color="auto"/>
              <w:left w:val="single" w:sz="6" w:space="0" w:color="auto"/>
              <w:bottom w:val="dotted" w:sz="4" w:space="0" w:color="auto"/>
              <w:right w:val="single" w:sz="6" w:space="0" w:color="auto"/>
            </w:tcBorders>
          </w:tcPr>
          <w:p w:rsidR="00E862C9" w:rsidRPr="00D12ED4" w:rsidRDefault="00E862C9" w:rsidP="007C60A3">
            <w:pPr>
              <w:pStyle w:val="aff1"/>
              <w:spacing w:before="60" w:line="240" w:lineRule="exact"/>
              <w:rPr>
                <w:rFonts w:cs="Arial"/>
              </w:rPr>
            </w:pPr>
            <w:r>
              <w:rPr>
                <w:rFonts w:cs="Arial"/>
              </w:rPr>
              <w:t>98,3</w:t>
            </w:r>
          </w:p>
        </w:tc>
        <w:tc>
          <w:tcPr>
            <w:tcW w:w="1417" w:type="dxa"/>
            <w:tcBorders>
              <w:top w:val="dotted" w:sz="4" w:space="0" w:color="auto"/>
              <w:left w:val="single" w:sz="6" w:space="0" w:color="auto"/>
              <w:bottom w:val="dotted" w:sz="4" w:space="0" w:color="auto"/>
              <w:right w:val="double" w:sz="6" w:space="0" w:color="auto"/>
            </w:tcBorders>
          </w:tcPr>
          <w:p w:rsidR="00E862C9" w:rsidRPr="00D12ED4" w:rsidRDefault="00E862C9" w:rsidP="007C60A3">
            <w:pPr>
              <w:pStyle w:val="aff1"/>
              <w:spacing w:before="60" w:line="240" w:lineRule="exact"/>
              <w:rPr>
                <w:rFonts w:cs="Arial"/>
              </w:rPr>
            </w:pPr>
            <w:r>
              <w:rPr>
                <w:rFonts w:cs="Arial"/>
              </w:rPr>
              <w:t>99,4</w:t>
            </w: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2F7621" w:rsidRDefault="00E862C9" w:rsidP="007C60A3">
            <w:pPr>
              <w:pStyle w:val="aff"/>
              <w:spacing w:before="60"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E862C9" w:rsidRPr="002F7621" w:rsidRDefault="00E862C9" w:rsidP="007C60A3">
            <w:pPr>
              <w:pStyle w:val="aff1"/>
              <w:spacing w:before="60" w:line="240" w:lineRule="exact"/>
              <w:rPr>
                <w:rFonts w:cs="Arial"/>
              </w:rPr>
            </w:pPr>
            <w:r>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E862C9" w:rsidRPr="002F7621" w:rsidRDefault="00E862C9" w:rsidP="007C60A3">
            <w:pPr>
              <w:pStyle w:val="aff1"/>
              <w:spacing w:before="60" w:line="240" w:lineRule="exact"/>
              <w:rPr>
                <w:rFonts w:cs="Arial"/>
              </w:rPr>
            </w:pPr>
            <w:r>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E862C9" w:rsidRPr="002F7621" w:rsidRDefault="00E862C9" w:rsidP="007C60A3">
            <w:pPr>
              <w:pStyle w:val="aff1"/>
              <w:spacing w:before="60"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E862C9" w:rsidRPr="002F7621" w:rsidRDefault="00E862C9" w:rsidP="007C60A3">
            <w:pPr>
              <w:pStyle w:val="aff1"/>
              <w:spacing w:before="60" w:line="240" w:lineRule="exact"/>
              <w:rPr>
                <w:rFonts w:cs="Arial"/>
              </w:rPr>
            </w:pPr>
            <w:r>
              <w:rPr>
                <w:rFonts w:cs="Arial"/>
              </w:rPr>
              <w:t>263,7</w:t>
            </w:r>
          </w:p>
        </w:tc>
        <w:tc>
          <w:tcPr>
            <w:tcW w:w="1191" w:type="dxa"/>
            <w:tcBorders>
              <w:top w:val="dotted" w:sz="4" w:space="0" w:color="auto"/>
              <w:left w:val="single" w:sz="6" w:space="0" w:color="auto"/>
              <w:bottom w:val="dotted" w:sz="4" w:space="0" w:color="auto"/>
              <w:right w:val="single" w:sz="6" w:space="0" w:color="auto"/>
            </w:tcBorders>
          </w:tcPr>
          <w:p w:rsidR="00E862C9" w:rsidRPr="002F7621" w:rsidRDefault="00E862C9" w:rsidP="007C60A3">
            <w:pPr>
              <w:pStyle w:val="aff1"/>
              <w:spacing w:before="60" w:line="240" w:lineRule="exact"/>
              <w:rPr>
                <w:rFonts w:cs="Arial"/>
              </w:rPr>
            </w:pPr>
            <w:r>
              <w:rPr>
                <w:rFonts w:cs="Arial"/>
              </w:rPr>
              <w:t>88,1</w:t>
            </w:r>
          </w:p>
        </w:tc>
        <w:tc>
          <w:tcPr>
            <w:tcW w:w="1417" w:type="dxa"/>
            <w:tcBorders>
              <w:top w:val="dotted" w:sz="4" w:space="0" w:color="auto"/>
              <w:left w:val="single" w:sz="6" w:space="0" w:color="auto"/>
              <w:bottom w:val="dotted" w:sz="4" w:space="0" w:color="auto"/>
              <w:right w:val="double" w:sz="6" w:space="0" w:color="auto"/>
            </w:tcBorders>
          </w:tcPr>
          <w:p w:rsidR="00E862C9" w:rsidRPr="002F7621" w:rsidRDefault="00E862C9" w:rsidP="007C60A3">
            <w:pPr>
              <w:pStyle w:val="aff1"/>
              <w:spacing w:before="60" w:line="240" w:lineRule="exact"/>
              <w:rPr>
                <w:rFonts w:cs="Arial"/>
              </w:rPr>
            </w:pPr>
            <w:r>
              <w:rPr>
                <w:rFonts w:cs="Arial"/>
              </w:rPr>
              <w:t>98,5</w:t>
            </w:r>
          </w:p>
        </w:tc>
      </w:tr>
      <w:tr w:rsidR="00E862C9" w:rsidRPr="00E862C9" w:rsidTr="00E862C9">
        <w:tc>
          <w:tcPr>
            <w:tcW w:w="1985" w:type="dxa"/>
            <w:tcBorders>
              <w:top w:val="dotted" w:sz="4" w:space="0" w:color="auto"/>
              <w:left w:val="double" w:sz="6" w:space="0" w:color="auto"/>
              <w:bottom w:val="single" w:sz="6"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3122,4</w:t>
            </w:r>
          </w:p>
        </w:tc>
        <w:tc>
          <w:tcPr>
            <w:tcW w:w="1191" w:type="dxa"/>
            <w:tcBorders>
              <w:top w:val="dotted" w:sz="4" w:space="0" w:color="auto"/>
              <w:left w:val="single" w:sz="6" w:space="0" w:color="auto"/>
              <w:bottom w:val="sing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E862C9" w:rsidRPr="00E862C9" w:rsidRDefault="00E862C9" w:rsidP="007C60A3">
            <w:pPr>
              <w:pStyle w:val="aff1"/>
              <w:spacing w:before="60" w:line="240" w:lineRule="exact"/>
              <w:rPr>
                <w:rFonts w:cs="Arial"/>
                <w:i/>
              </w:rPr>
            </w:pPr>
          </w:p>
        </w:tc>
      </w:tr>
      <w:tr w:rsidR="00E862C9" w:rsidRPr="00390800" w:rsidTr="00E862C9">
        <w:tc>
          <w:tcPr>
            <w:tcW w:w="9356" w:type="dxa"/>
            <w:gridSpan w:val="7"/>
            <w:tcBorders>
              <w:top w:val="single" w:sz="6" w:space="0" w:color="auto"/>
              <w:left w:val="double" w:sz="6" w:space="0" w:color="auto"/>
              <w:bottom w:val="single" w:sz="6" w:space="0" w:color="auto"/>
              <w:right w:val="double" w:sz="6" w:space="0" w:color="auto"/>
            </w:tcBorders>
          </w:tcPr>
          <w:p w:rsidR="00E862C9" w:rsidRPr="00E862C9" w:rsidRDefault="00E862C9" w:rsidP="007C60A3">
            <w:pPr>
              <w:pStyle w:val="aff1"/>
              <w:spacing w:before="60" w:line="240" w:lineRule="exact"/>
              <w:rPr>
                <w:rFonts w:cs="Arial"/>
                <w:b/>
              </w:rPr>
            </w:pPr>
            <w:r w:rsidRPr="00E862C9">
              <w:rPr>
                <w:rFonts w:cs="Arial"/>
                <w:b/>
                <w:lang w:val="en-US"/>
              </w:rPr>
              <w:t xml:space="preserve">2019 </w:t>
            </w:r>
            <w:r w:rsidRPr="00E862C9">
              <w:rPr>
                <w:rFonts w:cs="Arial"/>
                <w:b/>
              </w:rPr>
              <w:t>год</w:t>
            </w:r>
          </w:p>
        </w:tc>
      </w:tr>
      <w:tr w:rsidR="00E862C9" w:rsidRPr="00390800" w:rsidTr="00E862C9">
        <w:tc>
          <w:tcPr>
            <w:tcW w:w="1985" w:type="dxa"/>
            <w:tcBorders>
              <w:top w:val="single" w:sz="6" w:space="0" w:color="auto"/>
              <w:left w:val="double" w:sz="6" w:space="0" w:color="auto"/>
              <w:bottom w:val="dotted" w:sz="4" w:space="0" w:color="auto"/>
              <w:right w:val="single" w:sz="6" w:space="0" w:color="auto"/>
            </w:tcBorders>
          </w:tcPr>
          <w:p w:rsidR="00E862C9" w:rsidRPr="006E322C" w:rsidRDefault="00E862C9" w:rsidP="007C60A3">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E862C9" w:rsidRPr="006E322C" w:rsidRDefault="00E862C9" w:rsidP="007C60A3">
            <w:pPr>
              <w:pStyle w:val="aff1"/>
              <w:spacing w:before="60" w:line="240" w:lineRule="exact"/>
              <w:rPr>
                <w:rFonts w:cs="Arial"/>
              </w:rPr>
            </w:pPr>
            <w:r>
              <w:rPr>
                <w:rFonts w:cs="Arial"/>
              </w:rPr>
              <w:t>157,6</w:t>
            </w:r>
          </w:p>
        </w:tc>
        <w:tc>
          <w:tcPr>
            <w:tcW w:w="1191" w:type="dxa"/>
            <w:tcBorders>
              <w:top w:val="single" w:sz="6" w:space="0" w:color="auto"/>
              <w:left w:val="single" w:sz="6" w:space="0" w:color="auto"/>
              <w:bottom w:val="dotted" w:sz="4" w:space="0" w:color="auto"/>
              <w:right w:val="single" w:sz="6" w:space="0" w:color="auto"/>
            </w:tcBorders>
          </w:tcPr>
          <w:p w:rsidR="00E862C9" w:rsidRPr="006E322C" w:rsidRDefault="00E862C9" w:rsidP="007C60A3">
            <w:pPr>
              <w:pStyle w:val="aff1"/>
              <w:spacing w:before="60" w:line="240" w:lineRule="exact"/>
              <w:rPr>
                <w:rFonts w:cs="Arial"/>
              </w:rPr>
            </w:pPr>
            <w:r>
              <w:rPr>
                <w:rFonts w:cs="Arial"/>
              </w:rPr>
              <w:t>151,8</w:t>
            </w:r>
          </w:p>
        </w:tc>
        <w:tc>
          <w:tcPr>
            <w:tcW w:w="1191" w:type="dxa"/>
            <w:tcBorders>
              <w:top w:val="single" w:sz="6" w:space="0" w:color="auto"/>
              <w:left w:val="single" w:sz="6" w:space="0" w:color="auto"/>
              <w:bottom w:val="dotted" w:sz="4" w:space="0" w:color="auto"/>
              <w:right w:val="single" w:sz="6" w:space="0" w:color="auto"/>
            </w:tcBorders>
          </w:tcPr>
          <w:p w:rsidR="00E862C9" w:rsidRPr="006E322C" w:rsidRDefault="00E862C9" w:rsidP="007C60A3">
            <w:pPr>
              <w:pStyle w:val="aff1"/>
              <w:spacing w:before="60" w:line="240" w:lineRule="exact"/>
              <w:rPr>
                <w:rFonts w:cs="Arial"/>
              </w:rPr>
            </w:pPr>
            <w:r>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E862C9" w:rsidRPr="006E322C" w:rsidRDefault="00E862C9" w:rsidP="007C60A3">
            <w:pPr>
              <w:pStyle w:val="aff1"/>
              <w:spacing w:before="60" w:line="240" w:lineRule="exact"/>
              <w:rPr>
                <w:rFonts w:cs="Arial"/>
              </w:rPr>
            </w:pPr>
            <w:r>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E862C9" w:rsidRPr="006E322C" w:rsidRDefault="00E862C9" w:rsidP="007C60A3">
            <w:pPr>
              <w:pStyle w:val="aff1"/>
              <w:spacing w:before="60" w:line="240" w:lineRule="exact"/>
              <w:rPr>
                <w:rFonts w:cs="Arial"/>
              </w:rPr>
            </w:pPr>
            <w:r>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E862C9" w:rsidRPr="006E322C" w:rsidRDefault="00E862C9" w:rsidP="007C60A3">
            <w:pPr>
              <w:pStyle w:val="aff1"/>
              <w:spacing w:before="60" w:line="240" w:lineRule="exact"/>
              <w:rPr>
                <w:rFonts w:cs="Arial"/>
              </w:rPr>
            </w:pPr>
            <w:r>
              <w:rPr>
                <w:rFonts w:cs="Arial"/>
              </w:rPr>
              <w:t>91,5</w:t>
            </w: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A70B5C" w:rsidRDefault="00E862C9" w:rsidP="007C60A3">
            <w:pPr>
              <w:pStyle w:val="aff"/>
              <w:spacing w:before="60"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i/>
              </w:rPr>
            </w:pPr>
            <w:r>
              <w:rPr>
                <w:rFonts w:cs="Arial"/>
                <w:i/>
              </w:rPr>
              <w:t>164,5</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i/>
              </w:rPr>
            </w:pPr>
            <w:r>
              <w:rPr>
                <w:rFonts w:cs="Arial"/>
                <w:i/>
              </w:rPr>
              <w:t>106,9</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i/>
              </w:rPr>
            </w:pPr>
            <w:r>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i/>
              </w:rPr>
            </w:pPr>
            <w:r>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i/>
              </w:rPr>
            </w:pPr>
            <w:r>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E862C9" w:rsidRDefault="00E862C9" w:rsidP="007C60A3">
            <w:pPr>
              <w:pStyle w:val="aff1"/>
              <w:spacing w:before="60" w:line="240" w:lineRule="exact"/>
              <w:rPr>
                <w:rFonts w:cs="Arial"/>
                <w:i/>
              </w:rPr>
            </w:pPr>
            <w:r>
              <w:rPr>
                <w:rFonts w:cs="Arial"/>
                <w:i/>
              </w:rPr>
              <w:t>95,4</w:t>
            </w: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A70B5C" w:rsidRDefault="00E862C9" w:rsidP="007C60A3">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E862C9" w:rsidRPr="004861F0" w:rsidRDefault="00E862C9" w:rsidP="007C60A3">
            <w:pPr>
              <w:pStyle w:val="aff1"/>
              <w:spacing w:before="60" w:line="240" w:lineRule="exact"/>
              <w:rPr>
                <w:rFonts w:cs="Arial"/>
              </w:rPr>
            </w:pPr>
            <w:r>
              <w:rPr>
                <w:rFonts w:cs="Arial"/>
              </w:rPr>
              <w:t>215,6</w:t>
            </w:r>
          </w:p>
        </w:tc>
        <w:tc>
          <w:tcPr>
            <w:tcW w:w="1191" w:type="dxa"/>
            <w:tcBorders>
              <w:top w:val="dotted" w:sz="4" w:space="0" w:color="auto"/>
              <w:left w:val="single" w:sz="6" w:space="0" w:color="auto"/>
              <w:bottom w:val="dotted" w:sz="4" w:space="0" w:color="auto"/>
              <w:right w:val="single" w:sz="6" w:space="0" w:color="auto"/>
            </w:tcBorders>
          </w:tcPr>
          <w:p w:rsidR="00E862C9" w:rsidRPr="004861F0" w:rsidRDefault="00E862C9" w:rsidP="007C60A3">
            <w:pPr>
              <w:pStyle w:val="aff1"/>
              <w:spacing w:before="60" w:line="240" w:lineRule="exact"/>
              <w:rPr>
                <w:rFonts w:cs="Arial"/>
              </w:rPr>
            </w:pPr>
            <w:r>
              <w:rPr>
                <w:rFonts w:cs="Arial"/>
              </w:rPr>
              <w:t>113,1</w:t>
            </w:r>
          </w:p>
        </w:tc>
        <w:tc>
          <w:tcPr>
            <w:tcW w:w="1191" w:type="dxa"/>
            <w:tcBorders>
              <w:top w:val="dotted" w:sz="4" w:space="0" w:color="auto"/>
              <w:left w:val="single" w:sz="6" w:space="0" w:color="auto"/>
              <w:bottom w:val="dotted" w:sz="4" w:space="0" w:color="auto"/>
              <w:right w:val="single" w:sz="6" w:space="0" w:color="auto"/>
            </w:tcBorders>
          </w:tcPr>
          <w:p w:rsidR="00E862C9" w:rsidRPr="004861F0" w:rsidRDefault="00E862C9" w:rsidP="007C60A3">
            <w:pPr>
              <w:pStyle w:val="aff1"/>
              <w:spacing w:before="60" w:line="240" w:lineRule="exact"/>
              <w:rPr>
                <w:rFonts w:cs="Arial"/>
              </w:rPr>
            </w:pPr>
            <w:r>
              <w:rPr>
                <w:rFonts w:cs="Arial"/>
              </w:rPr>
              <w:t>86,9</w:t>
            </w:r>
          </w:p>
        </w:tc>
        <w:tc>
          <w:tcPr>
            <w:tcW w:w="1191" w:type="dxa"/>
            <w:tcBorders>
              <w:top w:val="dotted" w:sz="4" w:space="0" w:color="auto"/>
              <w:left w:val="single" w:sz="6" w:space="0" w:color="auto"/>
              <w:bottom w:val="dotted" w:sz="4" w:space="0" w:color="auto"/>
              <w:right w:val="single" w:sz="6" w:space="0" w:color="auto"/>
            </w:tcBorders>
          </w:tcPr>
          <w:p w:rsidR="00E862C9" w:rsidRPr="00D572C8" w:rsidRDefault="00E862C9" w:rsidP="007C60A3">
            <w:pPr>
              <w:pStyle w:val="aff1"/>
              <w:spacing w:before="60" w:line="240" w:lineRule="exact"/>
              <w:rPr>
                <w:rFonts w:cs="Arial"/>
                <w:lang w:val="en-US"/>
              </w:rPr>
            </w:pPr>
            <w:r>
              <w:rPr>
                <w:rFonts w:cs="Arial"/>
              </w:rPr>
              <w:t>252,</w:t>
            </w:r>
            <w:r>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E862C9" w:rsidRPr="004861F0" w:rsidRDefault="00E862C9" w:rsidP="007C60A3">
            <w:pPr>
              <w:pStyle w:val="aff1"/>
              <w:spacing w:before="60"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E862C9" w:rsidRPr="004861F0" w:rsidRDefault="00E862C9" w:rsidP="007C60A3">
            <w:pPr>
              <w:pStyle w:val="aff1"/>
              <w:spacing w:before="60" w:line="240" w:lineRule="exact"/>
              <w:rPr>
                <w:rFonts w:cs="Arial"/>
              </w:rPr>
            </w:pPr>
            <w:r>
              <w:rPr>
                <w:rFonts w:cs="Arial"/>
              </w:rPr>
              <w:t>109,9</w:t>
            </w:r>
          </w:p>
        </w:tc>
      </w:tr>
      <w:tr w:rsidR="00E862C9" w:rsidRPr="00E862C9" w:rsidTr="00E862C9">
        <w:tc>
          <w:tcPr>
            <w:tcW w:w="1985" w:type="dxa"/>
            <w:tcBorders>
              <w:top w:val="dotted" w:sz="4" w:space="0" w:color="auto"/>
              <w:left w:val="double" w:sz="6" w:space="0" w:color="auto"/>
              <w:bottom w:val="dotted" w:sz="4"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694,0</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154,8</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E862C9" w:rsidRPr="00E862C9" w:rsidRDefault="00E862C9" w:rsidP="007C60A3">
            <w:pPr>
              <w:pStyle w:val="aff1"/>
              <w:spacing w:before="60" w:line="240" w:lineRule="exact"/>
              <w:rPr>
                <w:rFonts w:cs="Arial"/>
                <w:i/>
              </w:rPr>
            </w:pP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846A0F" w:rsidRDefault="00E862C9" w:rsidP="007C60A3">
            <w:pPr>
              <w:pStyle w:val="aff"/>
              <w:spacing w:before="60"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E862C9" w:rsidRPr="00846A0F" w:rsidRDefault="00E862C9" w:rsidP="007C60A3">
            <w:pPr>
              <w:pStyle w:val="aff1"/>
              <w:spacing w:before="60" w:line="240" w:lineRule="exact"/>
              <w:rPr>
                <w:rFonts w:cs="Arial"/>
              </w:rPr>
            </w:pPr>
            <w:r>
              <w:rPr>
                <w:rFonts w:cs="Arial"/>
              </w:rPr>
              <w:t>306,8</w:t>
            </w:r>
          </w:p>
        </w:tc>
        <w:tc>
          <w:tcPr>
            <w:tcW w:w="1191" w:type="dxa"/>
            <w:tcBorders>
              <w:top w:val="dotted" w:sz="4" w:space="0" w:color="auto"/>
              <w:left w:val="single" w:sz="6" w:space="0" w:color="auto"/>
              <w:bottom w:val="dotted" w:sz="4" w:space="0" w:color="auto"/>
              <w:right w:val="single" w:sz="6" w:space="0" w:color="auto"/>
            </w:tcBorders>
          </w:tcPr>
          <w:p w:rsidR="00E862C9" w:rsidRPr="00846A0F" w:rsidRDefault="00E862C9" w:rsidP="007C60A3">
            <w:pPr>
              <w:pStyle w:val="aff1"/>
              <w:spacing w:before="60" w:line="240" w:lineRule="exact"/>
              <w:rPr>
                <w:rFonts w:cs="Arial"/>
              </w:rPr>
            </w:pPr>
            <w:r>
              <w:rPr>
                <w:rFonts w:cs="Arial"/>
              </w:rPr>
              <w:t>177,1</w:t>
            </w:r>
          </w:p>
        </w:tc>
        <w:tc>
          <w:tcPr>
            <w:tcW w:w="1191" w:type="dxa"/>
            <w:tcBorders>
              <w:top w:val="dotted" w:sz="4" w:space="0" w:color="auto"/>
              <w:left w:val="single" w:sz="6" w:space="0" w:color="auto"/>
              <w:bottom w:val="dotted" w:sz="4" w:space="0" w:color="auto"/>
              <w:right w:val="single" w:sz="6" w:space="0" w:color="auto"/>
            </w:tcBorders>
          </w:tcPr>
          <w:p w:rsidR="00E862C9" w:rsidRPr="00846A0F" w:rsidRDefault="00E862C9" w:rsidP="007C60A3">
            <w:pPr>
              <w:pStyle w:val="aff1"/>
              <w:spacing w:before="60" w:line="240" w:lineRule="exact"/>
              <w:rPr>
                <w:rFonts w:cs="Arial"/>
              </w:rPr>
            </w:pPr>
            <w:r>
              <w:rPr>
                <w:rFonts w:cs="Arial"/>
              </w:rPr>
              <w:t>93,7</w:t>
            </w:r>
          </w:p>
        </w:tc>
        <w:tc>
          <w:tcPr>
            <w:tcW w:w="1191" w:type="dxa"/>
            <w:tcBorders>
              <w:top w:val="dotted" w:sz="4" w:space="0" w:color="auto"/>
              <w:left w:val="single" w:sz="6" w:space="0" w:color="auto"/>
              <w:bottom w:val="dotted" w:sz="4" w:space="0" w:color="auto"/>
              <w:right w:val="single" w:sz="6" w:space="0" w:color="auto"/>
            </w:tcBorders>
          </w:tcPr>
          <w:p w:rsidR="00E862C9" w:rsidRPr="00846A0F" w:rsidRDefault="00E862C9" w:rsidP="007C60A3">
            <w:pPr>
              <w:pStyle w:val="aff1"/>
              <w:spacing w:before="60" w:line="240" w:lineRule="exact"/>
              <w:rPr>
                <w:rFonts w:cs="Arial"/>
              </w:rPr>
            </w:pPr>
            <w:r>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E862C9" w:rsidRPr="00846A0F" w:rsidRDefault="00E862C9" w:rsidP="007C60A3">
            <w:pPr>
              <w:pStyle w:val="aff1"/>
              <w:spacing w:before="60" w:line="240" w:lineRule="exact"/>
              <w:rPr>
                <w:rFonts w:cs="Arial"/>
              </w:rPr>
            </w:pPr>
            <w:r>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E862C9" w:rsidRPr="00846A0F" w:rsidRDefault="00E862C9" w:rsidP="007C60A3">
            <w:pPr>
              <w:pStyle w:val="aff1"/>
              <w:spacing w:before="60" w:line="240" w:lineRule="exact"/>
              <w:rPr>
                <w:rFonts w:cs="Arial"/>
              </w:rPr>
            </w:pPr>
            <w:r>
              <w:rPr>
                <w:rFonts w:cs="Arial"/>
              </w:rPr>
              <w:t>103,2</w:t>
            </w:r>
          </w:p>
        </w:tc>
      </w:tr>
      <w:tr w:rsidR="00E862C9" w:rsidRPr="00390800" w:rsidTr="00E862C9">
        <w:tc>
          <w:tcPr>
            <w:tcW w:w="1985" w:type="dxa"/>
            <w:tcBorders>
              <w:top w:val="dotted" w:sz="4" w:space="0" w:color="auto"/>
              <w:left w:val="double" w:sz="6" w:space="0" w:color="auto"/>
              <w:bottom w:val="dotted" w:sz="4" w:space="0" w:color="auto"/>
              <w:right w:val="single" w:sz="6" w:space="0" w:color="auto"/>
            </w:tcBorders>
          </w:tcPr>
          <w:p w:rsidR="00E862C9" w:rsidRPr="00846A0F" w:rsidRDefault="00E862C9" w:rsidP="007C60A3">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256,9</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132,2</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83,3</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E862C9" w:rsidRDefault="00E862C9" w:rsidP="007C60A3">
            <w:pPr>
              <w:pStyle w:val="aff1"/>
              <w:spacing w:before="60" w:line="240" w:lineRule="exact"/>
              <w:rPr>
                <w:rFonts w:cs="Arial"/>
              </w:rPr>
            </w:pPr>
            <w:r>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E862C9" w:rsidRDefault="00E862C9" w:rsidP="007C60A3">
            <w:pPr>
              <w:pStyle w:val="aff1"/>
              <w:spacing w:before="60" w:line="240" w:lineRule="exact"/>
              <w:rPr>
                <w:rFonts w:cs="Arial"/>
              </w:rPr>
            </w:pPr>
            <w:r>
              <w:rPr>
                <w:rFonts w:cs="Arial"/>
              </w:rPr>
              <w:t>99,0</w:t>
            </w:r>
          </w:p>
        </w:tc>
      </w:tr>
      <w:tr w:rsidR="00E862C9" w:rsidRPr="00E862C9" w:rsidTr="00E862C9">
        <w:tc>
          <w:tcPr>
            <w:tcW w:w="1985" w:type="dxa"/>
            <w:tcBorders>
              <w:top w:val="dotted" w:sz="4" w:space="0" w:color="auto"/>
              <w:left w:val="double" w:sz="6" w:space="0" w:color="auto"/>
              <w:bottom w:val="double" w:sz="6" w:space="0" w:color="auto"/>
              <w:right w:val="single" w:sz="6" w:space="0" w:color="auto"/>
            </w:tcBorders>
          </w:tcPr>
          <w:p w:rsidR="00E862C9" w:rsidRPr="00E862C9" w:rsidRDefault="00E862C9" w:rsidP="007C60A3">
            <w:pPr>
              <w:pStyle w:val="aff"/>
              <w:spacing w:before="60" w:line="240" w:lineRule="exact"/>
              <w:rPr>
                <w:rFonts w:cs="Arial"/>
                <w:i/>
              </w:rPr>
            </w:pPr>
            <w:r w:rsidRPr="00E862C9">
              <w:rPr>
                <w:rFonts w:cs="Arial"/>
                <w:i/>
              </w:rPr>
              <w:t>Январь</w:t>
            </w:r>
            <w:r>
              <w:rPr>
                <w:rFonts w:cs="Arial"/>
                <w:i/>
              </w:rPr>
              <w:t xml:space="preserve"> – </w:t>
            </w:r>
            <w:r w:rsidRPr="00E862C9">
              <w:rPr>
                <w:rFonts w:cs="Arial"/>
                <w:i/>
              </w:rPr>
              <w:t>май</w:t>
            </w:r>
          </w:p>
        </w:tc>
        <w:tc>
          <w:tcPr>
            <w:tcW w:w="1190" w:type="dxa"/>
            <w:tcBorders>
              <w:top w:val="dotted" w:sz="4" w:space="0" w:color="auto"/>
              <w:left w:val="single" w:sz="6" w:space="0" w:color="auto"/>
              <w:bottom w:val="doub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1371,0</w:t>
            </w:r>
          </w:p>
        </w:tc>
        <w:tc>
          <w:tcPr>
            <w:tcW w:w="1191" w:type="dxa"/>
            <w:tcBorders>
              <w:top w:val="dotted" w:sz="4" w:space="0" w:color="auto"/>
              <w:left w:val="single" w:sz="6" w:space="0" w:color="auto"/>
              <w:bottom w:val="doub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168,1</w:t>
            </w:r>
          </w:p>
        </w:tc>
        <w:tc>
          <w:tcPr>
            <w:tcW w:w="1191" w:type="dxa"/>
            <w:tcBorders>
              <w:top w:val="dotted" w:sz="4" w:space="0" w:color="auto"/>
              <w:left w:val="single" w:sz="6" w:space="0" w:color="auto"/>
              <w:bottom w:val="double" w:sz="6" w:space="0" w:color="auto"/>
              <w:right w:val="single" w:sz="6" w:space="0" w:color="auto"/>
            </w:tcBorders>
          </w:tcPr>
          <w:p w:rsidR="00E862C9" w:rsidRPr="00E862C9" w:rsidRDefault="00E862C9" w:rsidP="007C60A3">
            <w:pPr>
              <w:pStyle w:val="aff1"/>
              <w:spacing w:before="60"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1246,1</w:t>
            </w:r>
          </w:p>
        </w:tc>
        <w:tc>
          <w:tcPr>
            <w:tcW w:w="1191" w:type="dxa"/>
            <w:tcBorders>
              <w:top w:val="dotted" w:sz="4" w:space="0" w:color="auto"/>
              <w:left w:val="single" w:sz="6" w:space="0" w:color="auto"/>
              <w:bottom w:val="double" w:sz="6" w:space="0" w:color="auto"/>
              <w:right w:val="single" w:sz="6" w:space="0" w:color="auto"/>
            </w:tcBorders>
          </w:tcPr>
          <w:p w:rsidR="00E862C9" w:rsidRPr="00E862C9" w:rsidRDefault="00E862C9" w:rsidP="007C60A3">
            <w:pPr>
              <w:pStyle w:val="aff1"/>
              <w:spacing w:before="60" w:line="240" w:lineRule="exact"/>
              <w:rPr>
                <w:rFonts w:cs="Arial"/>
                <w:i/>
              </w:rPr>
            </w:pPr>
            <w:r w:rsidRPr="00E862C9">
              <w:rPr>
                <w:rFonts w:cs="Arial"/>
                <w:i/>
              </w:rPr>
              <w:t>100,9</w:t>
            </w:r>
          </w:p>
        </w:tc>
        <w:tc>
          <w:tcPr>
            <w:tcW w:w="1417" w:type="dxa"/>
            <w:tcBorders>
              <w:top w:val="dotted" w:sz="4" w:space="0" w:color="auto"/>
              <w:left w:val="single" w:sz="6" w:space="0" w:color="auto"/>
              <w:bottom w:val="double" w:sz="6" w:space="0" w:color="auto"/>
              <w:right w:val="double" w:sz="6" w:space="0" w:color="auto"/>
            </w:tcBorders>
          </w:tcPr>
          <w:p w:rsidR="00E862C9" w:rsidRPr="00E862C9" w:rsidRDefault="00E862C9" w:rsidP="007C60A3">
            <w:pPr>
              <w:pStyle w:val="aff1"/>
              <w:spacing w:before="60" w:line="240" w:lineRule="exact"/>
              <w:rPr>
                <w:rFonts w:cs="Arial"/>
                <w:i/>
              </w:rPr>
            </w:pPr>
          </w:p>
        </w:tc>
      </w:tr>
    </w:tbl>
    <w:p w:rsidR="00AA75C7" w:rsidRPr="005729B6" w:rsidRDefault="00AA75C7" w:rsidP="00427B04">
      <w:pPr>
        <w:pStyle w:val="30"/>
        <w:keepNext w:val="0"/>
        <w:pageBreakBefore/>
        <w:numPr>
          <w:ilvl w:val="0"/>
          <w:numId w:val="1"/>
        </w:numPr>
        <w:spacing w:before="0"/>
        <w:ind w:left="709" w:firstLine="0"/>
        <w:jc w:val="left"/>
        <w:rPr>
          <w:rFonts w:cs="Arial"/>
          <w:noProof w:val="0"/>
          <w:sz w:val="28"/>
        </w:rPr>
      </w:pPr>
      <w:bookmarkStart w:id="105" w:name="_Toc12001927"/>
      <w:bookmarkStart w:id="106" w:name="_Toc130704474"/>
      <w:bookmarkEnd w:id="104"/>
      <w:r w:rsidRPr="005729B6">
        <w:rPr>
          <w:rFonts w:cs="Arial"/>
          <w:noProof w:val="0"/>
          <w:sz w:val="28"/>
        </w:rPr>
        <w:lastRenderedPageBreak/>
        <w:t>Рынки товаров и услуг</w:t>
      </w:r>
      <w:bookmarkEnd w:id="105"/>
    </w:p>
    <w:p w:rsidR="00957751" w:rsidRPr="005729B6" w:rsidRDefault="00957751" w:rsidP="00427B04">
      <w:pPr>
        <w:pStyle w:val="30"/>
        <w:numPr>
          <w:ilvl w:val="1"/>
          <w:numId w:val="1"/>
        </w:numPr>
        <w:pBdr>
          <w:bottom w:val="single" w:sz="4" w:space="0" w:color="auto"/>
        </w:pBdr>
        <w:tabs>
          <w:tab w:val="num" w:pos="2268"/>
        </w:tabs>
        <w:spacing w:before="240" w:after="480"/>
        <w:ind w:left="1134" w:firstLine="0"/>
        <w:jc w:val="left"/>
        <w:rPr>
          <w:rFonts w:cs="Arial"/>
          <w:noProof w:val="0"/>
        </w:rPr>
      </w:pPr>
      <w:bookmarkStart w:id="107" w:name="_Toc12001928"/>
      <w:bookmarkStart w:id="108" w:name="_Toc335825295"/>
      <w:r w:rsidRPr="005729B6">
        <w:rPr>
          <w:rFonts w:cs="Arial"/>
          <w:noProof w:val="0"/>
        </w:rPr>
        <w:t>Розничная торговля</w:t>
      </w:r>
      <w:bookmarkEnd w:id="107"/>
    </w:p>
    <w:p w:rsidR="00330812" w:rsidRPr="00D6224A" w:rsidRDefault="00330812" w:rsidP="00330812">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330812" w:rsidRPr="00D6224A" w:rsidTr="00330812">
        <w:trPr>
          <w:cantSplit/>
          <w:tblHeader/>
        </w:trPr>
        <w:tc>
          <w:tcPr>
            <w:tcW w:w="1985" w:type="dxa"/>
            <w:vMerge w:val="restart"/>
            <w:tcBorders>
              <w:top w:val="double" w:sz="6" w:space="0" w:color="auto"/>
              <w:left w:val="double" w:sz="6" w:space="0" w:color="auto"/>
              <w:right w:val="single" w:sz="6" w:space="0" w:color="auto"/>
            </w:tcBorders>
          </w:tcPr>
          <w:p w:rsidR="00330812" w:rsidRPr="00D6224A" w:rsidRDefault="00330812" w:rsidP="00330812">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330812" w:rsidRPr="00D6224A" w:rsidRDefault="00330812" w:rsidP="00330812">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330812" w:rsidRPr="00D6224A" w:rsidRDefault="00330812" w:rsidP="00330812">
            <w:pPr>
              <w:pStyle w:val="aff1"/>
              <w:spacing w:before="40"/>
              <w:rPr>
                <w:rFonts w:cs="Arial"/>
                <w:i/>
              </w:rPr>
            </w:pPr>
            <w:r w:rsidRPr="00D6224A">
              <w:rPr>
                <w:rFonts w:cs="Arial"/>
                <w:i/>
              </w:rPr>
              <w:t>в % к</w:t>
            </w:r>
          </w:p>
        </w:tc>
      </w:tr>
      <w:tr w:rsidR="00330812" w:rsidRPr="00D6224A" w:rsidTr="00330812">
        <w:trPr>
          <w:cantSplit/>
          <w:tblHeader/>
        </w:trPr>
        <w:tc>
          <w:tcPr>
            <w:tcW w:w="1985" w:type="dxa"/>
            <w:vMerge/>
            <w:tcBorders>
              <w:left w:val="double" w:sz="6" w:space="0" w:color="auto"/>
              <w:bottom w:val="single" w:sz="4" w:space="0" w:color="auto"/>
              <w:right w:val="single" w:sz="6" w:space="0" w:color="auto"/>
            </w:tcBorders>
          </w:tcPr>
          <w:p w:rsidR="00330812" w:rsidRPr="00D6224A" w:rsidRDefault="00330812" w:rsidP="00330812">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330812" w:rsidRPr="00D6224A" w:rsidRDefault="00330812" w:rsidP="00330812">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330812" w:rsidRPr="00D6224A" w:rsidRDefault="00330812" w:rsidP="00330812">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330812" w:rsidRPr="00D6224A" w:rsidRDefault="00330812" w:rsidP="00330812">
            <w:pPr>
              <w:pStyle w:val="aff1"/>
              <w:spacing w:before="40"/>
              <w:rPr>
                <w:rFonts w:cs="Arial"/>
                <w:i/>
              </w:rPr>
            </w:pPr>
            <w:r w:rsidRPr="00D6224A">
              <w:rPr>
                <w:rFonts w:cs="Arial"/>
                <w:i/>
              </w:rPr>
              <w:t>соответствующему периоду предыдущего года</w:t>
            </w:r>
          </w:p>
        </w:tc>
      </w:tr>
      <w:tr w:rsidR="00330812" w:rsidRPr="00D6224A" w:rsidTr="00330812">
        <w:tc>
          <w:tcPr>
            <w:tcW w:w="9130" w:type="dxa"/>
            <w:gridSpan w:val="4"/>
            <w:tcBorders>
              <w:top w:val="single" w:sz="4" w:space="0" w:color="auto"/>
              <w:left w:val="double" w:sz="6" w:space="0" w:color="auto"/>
              <w:bottom w:val="single" w:sz="4" w:space="0" w:color="auto"/>
              <w:right w:val="double" w:sz="6" w:space="0" w:color="auto"/>
            </w:tcBorders>
            <w:vAlign w:val="bottom"/>
          </w:tcPr>
          <w:p w:rsidR="00330812" w:rsidRPr="00D6224A" w:rsidRDefault="00330812" w:rsidP="00427B04">
            <w:pPr>
              <w:pStyle w:val="aff1"/>
              <w:spacing w:line="240" w:lineRule="exact"/>
              <w:rPr>
                <w:rFonts w:cs="Arial"/>
                <w:i/>
                <w:vertAlign w:val="superscript"/>
              </w:rPr>
            </w:pPr>
            <w:r w:rsidRPr="00D6224A">
              <w:rPr>
                <w:rFonts w:cs="Arial"/>
                <w:b/>
              </w:rPr>
              <w:t>201</w:t>
            </w:r>
            <w:r>
              <w:rPr>
                <w:rFonts w:cs="Arial"/>
                <w:b/>
              </w:rPr>
              <w:t xml:space="preserve">8 </w:t>
            </w:r>
            <w:r w:rsidRPr="00D6224A">
              <w:rPr>
                <w:rFonts w:cs="Arial"/>
                <w:b/>
              </w:rPr>
              <w:t>год</w:t>
            </w:r>
            <w:r>
              <w:rPr>
                <w:rFonts w:cs="Arial"/>
                <w:b/>
              </w:rPr>
              <w:t xml:space="preserve"> </w:t>
            </w:r>
            <w:r>
              <w:rPr>
                <w:rFonts w:cs="Arial"/>
                <w:b/>
                <w:vertAlign w:val="superscript"/>
              </w:rPr>
              <w:t>1)</w:t>
            </w:r>
          </w:p>
        </w:tc>
      </w:tr>
      <w:tr w:rsidR="00330812" w:rsidRPr="00D6224A" w:rsidTr="00330812">
        <w:tc>
          <w:tcPr>
            <w:tcW w:w="1985" w:type="dxa"/>
            <w:tcBorders>
              <w:top w:val="single"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330812" w:rsidRPr="00D6224A" w:rsidRDefault="00330812" w:rsidP="00427B04">
            <w:pPr>
              <w:pStyle w:val="aff1"/>
              <w:spacing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106,0</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2A3A6B" w:rsidRDefault="00330812" w:rsidP="00427B04">
            <w:pPr>
              <w:pStyle w:val="aff"/>
              <w:spacing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D6224A" w:rsidRDefault="00330812" w:rsidP="00427B04">
            <w:pPr>
              <w:pStyle w:val="aff1"/>
              <w:spacing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106,5</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D6224A" w:rsidRDefault="00330812" w:rsidP="00427B04">
            <w:pPr>
              <w:pStyle w:val="aff1"/>
              <w:spacing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107,0</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lang w:val="en-US"/>
              </w:rPr>
              <w:t xml:space="preserve">I </w:t>
            </w:r>
            <w:r w:rsidRPr="00330812">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106,5</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1A15DB" w:rsidRDefault="00330812" w:rsidP="00427B04">
            <w:pPr>
              <w:pStyle w:val="aff"/>
              <w:spacing w:line="240" w:lineRule="exact"/>
              <w:ind w:left="114" w:hanging="57"/>
              <w:rPr>
                <w:rFonts w:cs="Arial"/>
              </w:rPr>
            </w:pPr>
            <w:r w:rsidRPr="001A15DB">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C87C89" w:rsidRDefault="00330812" w:rsidP="00427B04">
            <w:pPr>
              <w:pStyle w:val="aff1"/>
              <w:spacing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106,8</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C87C89" w:rsidRDefault="00330812" w:rsidP="00427B04">
            <w:pPr>
              <w:pStyle w:val="aff1"/>
              <w:spacing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104,3</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rPr>
              <w:t>Январь – май</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196346,8</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106,1</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C87C89" w:rsidRDefault="00330812" w:rsidP="00427B04">
            <w:pPr>
              <w:pStyle w:val="aff1"/>
              <w:spacing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105,9</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lang w:val="en-US"/>
              </w:rPr>
              <w:t xml:space="preserve">II </w:t>
            </w:r>
            <w:r w:rsidRPr="00330812">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105,7</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lang w:val="en-US"/>
              </w:rPr>
              <w:t>I</w:t>
            </w:r>
            <w:r w:rsidRPr="00330812">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106,1</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FB2C69" w:rsidRDefault="00330812" w:rsidP="00427B04">
            <w:pPr>
              <w:pStyle w:val="aff1"/>
              <w:spacing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104,4</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FB2C69" w:rsidRDefault="00330812" w:rsidP="00427B04">
            <w:pPr>
              <w:pStyle w:val="aff1"/>
              <w:spacing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105,2</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FB2C69" w:rsidRDefault="00330812" w:rsidP="00427B04">
            <w:pPr>
              <w:pStyle w:val="aff1"/>
              <w:spacing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102,9</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lang w:val="en-US"/>
              </w:rPr>
              <w:t xml:space="preserve">III </w:t>
            </w:r>
            <w:r w:rsidRPr="00330812">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104,2</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105,4</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FB2C69" w:rsidRDefault="00330812" w:rsidP="00427B04">
            <w:pPr>
              <w:pStyle w:val="aff1"/>
              <w:spacing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102,5</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FB2C69" w:rsidRDefault="00330812" w:rsidP="00427B04">
            <w:pPr>
              <w:pStyle w:val="aff1"/>
              <w:spacing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103,2</w:t>
            </w:r>
          </w:p>
        </w:tc>
      </w:tr>
      <w:tr w:rsidR="00330812" w:rsidRPr="00D6224A"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AA0258" w:rsidRDefault="00330812" w:rsidP="00427B04">
            <w:pPr>
              <w:pStyle w:val="aff1"/>
              <w:spacing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AA0258" w:rsidRDefault="00330812" w:rsidP="00427B04">
            <w:pPr>
              <w:pStyle w:val="aff1"/>
              <w:spacing w:line="240" w:lineRule="exact"/>
              <w:rPr>
                <w:rFonts w:cs="Arial"/>
              </w:rPr>
            </w:pPr>
            <w:r>
              <w:rPr>
                <w:rFonts w:cs="Arial"/>
              </w:rPr>
              <w:t>101,5</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lang w:val="en-US"/>
              </w:rPr>
              <w:t xml:space="preserve">IV </w:t>
            </w:r>
            <w:r w:rsidRPr="00330812">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102,1</w:t>
            </w:r>
          </w:p>
        </w:tc>
      </w:tr>
      <w:tr w:rsidR="00330812" w:rsidRPr="00330812" w:rsidTr="00330812">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104,5</w:t>
            </w:r>
          </w:p>
        </w:tc>
      </w:tr>
      <w:tr w:rsidR="00330812" w:rsidRPr="00D6224A" w:rsidTr="00330812">
        <w:tc>
          <w:tcPr>
            <w:tcW w:w="9130" w:type="dxa"/>
            <w:gridSpan w:val="4"/>
            <w:tcBorders>
              <w:top w:val="single" w:sz="6" w:space="0" w:color="auto"/>
              <w:left w:val="double" w:sz="6" w:space="0" w:color="auto"/>
              <w:bottom w:val="single" w:sz="6" w:space="0" w:color="auto"/>
              <w:right w:val="double" w:sz="6" w:space="0" w:color="auto"/>
            </w:tcBorders>
            <w:vAlign w:val="bottom"/>
          </w:tcPr>
          <w:p w:rsidR="00330812" w:rsidRPr="000F3633" w:rsidRDefault="00330812" w:rsidP="00427B04">
            <w:pPr>
              <w:pStyle w:val="aff1"/>
              <w:spacing w:line="240" w:lineRule="exact"/>
              <w:rPr>
                <w:rFonts w:cs="Arial"/>
                <w:b/>
              </w:rPr>
            </w:pPr>
            <w:r>
              <w:rPr>
                <w:rFonts w:cs="Arial"/>
                <w:b/>
              </w:rPr>
              <w:t>2019 год</w:t>
            </w:r>
          </w:p>
        </w:tc>
      </w:tr>
      <w:tr w:rsidR="00330812" w:rsidRPr="000F3633" w:rsidTr="00330812">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30812" w:rsidRPr="00AA0258" w:rsidRDefault="00330812" w:rsidP="00427B04">
            <w:pPr>
              <w:pStyle w:val="aff"/>
              <w:spacing w:line="240" w:lineRule="exact"/>
              <w:ind w:left="114" w:hanging="57"/>
              <w:rPr>
                <w:rFonts w:cs="Arial"/>
                <w:i/>
              </w:rPr>
            </w:pPr>
            <w:r w:rsidRPr="00AA0258">
              <w:rPr>
                <w:rFonts w:cs="Arial"/>
              </w:rPr>
              <w:t>Январь</w:t>
            </w:r>
            <w:r>
              <w:rPr>
                <w:rFonts w:cs="Arial"/>
              </w:rPr>
              <w:t xml:space="preserve"> </w:t>
            </w:r>
            <w:r w:rsidRPr="00930DC2">
              <w:rPr>
                <w:rFonts w:cs="Arial"/>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887965" w:rsidRDefault="00330812" w:rsidP="00427B04">
            <w:pPr>
              <w:pStyle w:val="aff1"/>
              <w:spacing w:line="240" w:lineRule="exact"/>
              <w:rPr>
                <w:rFonts w:cs="Arial"/>
              </w:rPr>
            </w:pPr>
            <w:r>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6A4DA7" w:rsidRDefault="00330812" w:rsidP="00427B04">
            <w:pPr>
              <w:pStyle w:val="aff1"/>
              <w:spacing w:line="240" w:lineRule="exact"/>
              <w:rPr>
                <w:rFonts w:cs="Arial"/>
              </w:rPr>
            </w:pPr>
            <w:r>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6A4DA7" w:rsidRDefault="00330812" w:rsidP="00427B04">
            <w:pPr>
              <w:pStyle w:val="aff1"/>
              <w:spacing w:line="240" w:lineRule="exact"/>
              <w:rPr>
                <w:rFonts w:cs="Arial"/>
              </w:rPr>
            </w:pPr>
            <w:r>
              <w:rPr>
                <w:rFonts w:cs="Arial"/>
              </w:rPr>
              <w:t>105,9</w:t>
            </w:r>
          </w:p>
        </w:tc>
      </w:tr>
      <w:tr w:rsidR="00330812" w:rsidRPr="000F3633" w:rsidTr="00330812">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30812" w:rsidRPr="00AA0258" w:rsidRDefault="00330812" w:rsidP="00427B04">
            <w:pPr>
              <w:pStyle w:val="aff"/>
              <w:spacing w:line="240" w:lineRule="exact"/>
              <w:ind w:left="114" w:hanging="57"/>
              <w:rPr>
                <w:rFonts w:cs="Arial"/>
              </w:rPr>
            </w:pPr>
            <w:r w:rsidRPr="00AA0258">
              <w:rPr>
                <w:rFonts w:cs="Arial"/>
              </w:rPr>
              <w:t>Февраль</w:t>
            </w:r>
            <w:r>
              <w:rPr>
                <w:rFonts w:cs="Arial"/>
              </w:rPr>
              <w:t xml:space="preserve"> </w:t>
            </w:r>
            <w:r w:rsidRPr="00930DC2">
              <w:rPr>
                <w:rFonts w:cs="Arial"/>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887965" w:rsidRDefault="00330812" w:rsidP="00427B04">
            <w:pPr>
              <w:pStyle w:val="aff1"/>
              <w:spacing w:line="240" w:lineRule="exact"/>
              <w:rPr>
                <w:rFonts w:cs="Arial"/>
              </w:rPr>
            </w:pPr>
            <w:r>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6A4DA7" w:rsidRDefault="00330812" w:rsidP="00427B04">
            <w:pPr>
              <w:pStyle w:val="aff1"/>
              <w:spacing w:line="240" w:lineRule="exact"/>
              <w:rPr>
                <w:rFonts w:cs="Arial"/>
              </w:rPr>
            </w:pPr>
            <w:r>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6A4DA7" w:rsidRDefault="00330812" w:rsidP="00427B04">
            <w:pPr>
              <w:pStyle w:val="aff1"/>
              <w:spacing w:line="240" w:lineRule="exact"/>
              <w:rPr>
                <w:rFonts w:cs="Arial"/>
              </w:rPr>
            </w:pPr>
            <w:r>
              <w:rPr>
                <w:rFonts w:cs="Arial"/>
              </w:rPr>
              <w:t>103,8</w:t>
            </w:r>
          </w:p>
        </w:tc>
      </w:tr>
      <w:tr w:rsidR="00330812" w:rsidRPr="000F3633" w:rsidTr="00330812">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30812" w:rsidRPr="002A3A6B" w:rsidRDefault="00330812" w:rsidP="00427B04">
            <w:pPr>
              <w:pStyle w:val="aff"/>
              <w:spacing w:line="240" w:lineRule="exact"/>
              <w:ind w:left="114" w:hanging="57"/>
              <w:rPr>
                <w:rFonts w:cs="Arial"/>
              </w:rPr>
            </w:pPr>
            <w:r>
              <w:rPr>
                <w:rFonts w:cs="Arial"/>
              </w:rPr>
              <w:t xml:space="preserve">Март </w:t>
            </w:r>
            <w:r w:rsidRPr="00930DC2">
              <w:rPr>
                <w:rFonts w:cs="Arial"/>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spacing w:line="240" w:lineRule="exact"/>
              <w:rPr>
                <w:rFonts w:cs="Arial"/>
              </w:rPr>
            </w:pPr>
            <w:r>
              <w:rPr>
                <w:rFonts w:cs="Arial"/>
              </w:rPr>
              <w:t>99,0</w:t>
            </w:r>
          </w:p>
        </w:tc>
      </w:tr>
      <w:tr w:rsidR="00330812" w:rsidRPr="00330812" w:rsidTr="00330812">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lang w:val="en-US"/>
              </w:rPr>
              <w:t xml:space="preserve">I </w:t>
            </w:r>
            <w:r w:rsidRPr="00330812">
              <w:rPr>
                <w:rFonts w:cs="Arial"/>
                <w:i/>
              </w:rPr>
              <w:t>квартал</w:t>
            </w:r>
            <w:r>
              <w:rPr>
                <w:rFonts w:cs="Arial"/>
                <w:i/>
              </w:rPr>
              <w:t xml:space="preserve"> </w:t>
            </w:r>
            <w:r w:rsidRPr="00330812">
              <w:rPr>
                <w:rFonts w:cs="Arial"/>
                <w:i/>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Pr="00330812" w:rsidRDefault="00330812" w:rsidP="00427B04">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102,8</w:t>
            </w:r>
          </w:p>
        </w:tc>
      </w:tr>
      <w:tr w:rsidR="00330812" w:rsidRPr="000F3633" w:rsidTr="00330812">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30812" w:rsidRPr="000F3633" w:rsidRDefault="00330812" w:rsidP="00427B04">
            <w:pPr>
              <w:pStyle w:val="aff"/>
              <w:spacing w:line="240" w:lineRule="exact"/>
              <w:ind w:left="114" w:hanging="57"/>
              <w:rPr>
                <w:rFonts w:cs="Arial"/>
                <w:i/>
                <w:lang w:val="en-US"/>
              </w:rPr>
            </w:pPr>
            <w:r w:rsidRPr="001A15DB">
              <w:rPr>
                <w:rFonts w:cs="Arial"/>
              </w:rPr>
              <w:t>Апрель</w:t>
            </w:r>
            <w:r>
              <w:rPr>
                <w:rFonts w:cs="Arial"/>
              </w:rPr>
              <w:t xml:space="preserve"> </w:t>
            </w:r>
            <w:r w:rsidRPr="00930DC2">
              <w:rPr>
                <w:rFonts w:cs="Arial"/>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41766,2</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97,1</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spacing w:line="240" w:lineRule="exact"/>
              <w:rPr>
                <w:rFonts w:cs="Arial"/>
              </w:rPr>
            </w:pPr>
            <w:r>
              <w:rPr>
                <w:rFonts w:cs="Arial"/>
              </w:rPr>
              <w:t>101,7</w:t>
            </w:r>
          </w:p>
        </w:tc>
      </w:tr>
      <w:tr w:rsidR="00330812" w:rsidRPr="000F3633" w:rsidTr="00330812">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43381,9</w:t>
            </w:r>
          </w:p>
        </w:tc>
        <w:tc>
          <w:tcPr>
            <w:tcW w:w="2268"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103,5</w:t>
            </w:r>
          </w:p>
        </w:tc>
        <w:tc>
          <w:tcPr>
            <w:tcW w:w="3318"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spacing w:line="240" w:lineRule="exact"/>
              <w:rPr>
                <w:rFonts w:cs="Arial"/>
              </w:rPr>
            </w:pPr>
            <w:r>
              <w:rPr>
                <w:rFonts w:cs="Arial"/>
              </w:rPr>
              <w:t>103,7</w:t>
            </w:r>
          </w:p>
        </w:tc>
      </w:tr>
      <w:tr w:rsidR="00330812" w:rsidRPr="00330812" w:rsidTr="00330812">
        <w:trPr>
          <w:trHeight w:val="125"/>
        </w:trPr>
        <w:tc>
          <w:tcPr>
            <w:tcW w:w="1985" w:type="dxa"/>
            <w:tcBorders>
              <w:top w:val="dotted" w:sz="4" w:space="0" w:color="auto"/>
              <w:left w:val="double" w:sz="6" w:space="0" w:color="auto"/>
              <w:bottom w:val="single" w:sz="4" w:space="0" w:color="auto"/>
              <w:right w:val="single" w:sz="6" w:space="0" w:color="auto"/>
            </w:tcBorders>
            <w:vAlign w:val="bottom"/>
          </w:tcPr>
          <w:p w:rsidR="00330812" w:rsidRPr="00330812" w:rsidRDefault="00330812" w:rsidP="00427B04">
            <w:pPr>
              <w:pStyle w:val="aff"/>
              <w:spacing w:line="240" w:lineRule="exact"/>
              <w:ind w:left="114" w:hanging="57"/>
              <w:rPr>
                <w:rFonts w:cs="Arial"/>
                <w:i/>
              </w:rPr>
            </w:pPr>
            <w:r w:rsidRPr="00330812">
              <w:rPr>
                <w:rFonts w:cs="Arial"/>
                <w:i/>
              </w:rPr>
              <w:t>Январь – май</w:t>
            </w:r>
          </w:p>
        </w:tc>
        <w:tc>
          <w:tcPr>
            <w:tcW w:w="1559" w:type="dxa"/>
            <w:tcBorders>
              <w:top w:val="dotted" w:sz="4" w:space="0" w:color="auto"/>
              <w:left w:val="single" w:sz="6" w:space="0" w:color="auto"/>
              <w:bottom w:val="single" w:sz="4" w:space="0" w:color="auto"/>
              <w:right w:val="single" w:sz="6" w:space="0" w:color="auto"/>
            </w:tcBorders>
            <w:vAlign w:val="bottom"/>
          </w:tcPr>
          <w:p w:rsidR="00330812" w:rsidRPr="00330812" w:rsidRDefault="00330812" w:rsidP="00427B04">
            <w:pPr>
              <w:pStyle w:val="aff1"/>
              <w:spacing w:line="240" w:lineRule="exact"/>
              <w:rPr>
                <w:rFonts w:cs="Arial"/>
                <w:i/>
              </w:rPr>
            </w:pPr>
            <w:r w:rsidRPr="00330812">
              <w:rPr>
                <w:rFonts w:cs="Arial"/>
                <w:i/>
              </w:rPr>
              <w:t>211087,8</w:t>
            </w:r>
          </w:p>
        </w:tc>
        <w:tc>
          <w:tcPr>
            <w:tcW w:w="2268" w:type="dxa"/>
            <w:tcBorders>
              <w:top w:val="dotted" w:sz="4" w:space="0" w:color="auto"/>
              <w:left w:val="single" w:sz="6" w:space="0" w:color="auto"/>
              <w:bottom w:val="single" w:sz="4" w:space="0" w:color="auto"/>
              <w:right w:val="single" w:sz="6" w:space="0" w:color="auto"/>
            </w:tcBorders>
            <w:vAlign w:val="bottom"/>
          </w:tcPr>
          <w:p w:rsidR="00330812" w:rsidRPr="00330812" w:rsidRDefault="00330812" w:rsidP="00427B04">
            <w:pPr>
              <w:pStyle w:val="aff1"/>
              <w:spacing w:line="240" w:lineRule="exact"/>
              <w:rPr>
                <w:rFonts w:cs="Arial"/>
                <w:i/>
              </w:rPr>
            </w:pPr>
          </w:p>
        </w:tc>
        <w:tc>
          <w:tcPr>
            <w:tcW w:w="3318" w:type="dxa"/>
            <w:tcBorders>
              <w:top w:val="dotted" w:sz="4" w:space="0" w:color="auto"/>
              <w:left w:val="single" w:sz="6" w:space="0" w:color="auto"/>
              <w:bottom w:val="single" w:sz="4" w:space="0" w:color="auto"/>
              <w:right w:val="double" w:sz="6" w:space="0" w:color="auto"/>
            </w:tcBorders>
            <w:vAlign w:val="bottom"/>
          </w:tcPr>
          <w:p w:rsidR="00330812" w:rsidRPr="00330812" w:rsidRDefault="00330812" w:rsidP="00427B04">
            <w:pPr>
              <w:pStyle w:val="aff1"/>
              <w:spacing w:line="240" w:lineRule="exact"/>
              <w:rPr>
                <w:rFonts w:cs="Arial"/>
                <w:i/>
              </w:rPr>
            </w:pPr>
            <w:r w:rsidRPr="00330812">
              <w:rPr>
                <w:rFonts w:cs="Arial"/>
                <w:i/>
              </w:rPr>
              <w:t>102,7</w:t>
            </w:r>
          </w:p>
        </w:tc>
      </w:tr>
      <w:tr w:rsidR="00330812" w:rsidRPr="000F3633" w:rsidTr="00330812">
        <w:trPr>
          <w:trHeight w:val="125"/>
        </w:trPr>
        <w:tc>
          <w:tcPr>
            <w:tcW w:w="9130" w:type="dxa"/>
            <w:gridSpan w:val="4"/>
            <w:tcBorders>
              <w:top w:val="single" w:sz="4" w:space="0" w:color="auto"/>
              <w:left w:val="double" w:sz="6" w:space="0" w:color="auto"/>
              <w:bottom w:val="double" w:sz="6" w:space="0" w:color="auto"/>
              <w:right w:val="double" w:sz="6" w:space="0" w:color="auto"/>
            </w:tcBorders>
            <w:vAlign w:val="bottom"/>
          </w:tcPr>
          <w:p w:rsidR="00330812" w:rsidRPr="00930DC2" w:rsidRDefault="00330812" w:rsidP="00330812">
            <w:pPr>
              <w:pStyle w:val="aff1"/>
              <w:numPr>
                <w:ilvl w:val="0"/>
                <w:numId w:val="18"/>
              </w:numPr>
              <w:tabs>
                <w:tab w:val="left" w:pos="426"/>
              </w:tabs>
              <w:spacing w:before="20" w:line="240" w:lineRule="exact"/>
              <w:ind w:left="142" w:firstLine="0"/>
              <w:jc w:val="both"/>
              <w:rPr>
                <w:rFonts w:cs="Arial"/>
                <w:vertAlign w:val="superscript"/>
              </w:rPr>
            </w:pPr>
            <w:r>
              <w:rPr>
                <w:rFonts w:cs="Arial"/>
              </w:rPr>
              <w:t>Данные уточнены на основании сведений годовых отчетов за 2018 г.</w:t>
            </w:r>
          </w:p>
          <w:p w:rsidR="00330812" w:rsidRPr="00716D70" w:rsidRDefault="00330812" w:rsidP="00330812">
            <w:pPr>
              <w:pStyle w:val="aff1"/>
              <w:numPr>
                <w:ilvl w:val="0"/>
                <w:numId w:val="18"/>
              </w:numPr>
              <w:tabs>
                <w:tab w:val="left" w:pos="426"/>
              </w:tabs>
              <w:spacing w:before="20" w:line="240" w:lineRule="exact"/>
              <w:ind w:left="142" w:firstLine="0"/>
              <w:jc w:val="both"/>
              <w:rPr>
                <w:rFonts w:cs="Arial"/>
                <w:vertAlign w:val="superscript"/>
              </w:rPr>
            </w:pPr>
            <w:r w:rsidRPr="00D6224A">
              <w:rPr>
                <w:szCs w:val="16"/>
              </w:rPr>
              <w:t>Данные изменены за счет уточнения респондентами ранее представленной оперативной информации.</w:t>
            </w:r>
          </w:p>
        </w:tc>
      </w:tr>
    </w:tbl>
    <w:p w:rsidR="00330812" w:rsidRDefault="00330812" w:rsidP="00427B04">
      <w:pPr>
        <w:pStyle w:val="-"/>
        <w:keepNext/>
        <w:keepLines/>
        <w:pageBreakBefore/>
        <w:widowControl/>
        <w:tabs>
          <w:tab w:val="left" w:pos="1522"/>
          <w:tab w:val="center" w:pos="4592"/>
        </w:tabs>
        <w:spacing w:before="120" w:after="0"/>
        <w:rPr>
          <w:rFonts w:cs="Arial"/>
          <w:noProof/>
          <w:kern w:val="28"/>
        </w:rPr>
      </w:pPr>
      <w:r w:rsidRPr="008A0BAE">
        <w:rPr>
          <w:rFonts w:cs="Arial"/>
          <w:noProof/>
          <w:kern w:val="28"/>
        </w:rPr>
        <w:lastRenderedPageBreak/>
        <w:t xml:space="preserve">Оборот розничной торговли торгующих организаций </w:t>
      </w:r>
      <w:r>
        <w:rPr>
          <w:rFonts w:cs="Arial"/>
          <w:noProof/>
          <w:kern w:val="28"/>
        </w:rPr>
        <w:br/>
      </w:r>
      <w:r w:rsidRPr="008A0BAE">
        <w:rPr>
          <w:rFonts w:cs="Arial"/>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2717"/>
        <w:gridCol w:w="1203"/>
        <w:gridCol w:w="1206"/>
        <w:gridCol w:w="1204"/>
        <w:gridCol w:w="1204"/>
        <w:gridCol w:w="1697"/>
      </w:tblGrid>
      <w:tr w:rsidR="00330812" w:rsidRPr="00330812" w:rsidTr="00330812">
        <w:trPr>
          <w:cantSplit/>
          <w:trHeight w:val="381"/>
          <w:tblHeader/>
        </w:trPr>
        <w:tc>
          <w:tcPr>
            <w:tcW w:w="1472" w:type="pct"/>
            <w:vMerge w:val="restart"/>
            <w:tcBorders>
              <w:top w:val="double" w:sz="6" w:space="0" w:color="auto"/>
              <w:left w:val="double" w:sz="6" w:space="0" w:color="auto"/>
              <w:right w:val="single" w:sz="6" w:space="0" w:color="auto"/>
            </w:tcBorders>
          </w:tcPr>
          <w:p w:rsidR="00330812" w:rsidRPr="00330812" w:rsidRDefault="00330812" w:rsidP="00330812">
            <w:pPr>
              <w:pStyle w:val="aff"/>
              <w:keepNext/>
              <w:keepLines/>
              <w:widowControl/>
              <w:spacing w:before="0"/>
              <w:ind w:left="113"/>
              <w:jc w:val="center"/>
              <w:rPr>
                <w:rFonts w:cs="Arial"/>
                <w:b/>
                <w:i/>
              </w:rPr>
            </w:pPr>
          </w:p>
        </w:tc>
        <w:tc>
          <w:tcPr>
            <w:tcW w:w="1305" w:type="pct"/>
            <w:gridSpan w:val="2"/>
            <w:tcBorders>
              <w:top w:val="double" w:sz="6" w:space="0" w:color="auto"/>
              <w:left w:val="single" w:sz="6" w:space="0" w:color="auto"/>
              <w:bottom w:val="single" w:sz="4" w:space="0" w:color="auto"/>
              <w:right w:val="single" w:sz="4" w:space="0" w:color="auto"/>
            </w:tcBorders>
          </w:tcPr>
          <w:p w:rsidR="00330812" w:rsidRPr="00330812" w:rsidRDefault="00330812" w:rsidP="00330812">
            <w:pPr>
              <w:pStyle w:val="aff0"/>
              <w:keepNext/>
              <w:keepLines/>
              <w:widowControl/>
              <w:spacing w:before="0" w:after="0" w:line="240" w:lineRule="auto"/>
              <w:rPr>
                <w:rFonts w:cs="Arial"/>
              </w:rPr>
            </w:pPr>
            <w:r w:rsidRPr="00330812">
              <w:rPr>
                <w:rFonts w:cs="Arial"/>
              </w:rPr>
              <w:t>Май 2019г.</w:t>
            </w:r>
          </w:p>
        </w:tc>
        <w:tc>
          <w:tcPr>
            <w:tcW w:w="1304" w:type="pct"/>
            <w:gridSpan w:val="2"/>
            <w:tcBorders>
              <w:top w:val="double" w:sz="4" w:space="0" w:color="auto"/>
              <w:left w:val="single" w:sz="4" w:space="0" w:color="auto"/>
              <w:bottom w:val="single" w:sz="4" w:space="0" w:color="auto"/>
              <w:right w:val="single" w:sz="4" w:space="0" w:color="auto"/>
            </w:tcBorders>
          </w:tcPr>
          <w:p w:rsidR="00330812" w:rsidRPr="00330812" w:rsidRDefault="00330812" w:rsidP="00330812">
            <w:pPr>
              <w:pStyle w:val="aff1"/>
              <w:keepNext/>
              <w:keepLines/>
              <w:widowControl/>
              <w:spacing w:before="0"/>
              <w:rPr>
                <w:rFonts w:cs="Arial"/>
                <w:i/>
              </w:rPr>
            </w:pPr>
            <w:r w:rsidRPr="00330812">
              <w:rPr>
                <w:rFonts w:cs="Arial"/>
                <w:i/>
              </w:rPr>
              <w:t>Январь – май 2019г.</w:t>
            </w:r>
          </w:p>
        </w:tc>
        <w:tc>
          <w:tcPr>
            <w:tcW w:w="919" w:type="pct"/>
            <w:vMerge w:val="restart"/>
            <w:tcBorders>
              <w:top w:val="double" w:sz="4" w:space="0" w:color="auto"/>
              <w:left w:val="single" w:sz="4" w:space="0" w:color="auto"/>
              <w:right w:val="double" w:sz="6" w:space="0" w:color="auto"/>
            </w:tcBorders>
          </w:tcPr>
          <w:p w:rsidR="00330812" w:rsidRPr="00330812" w:rsidRDefault="00330812" w:rsidP="00330812">
            <w:pPr>
              <w:pStyle w:val="aff1"/>
              <w:keepNext/>
              <w:keepLines/>
              <w:widowControl/>
              <w:spacing w:before="0"/>
              <w:rPr>
                <w:rFonts w:cs="Arial"/>
                <w:i/>
              </w:rPr>
            </w:pPr>
            <w:r w:rsidRPr="00330812">
              <w:rPr>
                <w:rFonts w:cs="Arial"/>
                <w:i/>
                <w:u w:val="single"/>
              </w:rPr>
              <w:t>Справочно:</w:t>
            </w:r>
            <w:r w:rsidRPr="00330812">
              <w:rPr>
                <w:rFonts w:cs="Arial"/>
                <w:i/>
              </w:rPr>
              <w:br/>
              <w:t>январь –  май</w:t>
            </w:r>
            <w:r>
              <w:rPr>
                <w:rFonts w:cs="Arial"/>
                <w:i/>
              </w:rPr>
              <w:t xml:space="preserve"> </w:t>
            </w:r>
            <w:r w:rsidRPr="00330812">
              <w:rPr>
                <w:rFonts w:cs="Arial"/>
                <w:i/>
              </w:rPr>
              <w:t>2018г.в % к я</w:t>
            </w:r>
            <w:r w:rsidRPr="00330812">
              <w:rPr>
                <w:rFonts w:cs="Arial"/>
                <w:i/>
              </w:rPr>
              <w:t>н</w:t>
            </w:r>
            <w:r w:rsidRPr="00330812">
              <w:rPr>
                <w:rFonts w:cs="Arial"/>
                <w:i/>
              </w:rPr>
              <w:t>варю –  маю</w:t>
            </w:r>
            <w:r>
              <w:rPr>
                <w:rFonts w:cs="Arial"/>
                <w:i/>
              </w:rPr>
              <w:t xml:space="preserve"> </w:t>
            </w:r>
            <w:r w:rsidRPr="00330812">
              <w:rPr>
                <w:rFonts w:cs="Arial"/>
                <w:i/>
              </w:rPr>
              <w:t>2017г.</w:t>
            </w:r>
          </w:p>
        </w:tc>
      </w:tr>
      <w:tr w:rsidR="00330812" w:rsidRPr="00330812" w:rsidTr="00330812">
        <w:trPr>
          <w:cantSplit/>
          <w:trHeight w:val="920"/>
          <w:tblHeader/>
        </w:trPr>
        <w:tc>
          <w:tcPr>
            <w:tcW w:w="1472" w:type="pct"/>
            <w:vMerge/>
            <w:tcBorders>
              <w:left w:val="double" w:sz="6" w:space="0" w:color="auto"/>
              <w:right w:val="single" w:sz="6" w:space="0" w:color="auto"/>
            </w:tcBorders>
          </w:tcPr>
          <w:p w:rsidR="00330812" w:rsidRPr="00330812" w:rsidRDefault="00330812" w:rsidP="00330812">
            <w:pPr>
              <w:pStyle w:val="aff"/>
              <w:keepNext/>
              <w:keepLines/>
              <w:widowControl/>
              <w:spacing w:before="0"/>
              <w:ind w:left="113"/>
              <w:jc w:val="center"/>
              <w:rPr>
                <w:rFonts w:cs="Arial"/>
                <w:b/>
                <w:i/>
              </w:rPr>
            </w:pPr>
          </w:p>
        </w:tc>
        <w:tc>
          <w:tcPr>
            <w:tcW w:w="652" w:type="pct"/>
            <w:tcBorders>
              <w:top w:val="single" w:sz="4" w:space="0" w:color="auto"/>
              <w:left w:val="single" w:sz="6" w:space="0" w:color="auto"/>
              <w:right w:val="single" w:sz="4" w:space="0" w:color="auto"/>
            </w:tcBorders>
          </w:tcPr>
          <w:p w:rsidR="00330812" w:rsidRPr="00330812" w:rsidRDefault="00330812" w:rsidP="00330812">
            <w:pPr>
              <w:pStyle w:val="aff0"/>
              <w:keepNext/>
              <w:keepLines/>
              <w:spacing w:before="0" w:after="0" w:line="240" w:lineRule="auto"/>
              <w:rPr>
                <w:rFonts w:cs="Arial"/>
              </w:rPr>
            </w:pPr>
            <w:r w:rsidRPr="00330812">
              <w:rPr>
                <w:rFonts w:cs="Arial"/>
              </w:rPr>
              <w:t>млн. рублей</w:t>
            </w:r>
          </w:p>
        </w:tc>
        <w:tc>
          <w:tcPr>
            <w:tcW w:w="653" w:type="pct"/>
            <w:tcBorders>
              <w:top w:val="single" w:sz="4" w:space="0" w:color="auto"/>
              <w:left w:val="single" w:sz="4" w:space="0" w:color="auto"/>
              <w:right w:val="single" w:sz="4" w:space="0" w:color="auto"/>
            </w:tcBorders>
          </w:tcPr>
          <w:p w:rsidR="00330812" w:rsidRPr="00330812" w:rsidRDefault="00330812" w:rsidP="00330812">
            <w:pPr>
              <w:pStyle w:val="aff0"/>
              <w:keepNext/>
              <w:keepLines/>
              <w:spacing w:before="0" w:after="0" w:line="240" w:lineRule="auto"/>
              <w:rPr>
                <w:rFonts w:cs="Arial"/>
              </w:rPr>
            </w:pPr>
            <w:r>
              <w:rPr>
                <w:rFonts w:cs="Arial"/>
              </w:rPr>
              <w:t>в % к</w:t>
            </w:r>
            <w:r w:rsidRPr="00330812">
              <w:rPr>
                <w:rFonts w:cs="Arial"/>
              </w:rPr>
              <w:t xml:space="preserve"> маю</w:t>
            </w:r>
            <w:r>
              <w:rPr>
                <w:rFonts w:cs="Arial"/>
              </w:rPr>
              <w:t xml:space="preserve"> </w:t>
            </w:r>
            <w:r w:rsidRPr="00330812">
              <w:rPr>
                <w:rFonts w:cs="Arial"/>
              </w:rPr>
              <w:t>2018г.</w:t>
            </w:r>
          </w:p>
        </w:tc>
        <w:tc>
          <w:tcPr>
            <w:tcW w:w="652" w:type="pct"/>
            <w:tcBorders>
              <w:top w:val="single" w:sz="4" w:space="0" w:color="auto"/>
              <w:left w:val="single" w:sz="4" w:space="0" w:color="auto"/>
              <w:right w:val="single" w:sz="4" w:space="0" w:color="auto"/>
            </w:tcBorders>
          </w:tcPr>
          <w:p w:rsidR="00330812" w:rsidRPr="00330812" w:rsidRDefault="00330812" w:rsidP="00330812">
            <w:pPr>
              <w:pStyle w:val="aff0"/>
              <w:keepNext/>
              <w:keepLines/>
              <w:spacing w:before="0" w:after="0" w:line="240" w:lineRule="auto"/>
              <w:rPr>
                <w:rFonts w:cs="Arial"/>
              </w:rPr>
            </w:pPr>
            <w:r w:rsidRPr="00330812">
              <w:rPr>
                <w:rFonts w:cs="Arial"/>
              </w:rPr>
              <w:t>млн. рублей</w:t>
            </w:r>
          </w:p>
        </w:tc>
        <w:tc>
          <w:tcPr>
            <w:tcW w:w="652" w:type="pct"/>
            <w:tcBorders>
              <w:top w:val="single" w:sz="4" w:space="0" w:color="auto"/>
              <w:left w:val="single" w:sz="4" w:space="0" w:color="auto"/>
              <w:right w:val="single" w:sz="4" w:space="0" w:color="auto"/>
            </w:tcBorders>
          </w:tcPr>
          <w:p w:rsidR="00330812" w:rsidRPr="00330812" w:rsidRDefault="00330812" w:rsidP="00330812">
            <w:pPr>
              <w:pStyle w:val="aff0"/>
              <w:keepNext/>
              <w:keepLines/>
              <w:spacing w:before="0" w:after="0" w:line="240" w:lineRule="auto"/>
              <w:rPr>
                <w:rFonts w:cs="Arial"/>
              </w:rPr>
            </w:pPr>
            <w:r w:rsidRPr="00330812">
              <w:rPr>
                <w:rFonts w:cs="Arial"/>
              </w:rPr>
              <w:t>в % к янв</w:t>
            </w:r>
            <w:r w:rsidRPr="00330812">
              <w:rPr>
                <w:rFonts w:cs="Arial"/>
              </w:rPr>
              <w:t>а</w:t>
            </w:r>
            <w:r w:rsidRPr="00330812">
              <w:rPr>
                <w:rFonts w:cs="Arial"/>
              </w:rPr>
              <w:t>рю – маю</w:t>
            </w:r>
            <w:r>
              <w:rPr>
                <w:rFonts w:cs="Arial"/>
              </w:rPr>
              <w:t xml:space="preserve"> </w:t>
            </w:r>
            <w:r w:rsidRPr="00330812">
              <w:rPr>
                <w:rFonts w:cs="Arial"/>
              </w:rPr>
              <w:t>2018г.</w:t>
            </w:r>
          </w:p>
        </w:tc>
        <w:tc>
          <w:tcPr>
            <w:tcW w:w="919" w:type="pct"/>
            <w:vMerge/>
            <w:tcBorders>
              <w:left w:val="single" w:sz="4" w:space="0" w:color="auto"/>
              <w:right w:val="double" w:sz="6" w:space="0" w:color="auto"/>
            </w:tcBorders>
          </w:tcPr>
          <w:p w:rsidR="00330812" w:rsidRPr="00330812" w:rsidRDefault="00330812" w:rsidP="00330812">
            <w:pPr>
              <w:pStyle w:val="aff1"/>
              <w:keepNext/>
              <w:keepLines/>
              <w:spacing w:before="0"/>
              <w:rPr>
                <w:rFonts w:cs="Arial"/>
                <w:i/>
              </w:rPr>
            </w:pPr>
          </w:p>
        </w:tc>
      </w:tr>
      <w:tr w:rsidR="00330812" w:rsidRPr="002A3A6B" w:rsidTr="00330812">
        <w:trPr>
          <w:cantSplit/>
        </w:trPr>
        <w:tc>
          <w:tcPr>
            <w:tcW w:w="1472" w:type="pct"/>
            <w:tcBorders>
              <w:top w:val="single" w:sz="4" w:space="0" w:color="auto"/>
              <w:left w:val="double" w:sz="6" w:space="0" w:color="auto"/>
              <w:bottom w:val="dotted" w:sz="4" w:space="0" w:color="auto"/>
              <w:right w:val="single" w:sz="6" w:space="0" w:color="auto"/>
            </w:tcBorders>
            <w:vAlign w:val="bottom"/>
          </w:tcPr>
          <w:p w:rsidR="00330812" w:rsidRPr="002A3A6B" w:rsidRDefault="00330812" w:rsidP="00330812">
            <w:pPr>
              <w:pStyle w:val="aff"/>
              <w:keepNext/>
              <w:keepLines/>
              <w:widowControl/>
              <w:spacing w:before="40"/>
              <w:ind w:left="0"/>
              <w:rPr>
                <w:rFonts w:cs="Arial"/>
                <w:b/>
              </w:rPr>
            </w:pPr>
            <w:r w:rsidRPr="002A3A6B">
              <w:rPr>
                <w:rFonts w:cs="Arial"/>
                <w:b/>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330812" w:rsidRPr="003B014C" w:rsidRDefault="00330812" w:rsidP="00330812">
            <w:pPr>
              <w:pStyle w:val="aff1"/>
              <w:keepNext/>
              <w:keepLines/>
              <w:widowControl/>
              <w:spacing w:before="40"/>
              <w:rPr>
                <w:rFonts w:cs="Arial"/>
                <w:b/>
              </w:rPr>
            </w:pPr>
            <w:r>
              <w:rPr>
                <w:rFonts w:cs="Arial"/>
                <w:b/>
              </w:rPr>
              <w:t>43381,9</w:t>
            </w:r>
          </w:p>
        </w:tc>
        <w:tc>
          <w:tcPr>
            <w:tcW w:w="653" w:type="pct"/>
            <w:tcBorders>
              <w:top w:val="single" w:sz="4" w:space="0" w:color="auto"/>
              <w:left w:val="single" w:sz="4" w:space="0" w:color="auto"/>
              <w:bottom w:val="dotted" w:sz="4" w:space="0" w:color="auto"/>
              <w:right w:val="single" w:sz="4" w:space="0" w:color="auto"/>
            </w:tcBorders>
            <w:vAlign w:val="bottom"/>
          </w:tcPr>
          <w:p w:rsidR="00330812" w:rsidRPr="003B014C" w:rsidRDefault="00330812" w:rsidP="00330812">
            <w:pPr>
              <w:pStyle w:val="aff1"/>
              <w:keepNext/>
              <w:keepLines/>
              <w:widowControl/>
              <w:spacing w:before="40"/>
              <w:rPr>
                <w:rFonts w:cs="Arial"/>
                <w:b/>
              </w:rPr>
            </w:pPr>
            <w:r>
              <w:rPr>
                <w:rFonts w:cs="Arial"/>
                <w:b/>
              </w:rPr>
              <w:t>103,7</w:t>
            </w:r>
          </w:p>
        </w:tc>
        <w:tc>
          <w:tcPr>
            <w:tcW w:w="652" w:type="pct"/>
            <w:tcBorders>
              <w:top w:val="single" w:sz="4" w:space="0" w:color="auto"/>
              <w:left w:val="single" w:sz="4" w:space="0" w:color="auto"/>
              <w:bottom w:val="dotted" w:sz="4" w:space="0" w:color="auto"/>
              <w:right w:val="single" w:sz="4" w:space="0" w:color="auto"/>
            </w:tcBorders>
            <w:vAlign w:val="bottom"/>
          </w:tcPr>
          <w:p w:rsidR="00330812" w:rsidRPr="003B014C" w:rsidRDefault="00330812" w:rsidP="00330812">
            <w:pPr>
              <w:pStyle w:val="aff1"/>
              <w:keepNext/>
              <w:keepLines/>
              <w:widowControl/>
              <w:spacing w:before="40"/>
              <w:rPr>
                <w:rFonts w:cs="Arial"/>
                <w:b/>
              </w:rPr>
            </w:pPr>
            <w:r>
              <w:rPr>
                <w:rFonts w:cs="Arial"/>
                <w:b/>
              </w:rPr>
              <w:t>211087,8</w:t>
            </w:r>
          </w:p>
        </w:tc>
        <w:tc>
          <w:tcPr>
            <w:tcW w:w="652" w:type="pct"/>
            <w:tcBorders>
              <w:top w:val="single" w:sz="4" w:space="0" w:color="auto"/>
              <w:left w:val="single" w:sz="4" w:space="0" w:color="auto"/>
              <w:bottom w:val="dotted" w:sz="4" w:space="0" w:color="auto"/>
              <w:right w:val="single" w:sz="6" w:space="0" w:color="auto"/>
            </w:tcBorders>
            <w:vAlign w:val="bottom"/>
          </w:tcPr>
          <w:p w:rsidR="00330812" w:rsidRPr="003B014C" w:rsidRDefault="00330812" w:rsidP="00330812">
            <w:pPr>
              <w:pStyle w:val="aff1"/>
              <w:keepNext/>
              <w:keepLines/>
              <w:widowControl/>
              <w:spacing w:before="40"/>
              <w:rPr>
                <w:rFonts w:cs="Arial"/>
                <w:b/>
              </w:rPr>
            </w:pPr>
            <w:r>
              <w:rPr>
                <w:rFonts w:cs="Arial"/>
                <w:b/>
              </w:rPr>
              <w:t>102,7</w:t>
            </w:r>
          </w:p>
        </w:tc>
        <w:tc>
          <w:tcPr>
            <w:tcW w:w="919" w:type="pct"/>
            <w:tcBorders>
              <w:top w:val="single" w:sz="4" w:space="0" w:color="auto"/>
              <w:left w:val="single" w:sz="6" w:space="0" w:color="auto"/>
              <w:bottom w:val="dotted" w:sz="4" w:space="0" w:color="auto"/>
              <w:right w:val="double" w:sz="6" w:space="0" w:color="auto"/>
            </w:tcBorders>
            <w:vAlign w:val="bottom"/>
          </w:tcPr>
          <w:p w:rsidR="00330812" w:rsidRPr="002A3A6B" w:rsidRDefault="00330812" w:rsidP="00330812">
            <w:pPr>
              <w:pStyle w:val="aff1"/>
              <w:keepNext/>
              <w:keepLines/>
              <w:widowControl/>
              <w:spacing w:before="40"/>
              <w:rPr>
                <w:rFonts w:cs="Arial"/>
                <w:b/>
              </w:rPr>
            </w:pPr>
            <w:r>
              <w:rPr>
                <w:rFonts w:cs="Arial"/>
                <w:b/>
              </w:rPr>
              <w:t>106,1</w:t>
            </w:r>
          </w:p>
        </w:tc>
      </w:tr>
      <w:tr w:rsidR="00330812" w:rsidRPr="002A3A6B" w:rsidTr="00330812">
        <w:trPr>
          <w:cantSplit/>
        </w:trPr>
        <w:tc>
          <w:tcPr>
            <w:tcW w:w="1472" w:type="pct"/>
            <w:tcBorders>
              <w:left w:val="double" w:sz="6" w:space="0" w:color="auto"/>
              <w:bottom w:val="dotted" w:sz="4" w:space="0" w:color="auto"/>
              <w:right w:val="single" w:sz="6" w:space="0" w:color="auto"/>
            </w:tcBorders>
            <w:vAlign w:val="bottom"/>
          </w:tcPr>
          <w:p w:rsidR="00330812" w:rsidRPr="002A3A6B" w:rsidRDefault="00330812" w:rsidP="00330812">
            <w:pPr>
              <w:pStyle w:val="aff"/>
              <w:spacing w:before="40"/>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sidRPr="002A3A6B">
              <w:rPr>
                <w:rFonts w:cs="Arial"/>
                <w:vertAlign w:val="superscript"/>
              </w:rPr>
              <w:t>1)</w:t>
            </w:r>
          </w:p>
        </w:tc>
        <w:tc>
          <w:tcPr>
            <w:tcW w:w="652" w:type="pct"/>
            <w:tcBorders>
              <w:left w:val="single" w:sz="6" w:space="0" w:color="auto"/>
              <w:bottom w:val="dotted"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42878,0</w:t>
            </w:r>
          </w:p>
        </w:tc>
        <w:tc>
          <w:tcPr>
            <w:tcW w:w="653" w:type="pct"/>
            <w:tcBorders>
              <w:left w:val="single" w:sz="4" w:space="0" w:color="auto"/>
              <w:bottom w:val="dotted"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103,8</w:t>
            </w:r>
          </w:p>
        </w:tc>
        <w:tc>
          <w:tcPr>
            <w:tcW w:w="652" w:type="pct"/>
            <w:tcBorders>
              <w:left w:val="single" w:sz="4" w:space="0" w:color="auto"/>
              <w:bottom w:val="dotted"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208544,3</w:t>
            </w:r>
          </w:p>
        </w:tc>
        <w:tc>
          <w:tcPr>
            <w:tcW w:w="652" w:type="pct"/>
            <w:tcBorders>
              <w:left w:val="single" w:sz="4" w:space="0" w:color="auto"/>
              <w:bottom w:val="dotted" w:sz="4" w:space="0" w:color="auto"/>
              <w:right w:val="single" w:sz="6" w:space="0" w:color="auto"/>
            </w:tcBorders>
            <w:vAlign w:val="bottom"/>
          </w:tcPr>
          <w:p w:rsidR="00330812" w:rsidRPr="002A3A6B" w:rsidRDefault="00330812" w:rsidP="00330812">
            <w:pPr>
              <w:pStyle w:val="aff1"/>
              <w:spacing w:before="40"/>
              <w:rPr>
                <w:rFonts w:cs="Arial"/>
              </w:rPr>
            </w:pPr>
            <w:r>
              <w:rPr>
                <w:rFonts w:cs="Arial"/>
              </w:rPr>
              <w:t>102,7</w:t>
            </w:r>
          </w:p>
        </w:tc>
        <w:tc>
          <w:tcPr>
            <w:tcW w:w="919" w:type="pct"/>
            <w:tcBorders>
              <w:left w:val="single" w:sz="6" w:space="0" w:color="auto"/>
              <w:bottom w:val="dotted" w:sz="4" w:space="0" w:color="auto"/>
              <w:right w:val="double" w:sz="6" w:space="0" w:color="auto"/>
            </w:tcBorders>
            <w:vAlign w:val="bottom"/>
          </w:tcPr>
          <w:p w:rsidR="00330812" w:rsidRPr="002A3A6B" w:rsidRDefault="00330812" w:rsidP="00330812">
            <w:pPr>
              <w:pStyle w:val="aff1"/>
              <w:spacing w:before="40"/>
              <w:rPr>
                <w:rFonts w:cs="Arial"/>
              </w:rPr>
            </w:pPr>
            <w:r>
              <w:rPr>
                <w:rFonts w:cs="Arial"/>
              </w:rPr>
              <w:t>106,4</w:t>
            </w:r>
          </w:p>
        </w:tc>
      </w:tr>
      <w:tr w:rsidR="00330812" w:rsidRPr="002A3A6B" w:rsidTr="00330812">
        <w:trPr>
          <w:cantSplit/>
        </w:trPr>
        <w:tc>
          <w:tcPr>
            <w:tcW w:w="1472" w:type="pct"/>
            <w:tcBorders>
              <w:top w:val="dotted" w:sz="4" w:space="0" w:color="auto"/>
              <w:left w:val="double" w:sz="6" w:space="0" w:color="auto"/>
              <w:bottom w:val="single" w:sz="4" w:space="0" w:color="auto"/>
              <w:right w:val="single" w:sz="6" w:space="0" w:color="auto"/>
            </w:tcBorders>
            <w:vAlign w:val="bottom"/>
          </w:tcPr>
          <w:p w:rsidR="00330812" w:rsidRPr="002A3A6B" w:rsidRDefault="00330812" w:rsidP="00330812">
            <w:pPr>
              <w:pStyle w:val="aff"/>
              <w:spacing w:before="40"/>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503,9</w:t>
            </w:r>
          </w:p>
        </w:tc>
        <w:tc>
          <w:tcPr>
            <w:tcW w:w="653" w:type="pct"/>
            <w:tcBorders>
              <w:top w:val="dotted" w:sz="4" w:space="0" w:color="auto"/>
              <w:left w:val="single" w:sz="4" w:space="0" w:color="auto"/>
              <w:bottom w:val="single"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101,1</w:t>
            </w:r>
          </w:p>
        </w:tc>
        <w:tc>
          <w:tcPr>
            <w:tcW w:w="652" w:type="pct"/>
            <w:tcBorders>
              <w:top w:val="dotted" w:sz="4" w:space="0" w:color="auto"/>
              <w:left w:val="single" w:sz="4" w:space="0" w:color="auto"/>
              <w:bottom w:val="single"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2543,6</w:t>
            </w:r>
          </w:p>
        </w:tc>
        <w:tc>
          <w:tcPr>
            <w:tcW w:w="652" w:type="pct"/>
            <w:tcBorders>
              <w:top w:val="dotted" w:sz="4" w:space="0" w:color="auto"/>
              <w:left w:val="single" w:sz="4" w:space="0" w:color="auto"/>
              <w:bottom w:val="single" w:sz="4" w:space="0" w:color="auto"/>
              <w:right w:val="single" w:sz="4" w:space="0" w:color="auto"/>
            </w:tcBorders>
            <w:vAlign w:val="bottom"/>
          </w:tcPr>
          <w:p w:rsidR="00330812" w:rsidRPr="002A3A6B" w:rsidRDefault="00330812" w:rsidP="00330812">
            <w:pPr>
              <w:pStyle w:val="aff1"/>
              <w:spacing w:before="40"/>
              <w:rPr>
                <w:rFonts w:cs="Arial"/>
              </w:rPr>
            </w:pPr>
            <w:r>
              <w:rPr>
                <w:rFonts w:cs="Arial"/>
              </w:rPr>
              <w:t>103,5</w:t>
            </w:r>
          </w:p>
        </w:tc>
        <w:tc>
          <w:tcPr>
            <w:tcW w:w="919" w:type="pct"/>
            <w:tcBorders>
              <w:top w:val="dotted" w:sz="4" w:space="0" w:color="auto"/>
              <w:left w:val="single" w:sz="4" w:space="0" w:color="auto"/>
              <w:bottom w:val="single" w:sz="4" w:space="0" w:color="auto"/>
              <w:right w:val="double" w:sz="6" w:space="0" w:color="auto"/>
            </w:tcBorders>
            <w:vAlign w:val="bottom"/>
          </w:tcPr>
          <w:p w:rsidR="00330812" w:rsidRPr="002A3A6B" w:rsidRDefault="00330812" w:rsidP="00330812">
            <w:pPr>
              <w:pStyle w:val="aff1"/>
              <w:spacing w:before="40"/>
              <w:rPr>
                <w:rFonts w:cs="Arial"/>
              </w:rPr>
            </w:pPr>
            <w:r>
              <w:rPr>
                <w:rFonts w:cs="Arial"/>
              </w:rPr>
              <w:t>84,7</w:t>
            </w:r>
          </w:p>
        </w:tc>
      </w:tr>
      <w:tr w:rsidR="00330812" w:rsidRPr="003B014C" w:rsidTr="00330812">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330812" w:rsidRPr="003B014C" w:rsidRDefault="00330812" w:rsidP="00330812">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330812" w:rsidRPr="00D06F1D" w:rsidRDefault="00330812" w:rsidP="00330812">
      <w:pPr>
        <w:pStyle w:val="-"/>
        <w:keepNext/>
        <w:keepLines/>
        <w:widowControl/>
        <w:tabs>
          <w:tab w:val="left" w:pos="1522"/>
          <w:tab w:val="center" w:pos="4592"/>
        </w:tabs>
        <w:spacing w:before="0" w:after="0"/>
        <w:rPr>
          <w:rFonts w:cs="Arial"/>
          <w:sz w:val="10"/>
          <w:szCs w:val="10"/>
        </w:rPr>
      </w:pPr>
    </w:p>
    <w:p w:rsidR="00330812" w:rsidRPr="00D06F1D" w:rsidRDefault="00330812" w:rsidP="00330812">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330812" w:rsidRPr="00D06F1D" w:rsidRDefault="00330812" w:rsidP="00330812">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 </w:t>
      </w:r>
      <w:r w:rsidRPr="00330812">
        <w:rPr>
          <w:rFonts w:cs="Arial"/>
          <w:caps w:val="0"/>
          <w:szCs w:val="22"/>
        </w:rPr>
        <w:sym w:font="Symbol" w:char="F02D"/>
      </w:r>
      <w:r>
        <w:rPr>
          <w:rFonts w:cs="Arial"/>
          <w:caps w:val="0"/>
          <w:szCs w:val="22"/>
        </w:rPr>
        <w:t xml:space="preserve"> мае 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Pr>
          <w:rFonts w:cs="Arial"/>
          <w:caps w:val="0"/>
          <w:szCs w:val="22"/>
        </w:rPr>
        <w:t xml:space="preserve"> мае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330812" w:rsidRPr="00D06F1D" w:rsidRDefault="00330812" w:rsidP="00330812">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sidRPr="00D06F1D">
        <w:rPr>
          <w:rFonts w:cs="Arial"/>
          <w:b w:val="0"/>
          <w:caps w:val="0"/>
          <w:szCs w:val="22"/>
        </w:rPr>
        <w:t>(в % к итогу, в фактически действовавших ценах)</w:t>
      </w:r>
    </w:p>
    <w:p w:rsidR="00330812" w:rsidRPr="00D06F1D" w:rsidRDefault="00330812" w:rsidP="00330812">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extent cx="5486400" cy="2264735"/>
            <wp:effectExtent l="0" t="0" r="0" b="254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0812" w:rsidRPr="00D6224A" w:rsidRDefault="00330812" w:rsidP="00330812">
      <w:pPr>
        <w:pStyle w:val="34"/>
        <w:spacing w:before="120"/>
        <w:rPr>
          <w:rFonts w:cs="Arial"/>
        </w:rPr>
      </w:pPr>
      <w:r w:rsidRPr="00D06F1D">
        <w:rPr>
          <w:rFonts w:cs="Arial"/>
        </w:rPr>
        <w:t>В</w:t>
      </w:r>
      <w:r>
        <w:rPr>
          <w:rFonts w:cs="Arial"/>
        </w:rPr>
        <w:t xml:space="preserve"> январе – мае 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46,9</w:t>
      </w:r>
      <w:r w:rsidRPr="00D06F1D">
        <w:rPr>
          <w:rFonts w:cs="Arial"/>
        </w:rPr>
        <w:t>%, непрод</w:t>
      </w:r>
      <w:r w:rsidRPr="00D06F1D">
        <w:rPr>
          <w:rFonts w:cs="Arial"/>
        </w:rPr>
        <w:t>о</w:t>
      </w:r>
      <w:r w:rsidRPr="00D06F1D">
        <w:rPr>
          <w:rFonts w:cs="Arial"/>
        </w:rPr>
        <w:t xml:space="preserve">вольственных товаров – </w:t>
      </w:r>
      <w:r>
        <w:rPr>
          <w:rFonts w:cs="Arial"/>
        </w:rPr>
        <w:t>53,1</w:t>
      </w:r>
      <w:r w:rsidRPr="00D06F1D">
        <w:rPr>
          <w:rFonts w:cs="Arial"/>
        </w:rPr>
        <w:t xml:space="preserve">% (в </w:t>
      </w:r>
      <w:r>
        <w:rPr>
          <w:rFonts w:cs="Arial"/>
        </w:rPr>
        <w:t>январе – мае</w:t>
      </w:r>
      <w:r w:rsidR="00433B0E">
        <w:rPr>
          <w:rFonts w:cs="Arial"/>
        </w:rPr>
        <w:t xml:space="preserve"> </w:t>
      </w:r>
      <w:r>
        <w:rPr>
          <w:rFonts w:cs="Arial"/>
        </w:rPr>
        <w:t>2018 года – 47,2</w:t>
      </w:r>
      <w:r w:rsidRPr="00D06F1D">
        <w:rPr>
          <w:rFonts w:cs="Arial"/>
        </w:rPr>
        <w:t xml:space="preserve">% и </w:t>
      </w:r>
      <w:r>
        <w:rPr>
          <w:rFonts w:cs="Arial"/>
        </w:rPr>
        <w:t>52,8</w:t>
      </w:r>
      <w:r w:rsidRPr="00D06F1D">
        <w:rPr>
          <w:rFonts w:cs="Arial"/>
        </w:rPr>
        <w:t>% соответс</w:t>
      </w:r>
      <w:r w:rsidRPr="00D06F1D">
        <w:rPr>
          <w:rFonts w:cs="Arial"/>
        </w:rPr>
        <w:t>т</w:t>
      </w:r>
      <w:r w:rsidRPr="00D06F1D">
        <w:rPr>
          <w:rFonts w:cs="Arial"/>
        </w:rPr>
        <w:t>венно).</w:t>
      </w:r>
    </w:p>
    <w:p w:rsidR="00330812" w:rsidRPr="00D6224A" w:rsidRDefault="00330812" w:rsidP="00330812">
      <w:pPr>
        <w:pStyle w:val="aff5"/>
        <w:keepLines/>
        <w:widowControl/>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 пищевыми продуктами,</w:t>
      </w:r>
    </w:p>
    <w:p w:rsidR="00330812" w:rsidRPr="00D6224A" w:rsidRDefault="00330812" w:rsidP="00433B0E">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включая напитки, и табачными изделиями,</w:t>
      </w:r>
      <w:r w:rsidR="00433B0E">
        <w:rPr>
          <w:rFonts w:cs="Arial"/>
          <w:caps w:val="0"/>
        </w:rPr>
        <w:t xml:space="preserve"> </w:t>
      </w:r>
      <w:r w:rsidR="00433B0E">
        <w:rPr>
          <w:rFonts w:cs="Arial"/>
          <w:caps w:val="0"/>
        </w:rPr>
        <w:br/>
      </w:r>
      <w:r w:rsidRPr="00D6224A">
        <w:rPr>
          <w:rFonts w:cs="Arial"/>
          <w:caps w:val="0"/>
        </w:rPr>
        <w:t>непродовольственными товарами</w:t>
      </w:r>
    </w:p>
    <w:tbl>
      <w:tblPr>
        <w:tblW w:w="8788" w:type="dxa"/>
        <w:tblInd w:w="307" w:type="dxa"/>
        <w:tblLayout w:type="fixed"/>
        <w:tblCellMar>
          <w:left w:w="0" w:type="dxa"/>
          <w:right w:w="0" w:type="dxa"/>
        </w:tblCellMar>
        <w:tblLook w:val="0000"/>
      </w:tblPr>
      <w:tblGrid>
        <w:gridCol w:w="1843"/>
        <w:gridCol w:w="1134"/>
        <w:gridCol w:w="850"/>
        <w:gridCol w:w="1418"/>
        <w:gridCol w:w="992"/>
        <w:gridCol w:w="1134"/>
        <w:gridCol w:w="1417"/>
      </w:tblGrid>
      <w:tr w:rsidR="00330812" w:rsidRPr="00D6224A" w:rsidTr="00433B0E">
        <w:trPr>
          <w:cantSplit/>
          <w:tblHeader/>
        </w:trPr>
        <w:tc>
          <w:tcPr>
            <w:tcW w:w="1843" w:type="dxa"/>
            <w:vMerge w:val="restart"/>
            <w:tcBorders>
              <w:top w:val="double" w:sz="6" w:space="0" w:color="auto"/>
              <w:left w:val="double" w:sz="6" w:space="0" w:color="auto"/>
            </w:tcBorders>
          </w:tcPr>
          <w:p w:rsidR="00330812" w:rsidRPr="00D6224A" w:rsidRDefault="00330812" w:rsidP="00330812">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543" w:type="dxa"/>
            <w:gridSpan w:val="3"/>
            <w:tcBorders>
              <w:top w:val="double" w:sz="6" w:space="0" w:color="auto"/>
              <w:left w:val="nil"/>
              <w:right w:val="doub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Непродовольственные товары</w:t>
            </w:r>
          </w:p>
        </w:tc>
      </w:tr>
      <w:tr w:rsidR="00330812" w:rsidRPr="00D6224A" w:rsidTr="00433B0E">
        <w:trPr>
          <w:cantSplit/>
          <w:trHeight w:val="179"/>
          <w:tblHeader/>
        </w:trPr>
        <w:tc>
          <w:tcPr>
            <w:tcW w:w="1843" w:type="dxa"/>
            <w:vMerge/>
            <w:tcBorders>
              <w:left w:val="double" w:sz="6" w:space="0" w:color="auto"/>
            </w:tcBorders>
          </w:tcPr>
          <w:p w:rsidR="00330812" w:rsidRPr="00D6224A" w:rsidRDefault="00330812" w:rsidP="00330812">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млн.</w:t>
            </w:r>
            <w:r w:rsidRPr="00D6224A">
              <w:rPr>
                <w:rFonts w:cs="Arial"/>
              </w:rPr>
              <w:br/>
              <w:t>рублей</w:t>
            </w:r>
          </w:p>
        </w:tc>
        <w:tc>
          <w:tcPr>
            <w:tcW w:w="2551" w:type="dxa"/>
            <w:gridSpan w:val="2"/>
            <w:tcBorders>
              <w:top w:val="single" w:sz="6" w:space="0" w:color="auto"/>
              <w:left w:val="nil"/>
              <w:right w:val="doub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в % к</w:t>
            </w:r>
          </w:p>
        </w:tc>
      </w:tr>
      <w:tr w:rsidR="00330812" w:rsidRPr="00D6224A" w:rsidTr="00433B0E">
        <w:trPr>
          <w:cantSplit/>
          <w:tblHeader/>
        </w:trPr>
        <w:tc>
          <w:tcPr>
            <w:tcW w:w="1843" w:type="dxa"/>
            <w:vMerge/>
            <w:tcBorders>
              <w:left w:val="double" w:sz="6" w:space="0" w:color="auto"/>
              <w:bottom w:val="single" w:sz="4" w:space="0" w:color="auto"/>
            </w:tcBorders>
          </w:tcPr>
          <w:p w:rsidR="00330812" w:rsidRPr="00D6224A" w:rsidRDefault="00330812" w:rsidP="00330812">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330812" w:rsidRPr="00D6224A" w:rsidRDefault="00330812" w:rsidP="00330812">
            <w:pPr>
              <w:pStyle w:val="aff0"/>
              <w:spacing w:before="40" w:after="0"/>
              <w:rPr>
                <w:rFonts w:cs="Arial"/>
              </w:rPr>
            </w:pPr>
          </w:p>
        </w:tc>
        <w:tc>
          <w:tcPr>
            <w:tcW w:w="850" w:type="dxa"/>
            <w:tcBorders>
              <w:top w:val="single" w:sz="6" w:space="0" w:color="auto"/>
              <w:left w:val="nil"/>
              <w:bottom w:val="single" w:sz="4" w:space="0" w:color="auto"/>
            </w:tcBorders>
          </w:tcPr>
          <w:p w:rsidR="00330812" w:rsidRPr="00D6224A" w:rsidRDefault="00330812" w:rsidP="00330812">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330812" w:rsidRPr="00D6224A" w:rsidRDefault="00330812" w:rsidP="00330812">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c>
          <w:tcPr>
            <w:tcW w:w="992" w:type="dxa"/>
            <w:vMerge/>
            <w:tcBorders>
              <w:left w:val="nil"/>
              <w:bottom w:val="single" w:sz="4" w:space="0" w:color="auto"/>
              <w:right w:val="single" w:sz="6" w:space="0" w:color="auto"/>
            </w:tcBorders>
          </w:tcPr>
          <w:p w:rsidR="00330812" w:rsidRPr="00D6224A" w:rsidRDefault="00330812" w:rsidP="00330812">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330812" w:rsidRPr="00D6224A" w:rsidRDefault="00330812" w:rsidP="00330812">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417" w:type="dxa"/>
            <w:tcBorders>
              <w:top w:val="single" w:sz="6" w:space="0" w:color="auto"/>
              <w:left w:val="nil"/>
              <w:bottom w:val="single" w:sz="4" w:space="0" w:color="auto"/>
              <w:right w:val="double" w:sz="6" w:space="0" w:color="auto"/>
            </w:tcBorders>
          </w:tcPr>
          <w:p w:rsidR="00330812" w:rsidRPr="00D6224A" w:rsidRDefault="00330812" w:rsidP="00330812">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r>
      <w:tr w:rsidR="00330812" w:rsidRPr="00D6224A" w:rsidTr="00433B0E">
        <w:tc>
          <w:tcPr>
            <w:tcW w:w="8788" w:type="dxa"/>
            <w:gridSpan w:val="7"/>
            <w:tcBorders>
              <w:top w:val="single" w:sz="4" w:space="0" w:color="auto"/>
              <w:left w:val="double" w:sz="6" w:space="0" w:color="auto"/>
              <w:bottom w:val="single" w:sz="4" w:space="0" w:color="auto"/>
              <w:right w:val="double" w:sz="6" w:space="0" w:color="auto"/>
            </w:tcBorders>
            <w:vAlign w:val="bottom"/>
          </w:tcPr>
          <w:p w:rsidR="00330812" w:rsidRPr="00D6224A" w:rsidRDefault="00330812" w:rsidP="00427B04">
            <w:pPr>
              <w:pStyle w:val="aff1"/>
              <w:keepNext/>
              <w:keepLines/>
              <w:widowControl/>
              <w:spacing w:before="40" w:line="240" w:lineRule="exact"/>
              <w:rPr>
                <w:rFonts w:cs="Arial"/>
              </w:rPr>
            </w:pPr>
            <w:r w:rsidRPr="00D6224A">
              <w:rPr>
                <w:rFonts w:cs="Arial"/>
                <w:b/>
              </w:rPr>
              <w:t>201</w:t>
            </w:r>
            <w:r>
              <w:rPr>
                <w:rFonts w:cs="Arial"/>
                <w:b/>
              </w:rPr>
              <w:t>8</w:t>
            </w:r>
            <w:r w:rsidRPr="00D6224A">
              <w:rPr>
                <w:rFonts w:cs="Arial"/>
                <w:b/>
              </w:rPr>
              <w:t xml:space="preserve"> год</w:t>
            </w:r>
            <w:r w:rsidR="00433B0E">
              <w:rPr>
                <w:rFonts w:cs="Arial"/>
                <w:b/>
              </w:rPr>
              <w:t xml:space="preserve"> </w:t>
            </w:r>
            <w:r>
              <w:rPr>
                <w:rFonts w:cs="Arial"/>
                <w:b/>
                <w:vertAlign w:val="superscript"/>
              </w:rPr>
              <w:t>1)</w:t>
            </w:r>
          </w:p>
        </w:tc>
      </w:tr>
      <w:tr w:rsidR="00330812" w:rsidRPr="00D6224A" w:rsidTr="00433B0E">
        <w:tc>
          <w:tcPr>
            <w:tcW w:w="1843" w:type="dxa"/>
            <w:tcBorders>
              <w:top w:val="single" w:sz="4" w:space="0" w:color="auto"/>
              <w:left w:val="double" w:sz="6" w:space="0" w:color="auto"/>
              <w:bottom w:val="dotted" w:sz="4" w:space="0" w:color="auto"/>
            </w:tcBorders>
            <w:vAlign w:val="bottom"/>
          </w:tcPr>
          <w:p w:rsidR="00330812" w:rsidRPr="00D6224A" w:rsidRDefault="00330812" w:rsidP="00427B04">
            <w:pPr>
              <w:pStyle w:val="aff"/>
              <w:spacing w:before="40"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330812" w:rsidRPr="00D6224A" w:rsidRDefault="00330812" w:rsidP="00427B04">
            <w:pPr>
              <w:pStyle w:val="aff1"/>
              <w:spacing w:before="40"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330812" w:rsidRPr="0072295D" w:rsidRDefault="00330812" w:rsidP="00427B04">
            <w:pPr>
              <w:pStyle w:val="aff1"/>
              <w:spacing w:before="40"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80,9</w:t>
            </w:r>
          </w:p>
        </w:tc>
        <w:tc>
          <w:tcPr>
            <w:tcW w:w="1417" w:type="dxa"/>
            <w:tcBorders>
              <w:top w:val="single" w:sz="4" w:space="0" w:color="auto"/>
              <w:left w:val="nil"/>
              <w:bottom w:val="dotted" w:sz="4" w:space="0" w:color="auto"/>
              <w:right w:val="doub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105,3</w:t>
            </w:r>
          </w:p>
        </w:tc>
      </w:tr>
      <w:tr w:rsidR="00330812" w:rsidRPr="00D6224A" w:rsidTr="00433B0E">
        <w:tc>
          <w:tcPr>
            <w:tcW w:w="1843" w:type="dxa"/>
            <w:tcBorders>
              <w:top w:val="dotted" w:sz="4" w:space="0" w:color="auto"/>
              <w:left w:val="double" w:sz="6" w:space="0" w:color="auto"/>
              <w:bottom w:val="dotted" w:sz="4" w:space="0" w:color="auto"/>
            </w:tcBorders>
            <w:vAlign w:val="bottom"/>
          </w:tcPr>
          <w:p w:rsidR="00330812" w:rsidRPr="002A3A6B" w:rsidRDefault="00330812" w:rsidP="00427B04">
            <w:pPr>
              <w:pStyle w:val="aff"/>
              <w:spacing w:before="40"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D6224A" w:rsidRDefault="00330812" w:rsidP="00427B04">
            <w:pPr>
              <w:pStyle w:val="aff1"/>
              <w:spacing w:before="40"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330812" w:rsidRPr="0072295D" w:rsidRDefault="00330812" w:rsidP="00427B04">
            <w:pPr>
              <w:pStyle w:val="aff1"/>
              <w:spacing w:before="40"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97,7</w:t>
            </w:r>
          </w:p>
        </w:tc>
        <w:tc>
          <w:tcPr>
            <w:tcW w:w="1417" w:type="dxa"/>
            <w:tcBorders>
              <w:top w:val="dotted" w:sz="4" w:space="0" w:color="auto"/>
              <w:left w:val="nil"/>
              <w:bottom w:val="dotted" w:sz="4" w:space="0" w:color="auto"/>
              <w:right w:val="doub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106,7</w:t>
            </w:r>
          </w:p>
        </w:tc>
      </w:tr>
      <w:tr w:rsidR="00330812" w:rsidRPr="00D6224A" w:rsidTr="00433B0E">
        <w:tc>
          <w:tcPr>
            <w:tcW w:w="1843" w:type="dxa"/>
            <w:tcBorders>
              <w:top w:val="dotted" w:sz="4" w:space="0" w:color="auto"/>
              <w:left w:val="double" w:sz="6" w:space="0" w:color="auto"/>
              <w:bottom w:val="dotted" w:sz="4"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330812" w:rsidRPr="0072295D" w:rsidRDefault="00330812" w:rsidP="00427B04">
            <w:pPr>
              <w:pStyle w:val="aff1"/>
              <w:spacing w:before="40"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109,8</w:t>
            </w:r>
          </w:p>
        </w:tc>
        <w:tc>
          <w:tcPr>
            <w:tcW w:w="1417" w:type="dxa"/>
            <w:tcBorders>
              <w:top w:val="dotted" w:sz="4" w:space="0" w:color="auto"/>
              <w:left w:val="nil"/>
              <w:bottom w:val="dotted" w:sz="4" w:space="0" w:color="auto"/>
              <w:right w:val="double" w:sz="6" w:space="0" w:color="auto"/>
            </w:tcBorders>
            <w:vAlign w:val="bottom"/>
          </w:tcPr>
          <w:p w:rsidR="00330812" w:rsidRPr="0072295D" w:rsidRDefault="00330812" w:rsidP="00427B04">
            <w:pPr>
              <w:pStyle w:val="aff1"/>
              <w:spacing w:before="40" w:line="240" w:lineRule="exact"/>
              <w:rPr>
                <w:rFonts w:cs="Arial"/>
              </w:rPr>
            </w:pPr>
            <w:r w:rsidRPr="0072295D">
              <w:rPr>
                <w:rFonts w:cs="Arial"/>
              </w:rPr>
              <w:t>108,0</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lang w:val="en-US"/>
              </w:rPr>
              <w:t xml:space="preserve">I </w:t>
            </w:r>
            <w:r w:rsidRPr="00433B0E">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54812,5</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106,2</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96,1</w:t>
            </w: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106,7</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lastRenderedPageBreak/>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18700,8</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i/>
              </w:rPr>
            </w:pPr>
            <w:r w:rsidRPr="00B8711F">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105,4</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20504,2</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93,1</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108,1</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19095,1</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105,8</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21020,7</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101,2</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103,0</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rPr>
              <w:t>Январь – май</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92608,4</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106,0</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103738,4</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106,2</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19417,4</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108,0</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21984,3</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i/>
              </w:rPr>
            </w:pPr>
            <w:r w:rsidRPr="00B8711F">
              <w:rPr>
                <w:rFonts w:cs="Arial"/>
                <w:i/>
              </w:rPr>
              <w:t>104,5</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104,1</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lang w:val="en-US"/>
              </w:rPr>
              <w:t xml:space="preserve">II </w:t>
            </w:r>
            <w:r w:rsidRPr="00433B0E">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57213,3</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106,4</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99,6</w:t>
            </w: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105,0</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lang w:val="en-US"/>
              </w:rPr>
              <w:t>I</w:t>
            </w:r>
            <w:r w:rsidRPr="00433B0E">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112025,8</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106,3</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105,9</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104,4</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105,2</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103,1</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106,6</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96,1</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105,2</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lang w:val="en-US"/>
              </w:rPr>
              <w:t xml:space="preserve">III </w:t>
            </w:r>
            <w:r w:rsidRPr="00433B0E">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57303,4</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102,4</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101,2</w:t>
            </w: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105,7</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rPr>
              <w:t>Январь – се</w:t>
            </w:r>
            <w:r w:rsidRPr="00433B0E">
              <w:rPr>
                <w:rFonts w:cs="Arial"/>
                <w:i/>
              </w:rPr>
              <w:t>н</w:t>
            </w:r>
            <w:r w:rsidRPr="00433B0E">
              <w:rPr>
                <w:rFonts w:cs="Arial"/>
                <w:i/>
              </w:rPr>
              <w:t>тябрь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169329,2</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105,0</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105,8</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101,0</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106,3</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99,6</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108,0</w:t>
            </w:r>
          </w:p>
        </w:tc>
      </w:tr>
      <w:tr w:rsidR="00330812" w:rsidRPr="00B8711F" w:rsidTr="00433B0E">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330812" w:rsidRPr="00B8711F" w:rsidRDefault="00330812" w:rsidP="00427B04">
            <w:pPr>
              <w:pStyle w:val="aff1"/>
              <w:spacing w:before="40"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119,2</w:t>
            </w:r>
          </w:p>
        </w:tc>
        <w:tc>
          <w:tcPr>
            <w:tcW w:w="1417" w:type="dxa"/>
            <w:tcBorders>
              <w:top w:val="dotted" w:sz="4" w:space="0" w:color="auto"/>
              <w:left w:val="nil"/>
              <w:bottom w:val="dotted" w:sz="4" w:space="0" w:color="auto"/>
              <w:right w:val="double" w:sz="6" w:space="0" w:color="auto"/>
            </w:tcBorders>
            <w:vAlign w:val="bottom"/>
          </w:tcPr>
          <w:p w:rsidR="00330812" w:rsidRPr="00B8711F" w:rsidRDefault="00330812" w:rsidP="00427B04">
            <w:pPr>
              <w:pStyle w:val="aff1"/>
              <w:spacing w:before="40" w:line="240" w:lineRule="exact"/>
              <w:rPr>
                <w:rFonts w:cs="Arial"/>
              </w:rPr>
            </w:pPr>
            <w:r w:rsidRPr="00B8711F">
              <w:rPr>
                <w:rFonts w:cs="Arial"/>
              </w:rPr>
              <w:t>106,1</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lang w:val="en-US"/>
              </w:rPr>
              <w:t xml:space="preserve">IV </w:t>
            </w:r>
            <w:r w:rsidRPr="00433B0E">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62629,7</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97,4</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106,6</w:t>
            </w: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107,0</w:t>
            </w:r>
          </w:p>
        </w:tc>
      </w:tr>
      <w:tr w:rsidR="00330812" w:rsidRPr="00433B0E" w:rsidTr="00433B0E">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231958,8</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102,8</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106,1</w:t>
            </w:r>
          </w:p>
        </w:tc>
      </w:tr>
      <w:tr w:rsidR="00330812" w:rsidRPr="00D6224A" w:rsidTr="00433B0E">
        <w:tc>
          <w:tcPr>
            <w:tcW w:w="8788" w:type="dxa"/>
            <w:gridSpan w:val="7"/>
            <w:tcBorders>
              <w:top w:val="single" w:sz="6" w:space="0" w:color="auto"/>
              <w:left w:val="double" w:sz="6" w:space="0" w:color="auto"/>
              <w:bottom w:val="single" w:sz="6" w:space="0" w:color="auto"/>
              <w:right w:val="double" w:sz="6" w:space="0" w:color="auto"/>
            </w:tcBorders>
            <w:vAlign w:val="bottom"/>
          </w:tcPr>
          <w:p w:rsidR="00330812" w:rsidRPr="00D6224A" w:rsidRDefault="00330812" w:rsidP="00427B04">
            <w:pPr>
              <w:pStyle w:val="aff1"/>
              <w:keepNext/>
              <w:keepLines/>
              <w:widowControl/>
              <w:spacing w:before="40" w:line="240" w:lineRule="exact"/>
              <w:rPr>
                <w:rFonts w:cs="Arial"/>
              </w:rPr>
            </w:pPr>
            <w:r w:rsidRPr="00D6224A">
              <w:rPr>
                <w:rFonts w:cs="Arial"/>
                <w:b/>
              </w:rPr>
              <w:t>201</w:t>
            </w:r>
            <w:r>
              <w:rPr>
                <w:rFonts w:cs="Arial"/>
                <w:b/>
              </w:rPr>
              <w:t>9</w:t>
            </w:r>
            <w:r w:rsidRPr="00D6224A">
              <w:rPr>
                <w:rFonts w:cs="Arial"/>
                <w:b/>
              </w:rPr>
              <w:t xml:space="preserve"> год</w:t>
            </w:r>
          </w:p>
        </w:tc>
      </w:tr>
      <w:tr w:rsidR="00330812" w:rsidRPr="00D06F1D" w:rsidTr="00433B0E">
        <w:trPr>
          <w:trHeight w:val="273"/>
        </w:trPr>
        <w:tc>
          <w:tcPr>
            <w:tcW w:w="1843" w:type="dxa"/>
            <w:tcBorders>
              <w:top w:val="dotted" w:sz="4" w:space="0" w:color="auto"/>
              <w:left w:val="double" w:sz="6" w:space="0" w:color="auto"/>
              <w:bottom w:val="dotted" w:sz="4" w:space="0" w:color="auto"/>
            </w:tcBorders>
            <w:vAlign w:val="bottom"/>
          </w:tcPr>
          <w:p w:rsidR="00330812" w:rsidRPr="00D06F1D" w:rsidRDefault="00330812" w:rsidP="00427B04">
            <w:pPr>
              <w:pStyle w:val="aff"/>
              <w:spacing w:before="40" w:line="240" w:lineRule="exact"/>
              <w:ind w:left="114" w:hanging="57"/>
              <w:rPr>
                <w:rFonts w:cs="Arial"/>
                <w:i/>
              </w:rPr>
            </w:pPr>
            <w:r w:rsidRPr="00D6224A">
              <w:rPr>
                <w:rFonts w:cs="Arial"/>
              </w:rPr>
              <w:t>Январь</w:t>
            </w:r>
            <w:r w:rsidR="00433B0E">
              <w:rPr>
                <w:rFonts w:cs="Arial"/>
              </w:rPr>
              <w:t xml:space="preserve"> </w:t>
            </w:r>
            <w:r w:rsidRPr="00B95A53">
              <w:rPr>
                <w:rFonts w:cs="Arial"/>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330812" w:rsidRPr="006E0B25" w:rsidRDefault="00330812" w:rsidP="00427B04">
            <w:pPr>
              <w:pStyle w:val="aff1"/>
              <w:spacing w:before="40"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81,3</w:t>
            </w:r>
          </w:p>
        </w:tc>
        <w:tc>
          <w:tcPr>
            <w:tcW w:w="1417" w:type="dxa"/>
            <w:tcBorders>
              <w:top w:val="dotted" w:sz="4" w:space="0" w:color="auto"/>
              <w:left w:val="nil"/>
              <w:bottom w:val="dotted" w:sz="4" w:space="0" w:color="auto"/>
              <w:right w:val="double" w:sz="6" w:space="0" w:color="auto"/>
            </w:tcBorders>
            <w:vAlign w:val="bottom"/>
          </w:tcPr>
          <w:p w:rsidR="00330812" w:rsidRPr="006E0B25" w:rsidRDefault="00330812" w:rsidP="00427B04">
            <w:pPr>
              <w:pStyle w:val="aff1"/>
              <w:spacing w:before="40" w:line="240" w:lineRule="exact"/>
              <w:rPr>
                <w:rFonts w:cs="Arial"/>
              </w:rPr>
            </w:pPr>
            <w:r>
              <w:rPr>
                <w:rFonts w:cs="Arial"/>
              </w:rPr>
              <w:t>106,5</w:t>
            </w:r>
          </w:p>
        </w:tc>
      </w:tr>
      <w:tr w:rsidR="00330812" w:rsidRPr="00D06F1D" w:rsidTr="00433B0E">
        <w:trPr>
          <w:trHeight w:val="273"/>
        </w:trPr>
        <w:tc>
          <w:tcPr>
            <w:tcW w:w="1843" w:type="dxa"/>
            <w:tcBorders>
              <w:top w:val="dotted" w:sz="4" w:space="0" w:color="auto"/>
              <w:left w:val="double" w:sz="6" w:space="0" w:color="auto"/>
              <w:bottom w:val="dotted" w:sz="4" w:space="0" w:color="auto"/>
            </w:tcBorders>
            <w:vAlign w:val="bottom"/>
          </w:tcPr>
          <w:p w:rsidR="00330812" w:rsidRPr="002A3A6B" w:rsidRDefault="00330812" w:rsidP="00427B04">
            <w:pPr>
              <w:pStyle w:val="aff"/>
              <w:spacing w:before="40" w:line="240" w:lineRule="exact"/>
              <w:ind w:left="114" w:hanging="57"/>
              <w:rPr>
                <w:rFonts w:cs="Arial"/>
              </w:rPr>
            </w:pPr>
            <w:r w:rsidRPr="002A3A6B">
              <w:rPr>
                <w:rFonts w:cs="Arial"/>
              </w:rPr>
              <w:t>Февраль</w:t>
            </w:r>
            <w:r w:rsidR="00433B0E">
              <w:rPr>
                <w:rFonts w:cs="Arial"/>
              </w:rPr>
              <w:t xml:space="preserve"> </w:t>
            </w:r>
            <w:r w:rsidRPr="00B95A53">
              <w:rPr>
                <w:rFonts w:cs="Arial"/>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330812" w:rsidRPr="006E0B25" w:rsidRDefault="00330812" w:rsidP="00427B04">
            <w:pPr>
              <w:pStyle w:val="aff1"/>
              <w:spacing w:before="40"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330812" w:rsidRPr="006E0B25" w:rsidRDefault="00330812" w:rsidP="00427B04">
            <w:pPr>
              <w:pStyle w:val="aff1"/>
              <w:spacing w:before="40" w:line="240" w:lineRule="exact"/>
              <w:rPr>
                <w:rFonts w:cs="Arial"/>
              </w:rPr>
            </w:pPr>
            <w:r>
              <w:rPr>
                <w:rFonts w:cs="Arial"/>
              </w:rPr>
              <w:t>96,6</w:t>
            </w:r>
          </w:p>
        </w:tc>
        <w:tc>
          <w:tcPr>
            <w:tcW w:w="1417" w:type="dxa"/>
            <w:tcBorders>
              <w:top w:val="dotted" w:sz="4" w:space="0" w:color="auto"/>
              <w:left w:val="nil"/>
              <w:bottom w:val="dotted" w:sz="4" w:space="0" w:color="auto"/>
              <w:right w:val="double" w:sz="6" w:space="0" w:color="auto"/>
            </w:tcBorders>
            <w:vAlign w:val="bottom"/>
          </w:tcPr>
          <w:p w:rsidR="00330812" w:rsidRPr="006E0B25" w:rsidRDefault="00330812" w:rsidP="00427B04">
            <w:pPr>
              <w:pStyle w:val="aff1"/>
              <w:spacing w:before="40" w:line="240" w:lineRule="exact"/>
              <w:rPr>
                <w:rFonts w:cs="Arial"/>
              </w:rPr>
            </w:pPr>
            <w:r>
              <w:rPr>
                <w:rFonts w:cs="Arial"/>
              </w:rPr>
              <w:t>105,3</w:t>
            </w:r>
          </w:p>
        </w:tc>
      </w:tr>
      <w:tr w:rsidR="00330812" w:rsidRPr="00D06F1D" w:rsidTr="00433B0E">
        <w:trPr>
          <w:trHeight w:val="273"/>
        </w:trPr>
        <w:tc>
          <w:tcPr>
            <w:tcW w:w="1843" w:type="dxa"/>
            <w:tcBorders>
              <w:top w:val="dotted" w:sz="4" w:space="0" w:color="auto"/>
              <w:left w:val="double" w:sz="6" w:space="0" w:color="auto"/>
              <w:bottom w:val="dotted" w:sz="4"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 xml:space="preserve">Март </w:t>
            </w:r>
            <w:r w:rsidRPr="00B95A53">
              <w:rPr>
                <w:rFonts w:cs="Arial"/>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330812" w:rsidRDefault="00330812" w:rsidP="00427B04">
            <w:pPr>
              <w:pStyle w:val="aff1"/>
              <w:spacing w:before="40"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102,3</w:t>
            </w:r>
          </w:p>
        </w:tc>
        <w:tc>
          <w:tcPr>
            <w:tcW w:w="1417" w:type="dxa"/>
            <w:tcBorders>
              <w:top w:val="dotted" w:sz="4" w:space="0" w:color="auto"/>
              <w:left w:val="nil"/>
              <w:bottom w:val="dotted" w:sz="4" w:space="0" w:color="auto"/>
              <w:right w:val="double" w:sz="6" w:space="0" w:color="auto"/>
            </w:tcBorders>
            <w:vAlign w:val="bottom"/>
          </w:tcPr>
          <w:p w:rsidR="00330812" w:rsidRDefault="00330812" w:rsidP="00427B04">
            <w:pPr>
              <w:pStyle w:val="aff1"/>
              <w:spacing w:before="40" w:line="240" w:lineRule="exact"/>
              <w:rPr>
                <w:rFonts w:cs="Arial"/>
              </w:rPr>
            </w:pPr>
            <w:r>
              <w:rPr>
                <w:rFonts w:cs="Arial"/>
              </w:rPr>
              <w:t>98,2</w:t>
            </w:r>
          </w:p>
        </w:tc>
      </w:tr>
      <w:tr w:rsidR="00330812" w:rsidRPr="00433B0E" w:rsidTr="00433B0E">
        <w:trPr>
          <w:trHeight w:val="273"/>
        </w:trPr>
        <w:tc>
          <w:tcPr>
            <w:tcW w:w="1843" w:type="dxa"/>
            <w:tcBorders>
              <w:top w:val="dotted" w:sz="4" w:space="0" w:color="auto"/>
              <w:left w:val="double" w:sz="6" w:space="0" w:color="auto"/>
              <w:bottom w:val="dotted"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lang w:val="en-US"/>
              </w:rPr>
              <w:t xml:space="preserve">I </w:t>
            </w:r>
            <w:r w:rsidRPr="00433B0E">
              <w:rPr>
                <w:rFonts w:cs="Arial"/>
                <w:i/>
              </w:rPr>
              <w:t>квартал</w:t>
            </w:r>
            <w:r w:rsidR="00433B0E">
              <w:rPr>
                <w:rFonts w:cs="Arial"/>
                <w:i/>
              </w:rPr>
              <w:t xml:space="preserve"> </w:t>
            </w:r>
            <w:r w:rsidRPr="00433B0E">
              <w:rPr>
                <w:rFonts w:cs="Arial"/>
                <w:i/>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58717,6</w:t>
            </w:r>
          </w:p>
        </w:tc>
        <w:tc>
          <w:tcPr>
            <w:tcW w:w="850" w:type="dxa"/>
            <w:tcBorders>
              <w:top w:val="dotted" w:sz="4" w:space="0" w:color="auto"/>
              <w:left w:val="nil"/>
              <w:bottom w:val="dotted" w:sz="4" w:space="0" w:color="auto"/>
            </w:tcBorders>
            <w:vAlign w:val="bottom"/>
          </w:tcPr>
          <w:p w:rsidR="00330812" w:rsidRPr="00433B0E" w:rsidRDefault="00330812" w:rsidP="00427B04">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102,3</w:t>
            </w:r>
          </w:p>
        </w:tc>
        <w:tc>
          <w:tcPr>
            <w:tcW w:w="992"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330812" w:rsidRPr="00433B0E" w:rsidRDefault="00330812" w:rsidP="00427B04">
            <w:pPr>
              <w:pStyle w:val="aff1"/>
              <w:spacing w:before="40" w:line="240" w:lineRule="exact"/>
              <w:rPr>
                <w:rFonts w:cs="Arial"/>
                <w:i/>
              </w:rPr>
            </w:pPr>
          </w:p>
        </w:tc>
        <w:tc>
          <w:tcPr>
            <w:tcW w:w="1417" w:type="dxa"/>
            <w:tcBorders>
              <w:top w:val="dotted" w:sz="4" w:space="0" w:color="auto"/>
              <w:left w:val="nil"/>
              <w:bottom w:val="dotted"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103,2</w:t>
            </w:r>
          </w:p>
        </w:tc>
      </w:tr>
      <w:tr w:rsidR="00330812" w:rsidRPr="00D06F1D" w:rsidTr="00433B0E">
        <w:trPr>
          <w:trHeight w:val="273"/>
        </w:trPr>
        <w:tc>
          <w:tcPr>
            <w:tcW w:w="1843" w:type="dxa"/>
            <w:tcBorders>
              <w:top w:val="dotted" w:sz="4" w:space="0" w:color="auto"/>
              <w:left w:val="double" w:sz="6" w:space="0" w:color="auto"/>
              <w:bottom w:val="dotted" w:sz="4" w:space="0" w:color="auto"/>
            </w:tcBorders>
            <w:vAlign w:val="bottom"/>
          </w:tcPr>
          <w:p w:rsidR="00330812" w:rsidRPr="00B8711F" w:rsidRDefault="00330812" w:rsidP="00427B04">
            <w:pPr>
              <w:pStyle w:val="aff"/>
              <w:spacing w:before="40" w:line="240" w:lineRule="exact"/>
              <w:ind w:left="114" w:hanging="57"/>
              <w:rPr>
                <w:rFonts w:cs="Arial"/>
              </w:rPr>
            </w:pPr>
            <w:r w:rsidRPr="00B8711F">
              <w:rPr>
                <w:rFonts w:cs="Arial"/>
              </w:rPr>
              <w:t>Апрель</w:t>
            </w:r>
            <w:r w:rsidR="00433B0E">
              <w:rPr>
                <w:rFonts w:cs="Arial"/>
              </w:rPr>
              <w:t xml:space="preserve"> </w:t>
            </w:r>
            <w:r w:rsidRPr="00B95A53">
              <w:rPr>
                <w:rFonts w:cs="Arial"/>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19721,3</w:t>
            </w:r>
          </w:p>
        </w:tc>
        <w:tc>
          <w:tcPr>
            <w:tcW w:w="850" w:type="dxa"/>
            <w:tcBorders>
              <w:top w:val="dotted" w:sz="4" w:space="0" w:color="auto"/>
              <w:left w:val="nil"/>
              <w:bottom w:val="dotted" w:sz="4" w:space="0" w:color="auto"/>
            </w:tcBorders>
            <w:vAlign w:val="bottom"/>
          </w:tcPr>
          <w:p w:rsidR="00330812" w:rsidRDefault="00330812" w:rsidP="00427B04">
            <w:pPr>
              <w:pStyle w:val="aff1"/>
              <w:spacing w:before="40" w:line="240" w:lineRule="exact"/>
              <w:rPr>
                <w:rFonts w:cs="Arial"/>
              </w:rPr>
            </w:pPr>
            <w:r>
              <w:rPr>
                <w:rFonts w:cs="Arial"/>
              </w:rPr>
              <w:t>96,3</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99,9</w:t>
            </w:r>
          </w:p>
        </w:tc>
        <w:tc>
          <w:tcPr>
            <w:tcW w:w="992" w:type="dxa"/>
            <w:tcBorders>
              <w:top w:val="dotted" w:sz="4" w:space="0" w:color="auto"/>
              <w:left w:val="nil"/>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22044,9</w:t>
            </w:r>
          </w:p>
        </w:tc>
        <w:tc>
          <w:tcPr>
            <w:tcW w:w="1134" w:type="dxa"/>
            <w:tcBorders>
              <w:top w:val="dotted" w:sz="4" w:space="0" w:color="auto"/>
              <w:left w:val="nil"/>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97,8</w:t>
            </w:r>
          </w:p>
        </w:tc>
        <w:tc>
          <w:tcPr>
            <w:tcW w:w="1417" w:type="dxa"/>
            <w:tcBorders>
              <w:top w:val="dotted" w:sz="4" w:space="0" w:color="auto"/>
              <w:left w:val="nil"/>
              <w:bottom w:val="dotted" w:sz="4" w:space="0" w:color="auto"/>
              <w:right w:val="double" w:sz="6" w:space="0" w:color="auto"/>
            </w:tcBorders>
            <w:vAlign w:val="bottom"/>
          </w:tcPr>
          <w:p w:rsidR="00330812" w:rsidRDefault="00330812" w:rsidP="00427B04">
            <w:pPr>
              <w:pStyle w:val="aff1"/>
              <w:spacing w:before="40" w:line="240" w:lineRule="exact"/>
              <w:rPr>
                <w:rFonts w:cs="Arial"/>
              </w:rPr>
            </w:pPr>
            <w:r>
              <w:rPr>
                <w:rFonts w:cs="Arial"/>
              </w:rPr>
              <w:t>103,1</w:t>
            </w:r>
          </w:p>
        </w:tc>
      </w:tr>
      <w:tr w:rsidR="00330812" w:rsidRPr="00D06F1D" w:rsidTr="00433B0E">
        <w:trPr>
          <w:trHeight w:val="273"/>
        </w:trPr>
        <w:tc>
          <w:tcPr>
            <w:tcW w:w="1843" w:type="dxa"/>
            <w:tcBorders>
              <w:top w:val="dotted" w:sz="4" w:space="0" w:color="auto"/>
              <w:left w:val="double" w:sz="6" w:space="0" w:color="auto"/>
              <w:bottom w:val="dotted" w:sz="4"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20640,2</w:t>
            </w:r>
          </w:p>
        </w:tc>
        <w:tc>
          <w:tcPr>
            <w:tcW w:w="850" w:type="dxa"/>
            <w:tcBorders>
              <w:top w:val="dotted" w:sz="4" w:space="0" w:color="auto"/>
              <w:left w:val="nil"/>
              <w:bottom w:val="dotted" w:sz="4" w:space="0" w:color="auto"/>
            </w:tcBorders>
            <w:vAlign w:val="bottom"/>
          </w:tcPr>
          <w:p w:rsidR="00330812" w:rsidRDefault="00330812" w:rsidP="00427B04">
            <w:pPr>
              <w:pStyle w:val="aff1"/>
              <w:spacing w:before="40" w:line="240" w:lineRule="exact"/>
              <w:rPr>
                <w:rFonts w:cs="Arial"/>
              </w:rPr>
            </w:pPr>
            <w:r>
              <w:rPr>
                <w:rFonts w:cs="Arial"/>
              </w:rPr>
              <w:t>104,0</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22741,6</w:t>
            </w:r>
          </w:p>
        </w:tc>
        <w:tc>
          <w:tcPr>
            <w:tcW w:w="1134" w:type="dxa"/>
            <w:tcBorders>
              <w:top w:val="dotted" w:sz="4" w:space="0" w:color="auto"/>
              <w:left w:val="nil"/>
              <w:bottom w:val="dotted" w:sz="4" w:space="0" w:color="auto"/>
              <w:right w:val="single" w:sz="6" w:space="0" w:color="auto"/>
            </w:tcBorders>
            <w:vAlign w:val="bottom"/>
          </w:tcPr>
          <w:p w:rsidR="00330812" w:rsidRDefault="00330812" w:rsidP="00427B04">
            <w:pPr>
              <w:pStyle w:val="aff1"/>
              <w:spacing w:before="40" w:line="240" w:lineRule="exact"/>
              <w:rPr>
                <w:rFonts w:cs="Arial"/>
              </w:rPr>
            </w:pPr>
            <w:r>
              <w:rPr>
                <w:rFonts w:cs="Arial"/>
              </w:rPr>
              <w:t>103,0</w:t>
            </w:r>
          </w:p>
        </w:tc>
        <w:tc>
          <w:tcPr>
            <w:tcW w:w="1417" w:type="dxa"/>
            <w:tcBorders>
              <w:top w:val="dotted" w:sz="4" w:space="0" w:color="auto"/>
              <w:left w:val="nil"/>
              <w:bottom w:val="dotted" w:sz="4" w:space="0" w:color="auto"/>
              <w:right w:val="double" w:sz="6" w:space="0" w:color="auto"/>
            </w:tcBorders>
            <w:vAlign w:val="bottom"/>
          </w:tcPr>
          <w:p w:rsidR="00330812" w:rsidRDefault="00330812" w:rsidP="00427B04">
            <w:pPr>
              <w:pStyle w:val="aff1"/>
              <w:spacing w:before="40" w:line="240" w:lineRule="exact"/>
              <w:rPr>
                <w:rFonts w:cs="Arial"/>
              </w:rPr>
            </w:pPr>
            <w:r>
              <w:rPr>
                <w:rFonts w:cs="Arial"/>
              </w:rPr>
              <w:t>104,9</w:t>
            </w:r>
          </w:p>
        </w:tc>
      </w:tr>
      <w:tr w:rsidR="00330812" w:rsidRPr="00433B0E" w:rsidTr="00433B0E">
        <w:trPr>
          <w:trHeight w:val="273"/>
        </w:trPr>
        <w:tc>
          <w:tcPr>
            <w:tcW w:w="1843" w:type="dxa"/>
            <w:tcBorders>
              <w:top w:val="dotted" w:sz="4" w:space="0" w:color="auto"/>
              <w:left w:val="double" w:sz="6" w:space="0" w:color="auto"/>
              <w:bottom w:val="single" w:sz="4" w:space="0" w:color="auto"/>
            </w:tcBorders>
            <w:vAlign w:val="bottom"/>
          </w:tcPr>
          <w:p w:rsidR="00330812" w:rsidRPr="00433B0E" w:rsidRDefault="00330812" w:rsidP="00427B04">
            <w:pPr>
              <w:pStyle w:val="aff"/>
              <w:spacing w:before="40" w:line="240" w:lineRule="exact"/>
              <w:ind w:left="114" w:hanging="57"/>
              <w:rPr>
                <w:rFonts w:cs="Arial"/>
                <w:i/>
              </w:rPr>
            </w:pPr>
            <w:r w:rsidRPr="00433B0E">
              <w:rPr>
                <w:rFonts w:cs="Arial"/>
                <w:i/>
              </w:rPr>
              <w:t>Январь – май</w:t>
            </w:r>
          </w:p>
        </w:tc>
        <w:tc>
          <w:tcPr>
            <w:tcW w:w="1134" w:type="dxa"/>
            <w:tcBorders>
              <w:top w:val="dotted" w:sz="4" w:space="0" w:color="auto"/>
              <w:left w:val="single" w:sz="6" w:space="0" w:color="auto"/>
              <w:bottom w:val="single"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99079,2</w:t>
            </w:r>
          </w:p>
        </w:tc>
        <w:tc>
          <w:tcPr>
            <w:tcW w:w="850" w:type="dxa"/>
            <w:tcBorders>
              <w:top w:val="dotted" w:sz="4" w:space="0" w:color="auto"/>
              <w:left w:val="nil"/>
              <w:bottom w:val="single" w:sz="4" w:space="0" w:color="auto"/>
            </w:tcBorders>
            <w:vAlign w:val="bottom"/>
          </w:tcPr>
          <w:p w:rsidR="00330812" w:rsidRPr="00433B0E" w:rsidRDefault="00330812" w:rsidP="00427B04">
            <w:pPr>
              <w:pStyle w:val="aff1"/>
              <w:spacing w:before="40" w:line="240" w:lineRule="exact"/>
              <w:rPr>
                <w:rFonts w:cs="Arial"/>
                <w:i/>
              </w:rPr>
            </w:pPr>
          </w:p>
        </w:tc>
        <w:tc>
          <w:tcPr>
            <w:tcW w:w="1418" w:type="dxa"/>
            <w:tcBorders>
              <w:top w:val="dotted" w:sz="4" w:space="0" w:color="auto"/>
              <w:left w:val="single" w:sz="6" w:space="0" w:color="auto"/>
              <w:bottom w:val="single"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101,8</w:t>
            </w:r>
          </w:p>
        </w:tc>
        <w:tc>
          <w:tcPr>
            <w:tcW w:w="992" w:type="dxa"/>
            <w:tcBorders>
              <w:top w:val="dotted" w:sz="4" w:space="0" w:color="auto"/>
              <w:left w:val="nil"/>
              <w:bottom w:val="single" w:sz="4" w:space="0" w:color="auto"/>
              <w:right w:val="sing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112008,6</w:t>
            </w:r>
          </w:p>
        </w:tc>
        <w:tc>
          <w:tcPr>
            <w:tcW w:w="1134" w:type="dxa"/>
            <w:tcBorders>
              <w:top w:val="dotted" w:sz="4" w:space="0" w:color="auto"/>
              <w:left w:val="nil"/>
              <w:bottom w:val="single" w:sz="4" w:space="0" w:color="auto"/>
              <w:right w:val="single" w:sz="6" w:space="0" w:color="auto"/>
            </w:tcBorders>
            <w:vAlign w:val="bottom"/>
          </w:tcPr>
          <w:p w:rsidR="00330812" w:rsidRPr="00433B0E" w:rsidRDefault="00330812" w:rsidP="00427B04">
            <w:pPr>
              <w:pStyle w:val="aff1"/>
              <w:spacing w:before="40" w:line="240" w:lineRule="exact"/>
              <w:rPr>
                <w:rFonts w:cs="Arial"/>
                <w:i/>
              </w:rPr>
            </w:pPr>
          </w:p>
        </w:tc>
        <w:tc>
          <w:tcPr>
            <w:tcW w:w="1417" w:type="dxa"/>
            <w:tcBorders>
              <w:top w:val="dotted" w:sz="4" w:space="0" w:color="auto"/>
              <w:left w:val="nil"/>
              <w:bottom w:val="single" w:sz="4" w:space="0" w:color="auto"/>
              <w:right w:val="double" w:sz="6" w:space="0" w:color="auto"/>
            </w:tcBorders>
            <w:vAlign w:val="bottom"/>
          </w:tcPr>
          <w:p w:rsidR="00330812" w:rsidRPr="00433B0E" w:rsidRDefault="00330812" w:rsidP="00427B04">
            <w:pPr>
              <w:pStyle w:val="aff1"/>
              <w:spacing w:before="40" w:line="240" w:lineRule="exact"/>
              <w:rPr>
                <w:rFonts w:cs="Arial"/>
                <w:i/>
              </w:rPr>
            </w:pPr>
            <w:r w:rsidRPr="00433B0E">
              <w:rPr>
                <w:rFonts w:cs="Arial"/>
                <w:i/>
              </w:rPr>
              <w:t>103,5</w:t>
            </w:r>
          </w:p>
        </w:tc>
      </w:tr>
      <w:tr w:rsidR="00330812" w:rsidRPr="00D06F1D" w:rsidTr="00433B0E">
        <w:trPr>
          <w:trHeight w:val="273"/>
        </w:trPr>
        <w:tc>
          <w:tcPr>
            <w:tcW w:w="8788" w:type="dxa"/>
            <w:gridSpan w:val="7"/>
            <w:tcBorders>
              <w:top w:val="single" w:sz="4" w:space="0" w:color="auto"/>
              <w:left w:val="double" w:sz="6" w:space="0" w:color="auto"/>
              <w:bottom w:val="double" w:sz="4" w:space="0" w:color="auto"/>
              <w:right w:val="double" w:sz="6" w:space="0" w:color="auto"/>
            </w:tcBorders>
            <w:vAlign w:val="bottom"/>
          </w:tcPr>
          <w:p w:rsidR="00330812" w:rsidRPr="00B95A53" w:rsidRDefault="00330812" w:rsidP="00330812">
            <w:pPr>
              <w:pStyle w:val="aff1"/>
              <w:numPr>
                <w:ilvl w:val="0"/>
                <w:numId w:val="22"/>
              </w:numPr>
              <w:tabs>
                <w:tab w:val="left" w:pos="426"/>
              </w:tabs>
              <w:spacing w:before="40" w:line="240" w:lineRule="exact"/>
              <w:jc w:val="both"/>
              <w:rPr>
                <w:rFonts w:cs="Arial"/>
                <w:vertAlign w:val="superscript"/>
              </w:rPr>
            </w:pPr>
            <w:r>
              <w:rPr>
                <w:rFonts w:cs="Arial"/>
              </w:rPr>
              <w:t>Данные уточнены на основании сведений годовых отчетов за 2018 г.</w:t>
            </w:r>
          </w:p>
          <w:p w:rsidR="00330812" w:rsidRPr="00716D70" w:rsidRDefault="00330812" w:rsidP="00433B0E">
            <w:pPr>
              <w:pStyle w:val="aff1"/>
              <w:numPr>
                <w:ilvl w:val="0"/>
                <w:numId w:val="22"/>
              </w:numPr>
              <w:tabs>
                <w:tab w:val="left" w:pos="142"/>
                <w:tab w:val="left" w:pos="425"/>
              </w:tabs>
              <w:spacing w:before="40" w:line="240" w:lineRule="exact"/>
              <w:ind w:left="142" w:firstLine="0"/>
              <w:jc w:val="both"/>
              <w:rPr>
                <w:rFonts w:cs="Arial"/>
                <w:vertAlign w:val="superscript"/>
              </w:rPr>
            </w:pPr>
            <w:r w:rsidRPr="00D6224A">
              <w:rPr>
                <w:szCs w:val="16"/>
              </w:rPr>
              <w:t>Данные изменены за счет уточнения респондентами ранее представленной операти</w:t>
            </w:r>
            <w:r w:rsidRPr="00D6224A">
              <w:rPr>
                <w:szCs w:val="16"/>
              </w:rPr>
              <w:t>в</w:t>
            </w:r>
            <w:r w:rsidRPr="00D6224A">
              <w:rPr>
                <w:szCs w:val="16"/>
              </w:rPr>
              <w:t>ной информации.</w:t>
            </w:r>
          </w:p>
        </w:tc>
      </w:tr>
    </w:tbl>
    <w:p w:rsidR="00330812" w:rsidRPr="00477FF9" w:rsidRDefault="00330812" w:rsidP="00427B04">
      <w:pPr>
        <w:pStyle w:val="aff5"/>
        <w:keepNext w:val="0"/>
        <w:pBdr>
          <w:bottom w:val="none" w:sz="0" w:space="0" w:color="auto"/>
        </w:pBdr>
        <w:tabs>
          <w:tab w:val="clear" w:pos="2061"/>
        </w:tabs>
        <w:spacing w:before="240" w:after="0"/>
        <w:ind w:left="284" w:hanging="284"/>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330812" w:rsidRPr="00477FF9" w:rsidRDefault="00330812" w:rsidP="00330812">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330812" w:rsidRPr="00D06F1D" w:rsidRDefault="00330812" w:rsidP="00433B0E">
      <w:pPr>
        <w:ind w:firstLine="0"/>
        <w:jc w:val="center"/>
        <w:rPr>
          <w:szCs w:val="22"/>
        </w:rPr>
      </w:pPr>
      <w:r w:rsidRPr="00477FF9">
        <w:rPr>
          <w:szCs w:val="22"/>
        </w:rPr>
        <w:t>(в сопоставимых ценах)</w:t>
      </w:r>
    </w:p>
    <w:tbl>
      <w:tblPr>
        <w:tblW w:w="9072" w:type="dxa"/>
        <w:tblInd w:w="165" w:type="dxa"/>
        <w:tblLayout w:type="fixed"/>
        <w:tblCellMar>
          <w:left w:w="0" w:type="dxa"/>
          <w:right w:w="0" w:type="dxa"/>
        </w:tblCellMar>
        <w:tblLook w:val="0000"/>
      </w:tblPr>
      <w:tblGrid>
        <w:gridCol w:w="5528"/>
        <w:gridCol w:w="1772"/>
        <w:gridCol w:w="1772"/>
      </w:tblGrid>
      <w:tr w:rsidR="00330812" w:rsidRPr="00D6224A" w:rsidTr="00330812">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330812" w:rsidRPr="00D6224A" w:rsidRDefault="00330812" w:rsidP="00330812">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330812" w:rsidRPr="00D6224A" w:rsidRDefault="00330812" w:rsidP="00330812">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330812" w:rsidRPr="00D6224A" w:rsidTr="00330812">
        <w:trPr>
          <w:trHeight w:val="454"/>
          <w:tblHeader/>
        </w:trPr>
        <w:tc>
          <w:tcPr>
            <w:tcW w:w="5528" w:type="dxa"/>
            <w:vMerge/>
            <w:tcBorders>
              <w:left w:val="double" w:sz="6" w:space="0" w:color="auto"/>
              <w:right w:val="single" w:sz="4" w:space="0" w:color="auto"/>
            </w:tcBorders>
            <w:shd w:val="clear" w:color="auto" w:fill="auto"/>
          </w:tcPr>
          <w:p w:rsidR="00330812" w:rsidRPr="00D6224A" w:rsidRDefault="00330812" w:rsidP="00330812">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330812" w:rsidRPr="00B7631F" w:rsidRDefault="00330812" w:rsidP="00330812">
            <w:pPr>
              <w:pStyle w:val="aff0"/>
              <w:spacing w:before="0" w:after="0" w:line="240" w:lineRule="auto"/>
              <w:rPr>
                <w:rFonts w:cs="Arial"/>
              </w:rPr>
            </w:pPr>
            <w:r w:rsidRPr="00B7631F">
              <w:rPr>
                <w:rFonts w:cs="Arial"/>
              </w:rPr>
              <w:t xml:space="preserve">в </w:t>
            </w:r>
            <w:r>
              <w:rPr>
                <w:rFonts w:cs="Arial"/>
              </w:rPr>
              <w:t>мае</w:t>
            </w:r>
          </w:p>
          <w:p w:rsidR="00330812" w:rsidRPr="00D6224A" w:rsidRDefault="00330812" w:rsidP="00330812">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330812" w:rsidRPr="00B7631F" w:rsidRDefault="00330812" w:rsidP="00330812">
            <w:pPr>
              <w:pStyle w:val="aff0"/>
              <w:spacing w:before="0" w:after="0" w:line="240" w:lineRule="auto"/>
              <w:rPr>
                <w:rFonts w:cs="Arial"/>
              </w:rPr>
            </w:pPr>
            <w:r w:rsidRPr="00B7631F">
              <w:rPr>
                <w:rFonts w:cs="Arial"/>
              </w:rPr>
              <w:t xml:space="preserve">в </w:t>
            </w:r>
            <w:r>
              <w:rPr>
                <w:rFonts w:cs="Arial"/>
              </w:rPr>
              <w:t>апреле</w:t>
            </w:r>
          </w:p>
          <w:p w:rsidR="00330812" w:rsidRPr="00D6224A" w:rsidRDefault="00330812" w:rsidP="00330812">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330812" w:rsidRPr="00DF5719" w:rsidTr="00433B0E">
        <w:tc>
          <w:tcPr>
            <w:tcW w:w="5528" w:type="dxa"/>
            <w:tcBorders>
              <w:top w:val="single" w:sz="6" w:space="0" w:color="auto"/>
              <w:left w:val="double" w:sz="6" w:space="0" w:color="auto"/>
              <w:bottom w:val="dotted" w:sz="4" w:space="0" w:color="auto"/>
              <w:right w:val="single" w:sz="4" w:space="0" w:color="auto"/>
            </w:tcBorders>
            <w:vAlign w:val="bottom"/>
          </w:tcPr>
          <w:p w:rsidR="00330812" w:rsidRPr="00D6224A" w:rsidRDefault="00330812" w:rsidP="00433B0E">
            <w:pPr>
              <w:pStyle w:val="aff"/>
              <w:keepNext/>
              <w:keepLines/>
              <w:spacing w:before="4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111,5</w:t>
            </w:r>
          </w:p>
        </w:tc>
        <w:tc>
          <w:tcPr>
            <w:tcW w:w="1772" w:type="dxa"/>
            <w:tcBorders>
              <w:top w:val="single" w:sz="6"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97,8</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из них:</w:t>
            </w:r>
          </w:p>
          <w:p w:rsidR="00330812" w:rsidRPr="00D6224A" w:rsidRDefault="00330812" w:rsidP="00433B0E">
            <w:pPr>
              <w:pStyle w:val="aff"/>
              <w:spacing w:before="4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110,6</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97,8</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101,4</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95,4</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115,0</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98,6</w:t>
            </w:r>
          </w:p>
        </w:tc>
      </w:tr>
      <w:tr w:rsidR="00330812" w:rsidRPr="00DF5719" w:rsidTr="00427B04">
        <w:tc>
          <w:tcPr>
            <w:tcW w:w="5528" w:type="dxa"/>
            <w:tcBorders>
              <w:top w:val="dotted" w:sz="4" w:space="0" w:color="auto"/>
              <w:left w:val="double" w:sz="6" w:space="0" w:color="auto"/>
              <w:bottom w:val="single"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single"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125,2</w:t>
            </w:r>
          </w:p>
        </w:tc>
        <w:tc>
          <w:tcPr>
            <w:tcW w:w="1772" w:type="dxa"/>
            <w:tcBorders>
              <w:top w:val="dotted" w:sz="4" w:space="0" w:color="auto"/>
              <w:left w:val="single" w:sz="6" w:space="0" w:color="auto"/>
              <w:bottom w:val="single"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104,7</w:t>
            </w:r>
          </w:p>
        </w:tc>
      </w:tr>
      <w:tr w:rsidR="00330812" w:rsidRPr="00DF5719" w:rsidTr="00427B04">
        <w:tc>
          <w:tcPr>
            <w:tcW w:w="5528" w:type="dxa"/>
            <w:tcBorders>
              <w:top w:val="single"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keepNext/>
              <w:keepLines/>
              <w:spacing w:before="40" w:line="240" w:lineRule="exact"/>
              <w:ind w:left="113"/>
              <w:rPr>
                <w:rFonts w:cs="Arial"/>
              </w:rPr>
            </w:pPr>
            <w:r>
              <w:rPr>
                <w:rFonts w:cs="Arial"/>
              </w:rPr>
              <w:lastRenderedPageBreak/>
              <w:t>Рыба, ракообразные и моллюски</w:t>
            </w:r>
          </w:p>
        </w:tc>
        <w:tc>
          <w:tcPr>
            <w:tcW w:w="1772" w:type="dxa"/>
            <w:tcBorders>
              <w:top w:val="single"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98,6</w:t>
            </w:r>
          </w:p>
        </w:tc>
        <w:tc>
          <w:tcPr>
            <w:tcW w:w="1772" w:type="dxa"/>
            <w:tcBorders>
              <w:top w:val="single"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86,6</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keepNext/>
              <w:keepLines/>
              <w:spacing w:before="4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105,5</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96,9</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98,5</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92,6</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104,6</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87,2</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101,9</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93,5</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из них:</w:t>
            </w:r>
          </w:p>
          <w:p w:rsidR="00330812" w:rsidRPr="00D6224A" w:rsidRDefault="00330812" w:rsidP="00433B0E">
            <w:pPr>
              <w:pStyle w:val="aff"/>
              <w:spacing w:before="4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103,5</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91,2</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102,9</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91,8</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98,1</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92,9</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85,2</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107,6</w:t>
            </w:r>
          </w:p>
        </w:tc>
      </w:tr>
      <w:tr w:rsidR="00330812" w:rsidRPr="00DF5719" w:rsidTr="00433B0E">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107,3</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89,5</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106,9</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85,3</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105,8</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86,4</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102,5</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91,9</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80,1</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99,1</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102,8</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87,7</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107,6</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99,4</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center"/>
          </w:tcPr>
          <w:p w:rsidR="00330812" w:rsidRPr="00D6224A" w:rsidRDefault="00330812" w:rsidP="00433B0E">
            <w:pPr>
              <w:pStyle w:val="aff"/>
              <w:spacing w:before="4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101,1</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100,8</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109,5</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89,4</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104,9</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98,3</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89,4</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79,6</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110,4</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89,7</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109,5</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98,7</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104,1</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70,6</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89,7</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101,9</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101,6</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89,4</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85,0</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114,0</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82,2</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102,2</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107,1</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90,8</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120,6</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112,2</w:t>
            </w:r>
          </w:p>
        </w:tc>
      </w:tr>
      <w:tr w:rsidR="00330812" w:rsidRPr="00DF5719" w:rsidTr="00433B0E">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82,7</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87,5</w:t>
            </w:r>
          </w:p>
        </w:tc>
      </w:tr>
      <w:tr w:rsidR="00330812" w:rsidRPr="00DF5719" w:rsidTr="00433B0E">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330812" w:rsidRPr="00D6224A" w:rsidRDefault="00330812" w:rsidP="00433B0E">
            <w:pPr>
              <w:pStyle w:val="aff"/>
              <w:spacing w:before="4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127,3</w:t>
            </w:r>
          </w:p>
        </w:tc>
        <w:tc>
          <w:tcPr>
            <w:tcW w:w="1772" w:type="dxa"/>
            <w:tcBorders>
              <w:top w:val="dotted" w:sz="4" w:space="0" w:color="auto"/>
              <w:left w:val="single" w:sz="6" w:space="0" w:color="auto"/>
              <w:bottom w:val="dotted" w:sz="4"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110,8</w:t>
            </w:r>
          </w:p>
        </w:tc>
      </w:tr>
      <w:tr w:rsidR="00330812" w:rsidRPr="00DF5719" w:rsidTr="00433B0E">
        <w:tc>
          <w:tcPr>
            <w:tcW w:w="5528" w:type="dxa"/>
            <w:tcBorders>
              <w:top w:val="dotted" w:sz="4" w:space="0" w:color="auto"/>
              <w:left w:val="double" w:sz="6" w:space="0" w:color="auto"/>
              <w:bottom w:val="single" w:sz="6" w:space="0" w:color="auto"/>
              <w:right w:val="single" w:sz="4" w:space="0" w:color="auto"/>
            </w:tcBorders>
            <w:vAlign w:val="bottom"/>
          </w:tcPr>
          <w:p w:rsidR="00330812" w:rsidRPr="00D6224A" w:rsidRDefault="00330812" w:rsidP="00F344B9">
            <w:pPr>
              <w:pStyle w:val="aff"/>
              <w:spacing w:before="40" w:line="240" w:lineRule="exact"/>
              <w:ind w:left="113"/>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85,5</w:t>
            </w:r>
          </w:p>
        </w:tc>
        <w:tc>
          <w:tcPr>
            <w:tcW w:w="1772" w:type="dxa"/>
            <w:tcBorders>
              <w:top w:val="dotted" w:sz="4" w:space="0" w:color="auto"/>
              <w:left w:val="single" w:sz="6" w:space="0" w:color="auto"/>
              <w:bottom w:val="single" w:sz="6" w:space="0" w:color="auto"/>
              <w:right w:val="double" w:sz="6" w:space="0" w:color="auto"/>
            </w:tcBorders>
            <w:vAlign w:val="bottom"/>
          </w:tcPr>
          <w:p w:rsidR="00330812" w:rsidRDefault="00330812" w:rsidP="00433B0E">
            <w:pPr>
              <w:spacing w:before="40" w:line="240" w:lineRule="exact"/>
              <w:ind w:firstLine="0"/>
              <w:jc w:val="center"/>
              <w:rPr>
                <w:rFonts w:cs="Arial"/>
                <w:sz w:val="20"/>
              </w:rPr>
            </w:pPr>
            <w:r>
              <w:rPr>
                <w:rFonts w:cs="Arial"/>
                <w:sz w:val="20"/>
              </w:rPr>
              <w:t>96,1</w:t>
            </w:r>
          </w:p>
        </w:tc>
      </w:tr>
      <w:tr w:rsidR="00330812" w:rsidRPr="00D6224A" w:rsidTr="00330812">
        <w:tc>
          <w:tcPr>
            <w:tcW w:w="9072" w:type="dxa"/>
            <w:gridSpan w:val="3"/>
            <w:tcBorders>
              <w:top w:val="single" w:sz="6" w:space="0" w:color="auto"/>
              <w:left w:val="double" w:sz="6" w:space="0" w:color="auto"/>
              <w:bottom w:val="double" w:sz="6" w:space="0" w:color="auto"/>
              <w:right w:val="double" w:sz="6" w:space="0" w:color="auto"/>
            </w:tcBorders>
            <w:vAlign w:val="bottom"/>
          </w:tcPr>
          <w:p w:rsidR="00330812" w:rsidRPr="00433B0E" w:rsidRDefault="00330812" w:rsidP="00433B0E">
            <w:pPr>
              <w:pStyle w:val="affff8"/>
              <w:numPr>
                <w:ilvl w:val="0"/>
                <w:numId w:val="34"/>
              </w:numPr>
              <w:tabs>
                <w:tab w:val="left" w:pos="425"/>
              </w:tabs>
              <w:spacing w:before="0" w:beforeAutospacing="0" w:after="0" w:afterAutospacing="0"/>
              <w:ind w:left="142" w:firstLine="0"/>
              <w:rPr>
                <w:rFonts w:ascii="Arial" w:hAnsi="Arial" w:cs="Arial"/>
                <w:sz w:val="20"/>
                <w:szCs w:val="20"/>
              </w:rPr>
            </w:pPr>
            <w:r w:rsidRPr="00433B0E">
              <w:rPr>
                <w:rFonts w:ascii="Arial" w:hAnsi="Arial" w:cs="Arial"/>
                <w:sz w:val="20"/>
                <w:szCs w:val="20"/>
              </w:rPr>
              <w:t>С учетом данных по организациям других видов деятельности, осуществляющим розни</w:t>
            </w:r>
            <w:r w:rsidRPr="00433B0E">
              <w:rPr>
                <w:rFonts w:ascii="Arial" w:hAnsi="Arial" w:cs="Arial"/>
                <w:sz w:val="20"/>
                <w:szCs w:val="20"/>
              </w:rPr>
              <w:t>ч</w:t>
            </w:r>
            <w:r w:rsidRPr="00433B0E">
              <w:rPr>
                <w:rFonts w:ascii="Arial" w:hAnsi="Arial" w:cs="Arial"/>
                <w:sz w:val="20"/>
                <w:szCs w:val="20"/>
              </w:rPr>
              <w:t>ную торговлю.</w:t>
            </w:r>
          </w:p>
        </w:tc>
      </w:tr>
    </w:tbl>
    <w:p w:rsidR="00330812" w:rsidRPr="00FF4360" w:rsidRDefault="00330812" w:rsidP="00330812">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330812" w:rsidRPr="00FF4360" w:rsidRDefault="00330812" w:rsidP="00330812">
      <w:pPr>
        <w:spacing w:line="240" w:lineRule="auto"/>
        <w:jc w:val="center"/>
        <w:rPr>
          <w:szCs w:val="22"/>
        </w:rPr>
      </w:pPr>
      <w:r w:rsidRPr="00FF4360">
        <w:rPr>
          <w:szCs w:val="22"/>
        </w:rPr>
        <w:t>(на конец месяца)</w:t>
      </w:r>
    </w:p>
    <w:tbl>
      <w:tblPr>
        <w:tblW w:w="5000" w:type="pct"/>
        <w:tblCellMar>
          <w:left w:w="0" w:type="dxa"/>
          <w:right w:w="0" w:type="dxa"/>
        </w:tblCellMar>
        <w:tblLook w:val="0000"/>
      </w:tblPr>
      <w:tblGrid>
        <w:gridCol w:w="2435"/>
        <w:gridCol w:w="3399"/>
        <w:gridCol w:w="3397"/>
      </w:tblGrid>
      <w:tr w:rsidR="00330812" w:rsidRPr="00D6224A" w:rsidTr="00330812">
        <w:trPr>
          <w:cantSplit/>
          <w:tblHeader/>
        </w:trPr>
        <w:tc>
          <w:tcPr>
            <w:tcW w:w="1319" w:type="pct"/>
            <w:tcBorders>
              <w:top w:val="double" w:sz="6" w:space="0" w:color="auto"/>
              <w:left w:val="double" w:sz="6" w:space="0" w:color="auto"/>
              <w:right w:val="single" w:sz="4" w:space="0" w:color="auto"/>
            </w:tcBorders>
          </w:tcPr>
          <w:p w:rsidR="00330812" w:rsidRPr="00D6224A" w:rsidRDefault="00330812" w:rsidP="00330812">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330812" w:rsidRPr="00D6224A" w:rsidRDefault="00330812" w:rsidP="00330812">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330812" w:rsidRPr="00D6224A" w:rsidRDefault="00330812" w:rsidP="00330812">
            <w:pPr>
              <w:pStyle w:val="aff1"/>
              <w:spacing w:before="40" w:after="40"/>
              <w:rPr>
                <w:rFonts w:cs="Arial"/>
                <w:i/>
              </w:rPr>
            </w:pPr>
            <w:r w:rsidRPr="00D6224A">
              <w:rPr>
                <w:rFonts w:cs="Arial"/>
                <w:i/>
              </w:rPr>
              <w:t>Уровень запасов, в днях торговли</w:t>
            </w:r>
          </w:p>
        </w:tc>
      </w:tr>
      <w:tr w:rsidR="00330812" w:rsidRPr="00D6224A" w:rsidTr="00330812">
        <w:tc>
          <w:tcPr>
            <w:tcW w:w="5000" w:type="pct"/>
            <w:gridSpan w:val="3"/>
            <w:tcBorders>
              <w:top w:val="single" w:sz="4" w:space="0" w:color="auto"/>
              <w:left w:val="double" w:sz="6" w:space="0" w:color="auto"/>
              <w:bottom w:val="single" w:sz="4" w:space="0" w:color="auto"/>
              <w:right w:val="double" w:sz="6" w:space="0" w:color="auto"/>
            </w:tcBorders>
            <w:vAlign w:val="bottom"/>
          </w:tcPr>
          <w:p w:rsidR="00330812" w:rsidRPr="00D6224A" w:rsidRDefault="00330812" w:rsidP="00330812">
            <w:pPr>
              <w:pStyle w:val="aff1"/>
              <w:rPr>
                <w:rFonts w:cs="Arial"/>
                <w:i/>
              </w:rPr>
            </w:pPr>
            <w:r w:rsidRPr="00D6224A">
              <w:rPr>
                <w:rFonts w:cs="Arial"/>
                <w:b/>
              </w:rPr>
              <w:t>201</w:t>
            </w:r>
            <w:r>
              <w:rPr>
                <w:rFonts w:cs="Arial"/>
                <w:b/>
              </w:rPr>
              <w:t>8</w:t>
            </w:r>
            <w:r w:rsidRPr="00D6224A">
              <w:rPr>
                <w:rFonts w:cs="Arial"/>
                <w:b/>
              </w:rPr>
              <w:t xml:space="preserve"> год</w:t>
            </w:r>
          </w:p>
        </w:tc>
      </w:tr>
      <w:tr w:rsidR="00330812" w:rsidRPr="00D6224A" w:rsidTr="00330812">
        <w:tc>
          <w:tcPr>
            <w:tcW w:w="1319" w:type="pct"/>
            <w:tcBorders>
              <w:top w:val="single" w:sz="4" w:space="0" w:color="auto"/>
              <w:left w:val="double" w:sz="6" w:space="0" w:color="auto"/>
              <w:bottom w:val="dotted" w:sz="4" w:space="0" w:color="auto"/>
              <w:right w:val="single" w:sz="4" w:space="0" w:color="auto"/>
            </w:tcBorders>
            <w:vAlign w:val="bottom"/>
          </w:tcPr>
          <w:p w:rsidR="00330812" w:rsidRPr="00D6224A" w:rsidRDefault="00330812" w:rsidP="00330812">
            <w:pPr>
              <w:pStyle w:val="aff"/>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330812" w:rsidRPr="00D6224A" w:rsidRDefault="00330812" w:rsidP="00330812">
            <w:pPr>
              <w:pStyle w:val="aff1"/>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330812" w:rsidRPr="00D6224A" w:rsidRDefault="00330812" w:rsidP="00330812">
            <w:pPr>
              <w:pStyle w:val="aff1"/>
              <w:ind w:left="114" w:hanging="57"/>
              <w:rPr>
                <w:rFonts w:cs="Arial"/>
              </w:rPr>
            </w:pPr>
            <w:r w:rsidRPr="00D6224A">
              <w:rPr>
                <w:rFonts w:cs="Arial"/>
              </w:rPr>
              <w:t>50</w:t>
            </w:r>
          </w:p>
        </w:tc>
      </w:tr>
      <w:tr w:rsidR="00330812" w:rsidRPr="00D6224A" w:rsidTr="00330812">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330812" w:rsidRPr="00D6224A" w:rsidRDefault="00330812" w:rsidP="00330812">
            <w:pPr>
              <w:pStyle w:val="aff"/>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Pr="00D6224A" w:rsidRDefault="00330812" w:rsidP="00330812">
            <w:pPr>
              <w:pStyle w:val="aff1"/>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Pr="00D6224A" w:rsidRDefault="00330812" w:rsidP="00330812">
            <w:pPr>
              <w:pStyle w:val="aff1"/>
              <w:ind w:left="114" w:hanging="57"/>
              <w:rPr>
                <w:rFonts w:cs="Arial"/>
              </w:rPr>
            </w:pPr>
            <w:r>
              <w:rPr>
                <w:rFonts w:cs="Arial"/>
              </w:rPr>
              <w:t>47</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Pr="00D6224A" w:rsidRDefault="00330812" w:rsidP="00330812">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33805,0</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48</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32963,5</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48</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47</w:t>
            </w:r>
          </w:p>
        </w:tc>
      </w:tr>
      <w:tr w:rsidR="00330812" w:rsidRPr="00D6224A" w:rsidTr="00E74355">
        <w:tc>
          <w:tcPr>
            <w:tcW w:w="1319" w:type="pct"/>
            <w:tcBorders>
              <w:top w:val="dotted" w:sz="4" w:space="0" w:color="auto"/>
              <w:left w:val="double" w:sz="6" w:space="0" w:color="auto"/>
              <w:bottom w:val="single" w:sz="4" w:space="0" w:color="auto"/>
              <w:right w:val="single" w:sz="4" w:space="0" w:color="auto"/>
            </w:tcBorders>
            <w:vAlign w:val="bottom"/>
          </w:tcPr>
          <w:p w:rsidR="00330812" w:rsidRDefault="00330812" w:rsidP="00330812">
            <w:pPr>
              <w:pStyle w:val="aff"/>
              <w:ind w:left="114" w:hanging="57"/>
              <w:rPr>
                <w:rFonts w:cs="Arial"/>
              </w:rPr>
            </w:pPr>
            <w:r>
              <w:rPr>
                <w:rFonts w:cs="Arial"/>
              </w:rPr>
              <w:t>Июнь</w:t>
            </w:r>
          </w:p>
        </w:tc>
        <w:tc>
          <w:tcPr>
            <w:tcW w:w="1841" w:type="pct"/>
            <w:tcBorders>
              <w:top w:val="dotted" w:sz="4" w:space="0" w:color="auto"/>
              <w:left w:val="single" w:sz="4" w:space="0" w:color="auto"/>
              <w:bottom w:val="single" w:sz="4" w:space="0" w:color="auto"/>
              <w:right w:val="single" w:sz="4" w:space="0" w:color="auto"/>
            </w:tcBorders>
            <w:vAlign w:val="bottom"/>
          </w:tcPr>
          <w:p w:rsidR="00330812" w:rsidRDefault="00330812" w:rsidP="00330812">
            <w:pPr>
              <w:pStyle w:val="aff1"/>
              <w:ind w:left="114" w:hanging="57"/>
              <w:rPr>
                <w:rFonts w:cs="Arial"/>
              </w:rPr>
            </w:pPr>
            <w:r>
              <w:rPr>
                <w:rFonts w:cs="Arial"/>
              </w:rPr>
              <w:t>32890,9</w:t>
            </w:r>
          </w:p>
        </w:tc>
        <w:tc>
          <w:tcPr>
            <w:tcW w:w="1840" w:type="pct"/>
            <w:tcBorders>
              <w:top w:val="dotted" w:sz="4" w:space="0" w:color="auto"/>
              <w:left w:val="single" w:sz="4" w:space="0" w:color="auto"/>
              <w:bottom w:val="single" w:sz="4" w:space="0" w:color="auto"/>
              <w:right w:val="double" w:sz="6" w:space="0" w:color="auto"/>
            </w:tcBorders>
            <w:vAlign w:val="bottom"/>
          </w:tcPr>
          <w:p w:rsidR="00330812" w:rsidRDefault="00330812" w:rsidP="00330812">
            <w:pPr>
              <w:pStyle w:val="aff1"/>
              <w:ind w:left="114" w:hanging="57"/>
              <w:rPr>
                <w:rFonts w:cs="Arial"/>
              </w:rPr>
            </w:pPr>
            <w:r>
              <w:rPr>
                <w:rFonts w:cs="Arial"/>
              </w:rPr>
              <w:t>44</w:t>
            </w:r>
          </w:p>
        </w:tc>
      </w:tr>
      <w:tr w:rsidR="00330812" w:rsidRPr="00D6224A" w:rsidTr="00E74355">
        <w:tc>
          <w:tcPr>
            <w:tcW w:w="1319" w:type="pct"/>
            <w:tcBorders>
              <w:top w:val="single"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sidRPr="00D6224A">
              <w:rPr>
                <w:rFonts w:cs="Arial"/>
              </w:rPr>
              <w:lastRenderedPageBreak/>
              <w:t>Июль</w:t>
            </w:r>
          </w:p>
        </w:tc>
        <w:tc>
          <w:tcPr>
            <w:tcW w:w="1841" w:type="pct"/>
            <w:tcBorders>
              <w:top w:val="single"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33444,5</w:t>
            </w:r>
          </w:p>
        </w:tc>
        <w:tc>
          <w:tcPr>
            <w:tcW w:w="1840" w:type="pct"/>
            <w:tcBorders>
              <w:top w:val="single"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44</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Pr="00D6224A" w:rsidRDefault="00330812" w:rsidP="00330812">
            <w:pPr>
              <w:pStyle w:val="aff"/>
              <w:ind w:left="114" w:hanging="57"/>
              <w:rPr>
                <w:rFonts w:cs="Arial"/>
              </w:rPr>
            </w:pPr>
            <w:r w:rsidRPr="00D6224A">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33625,9</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44</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Pr="00D6224A" w:rsidRDefault="00330812" w:rsidP="00330812">
            <w:pPr>
              <w:pStyle w:val="aff"/>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34131,2</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45</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48</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36536,8</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47</w:t>
            </w:r>
          </w:p>
        </w:tc>
      </w:tr>
      <w:tr w:rsidR="00330812" w:rsidRPr="00D6224A" w:rsidTr="00330812">
        <w:tc>
          <w:tcPr>
            <w:tcW w:w="1319" w:type="pct"/>
            <w:tcBorders>
              <w:top w:val="dotted" w:sz="4" w:space="0" w:color="auto"/>
              <w:left w:val="double" w:sz="6" w:space="0" w:color="auto"/>
              <w:bottom w:val="single" w:sz="4" w:space="0" w:color="auto"/>
              <w:right w:val="single" w:sz="4" w:space="0" w:color="auto"/>
            </w:tcBorders>
            <w:vAlign w:val="bottom"/>
          </w:tcPr>
          <w:p w:rsidR="00330812" w:rsidRDefault="00330812" w:rsidP="00330812">
            <w:pPr>
              <w:pStyle w:val="aff"/>
              <w:ind w:left="114" w:hanging="57"/>
              <w:rPr>
                <w:rFonts w:cs="Arial"/>
              </w:rPr>
            </w:pPr>
            <w:r>
              <w:rPr>
                <w:rFonts w:cs="Arial"/>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330812" w:rsidRDefault="00330812" w:rsidP="00330812">
            <w:pPr>
              <w:pStyle w:val="aff1"/>
              <w:ind w:left="114" w:hanging="57"/>
              <w:rPr>
                <w:rFonts w:cs="Arial"/>
              </w:rPr>
            </w:pPr>
            <w:r>
              <w:rPr>
                <w:rFonts w:cs="Arial"/>
              </w:rPr>
              <w:t>35879,2</w:t>
            </w:r>
          </w:p>
        </w:tc>
        <w:tc>
          <w:tcPr>
            <w:tcW w:w="1840" w:type="pct"/>
            <w:tcBorders>
              <w:top w:val="dotted" w:sz="4" w:space="0" w:color="auto"/>
              <w:left w:val="single" w:sz="4" w:space="0" w:color="auto"/>
              <w:bottom w:val="single" w:sz="4" w:space="0" w:color="auto"/>
              <w:right w:val="double" w:sz="6" w:space="0" w:color="auto"/>
            </w:tcBorders>
            <w:vAlign w:val="bottom"/>
          </w:tcPr>
          <w:p w:rsidR="00330812" w:rsidRDefault="00330812" w:rsidP="00330812">
            <w:pPr>
              <w:pStyle w:val="aff1"/>
              <w:ind w:left="114" w:hanging="57"/>
              <w:rPr>
                <w:rFonts w:cs="Arial"/>
              </w:rPr>
            </w:pPr>
            <w:r>
              <w:rPr>
                <w:rFonts w:cs="Arial"/>
              </w:rPr>
              <w:t>38</w:t>
            </w:r>
          </w:p>
        </w:tc>
      </w:tr>
      <w:tr w:rsidR="00330812" w:rsidRPr="00D6224A" w:rsidTr="00330812">
        <w:tc>
          <w:tcPr>
            <w:tcW w:w="5000" w:type="pct"/>
            <w:gridSpan w:val="3"/>
            <w:tcBorders>
              <w:top w:val="single" w:sz="4" w:space="0" w:color="auto"/>
              <w:left w:val="double" w:sz="6" w:space="0" w:color="auto"/>
              <w:bottom w:val="single" w:sz="4" w:space="0" w:color="auto"/>
              <w:right w:val="double" w:sz="6" w:space="0" w:color="auto"/>
            </w:tcBorders>
            <w:vAlign w:val="bottom"/>
          </w:tcPr>
          <w:p w:rsidR="00330812" w:rsidRPr="00D6224A" w:rsidRDefault="00330812" w:rsidP="00330812">
            <w:pPr>
              <w:pStyle w:val="aff1"/>
              <w:rPr>
                <w:rFonts w:cs="Arial"/>
              </w:rPr>
            </w:pPr>
            <w:r w:rsidRPr="00D6224A">
              <w:rPr>
                <w:rFonts w:cs="Arial"/>
                <w:b/>
              </w:rPr>
              <w:t>201</w:t>
            </w:r>
            <w:r>
              <w:rPr>
                <w:rFonts w:cs="Arial"/>
                <w:b/>
              </w:rPr>
              <w:t>9</w:t>
            </w:r>
            <w:r w:rsidRPr="00D6224A">
              <w:rPr>
                <w:rFonts w:cs="Arial"/>
                <w:b/>
              </w:rPr>
              <w:t xml:space="preserve"> год</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48</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45</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Pr="00D6224A" w:rsidRDefault="00330812" w:rsidP="00330812">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46</w:t>
            </w:r>
          </w:p>
        </w:tc>
      </w:tr>
      <w:tr w:rsidR="00330812" w:rsidRPr="00D6224A" w:rsidTr="00330812">
        <w:tc>
          <w:tcPr>
            <w:tcW w:w="1319" w:type="pct"/>
            <w:tcBorders>
              <w:top w:val="dotted" w:sz="4" w:space="0" w:color="auto"/>
              <w:left w:val="double" w:sz="6" w:space="0" w:color="auto"/>
              <w:bottom w:val="dotted" w:sz="4" w:space="0" w:color="auto"/>
              <w:right w:val="single" w:sz="4" w:space="0" w:color="auto"/>
            </w:tcBorders>
            <w:vAlign w:val="bottom"/>
          </w:tcPr>
          <w:p w:rsidR="00330812" w:rsidRDefault="00330812" w:rsidP="00330812">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330812" w:rsidRDefault="00330812" w:rsidP="00330812">
            <w:pPr>
              <w:pStyle w:val="aff1"/>
              <w:ind w:left="114" w:hanging="57"/>
              <w:rPr>
                <w:rFonts w:cs="Arial"/>
              </w:rPr>
            </w:pPr>
            <w:r>
              <w:rPr>
                <w:rFonts w:cs="Arial"/>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330812" w:rsidRDefault="00330812" w:rsidP="00330812">
            <w:pPr>
              <w:pStyle w:val="aff1"/>
              <w:ind w:left="114" w:hanging="57"/>
              <w:rPr>
                <w:rFonts w:cs="Arial"/>
              </w:rPr>
            </w:pPr>
            <w:r>
              <w:rPr>
                <w:rFonts w:cs="Arial"/>
              </w:rPr>
              <w:t>49</w:t>
            </w:r>
          </w:p>
        </w:tc>
      </w:tr>
      <w:tr w:rsidR="00330812" w:rsidRPr="00D6224A" w:rsidTr="00330812">
        <w:tc>
          <w:tcPr>
            <w:tcW w:w="1319" w:type="pct"/>
            <w:tcBorders>
              <w:top w:val="dotted" w:sz="4" w:space="0" w:color="auto"/>
              <w:left w:val="double" w:sz="6" w:space="0" w:color="auto"/>
              <w:bottom w:val="double" w:sz="6" w:space="0" w:color="auto"/>
              <w:right w:val="single" w:sz="4" w:space="0" w:color="auto"/>
            </w:tcBorders>
            <w:vAlign w:val="bottom"/>
          </w:tcPr>
          <w:p w:rsidR="00330812" w:rsidRDefault="00330812" w:rsidP="00330812">
            <w:pPr>
              <w:pStyle w:val="aff"/>
              <w:ind w:left="114" w:hanging="57"/>
              <w:rPr>
                <w:rFonts w:cs="Arial"/>
              </w:rPr>
            </w:pPr>
            <w:r>
              <w:rPr>
                <w:rFonts w:cs="Arial"/>
              </w:rPr>
              <w:t>Май</w:t>
            </w:r>
          </w:p>
        </w:tc>
        <w:tc>
          <w:tcPr>
            <w:tcW w:w="1841" w:type="pct"/>
            <w:tcBorders>
              <w:top w:val="dotted" w:sz="4" w:space="0" w:color="auto"/>
              <w:left w:val="single" w:sz="4" w:space="0" w:color="auto"/>
              <w:bottom w:val="double" w:sz="6" w:space="0" w:color="auto"/>
              <w:right w:val="single" w:sz="4" w:space="0" w:color="auto"/>
            </w:tcBorders>
            <w:vAlign w:val="bottom"/>
          </w:tcPr>
          <w:p w:rsidR="00330812" w:rsidRDefault="00330812" w:rsidP="00330812">
            <w:pPr>
              <w:pStyle w:val="aff1"/>
              <w:ind w:left="114" w:hanging="57"/>
              <w:rPr>
                <w:rFonts w:cs="Arial"/>
              </w:rPr>
            </w:pPr>
            <w:r>
              <w:rPr>
                <w:rFonts w:cs="Arial"/>
              </w:rPr>
              <w:t>37115,7</w:t>
            </w:r>
          </w:p>
        </w:tc>
        <w:tc>
          <w:tcPr>
            <w:tcW w:w="1840" w:type="pct"/>
            <w:tcBorders>
              <w:top w:val="dotted" w:sz="4" w:space="0" w:color="auto"/>
              <w:left w:val="single" w:sz="4" w:space="0" w:color="auto"/>
              <w:bottom w:val="double" w:sz="6" w:space="0" w:color="auto"/>
              <w:right w:val="double" w:sz="6" w:space="0" w:color="auto"/>
            </w:tcBorders>
            <w:vAlign w:val="bottom"/>
          </w:tcPr>
          <w:p w:rsidR="00330812" w:rsidRDefault="00330812" w:rsidP="00330812">
            <w:pPr>
              <w:pStyle w:val="aff1"/>
              <w:ind w:left="114" w:hanging="57"/>
              <w:rPr>
                <w:rFonts w:cs="Arial"/>
              </w:rPr>
            </w:pPr>
            <w:r>
              <w:rPr>
                <w:rFonts w:cs="Arial"/>
              </w:rPr>
              <w:t>47</w:t>
            </w:r>
          </w:p>
        </w:tc>
      </w:tr>
    </w:tbl>
    <w:p w:rsidR="00C75093" w:rsidRPr="003721E4" w:rsidRDefault="00957751" w:rsidP="00427B04">
      <w:pPr>
        <w:pStyle w:val="30"/>
        <w:keepNext w:val="0"/>
        <w:numPr>
          <w:ilvl w:val="1"/>
          <w:numId w:val="1"/>
        </w:numPr>
        <w:tabs>
          <w:tab w:val="num" w:pos="2268"/>
        </w:tabs>
        <w:spacing w:before="480" w:after="480"/>
        <w:ind w:left="1134" w:firstLine="0"/>
        <w:jc w:val="left"/>
        <w:rPr>
          <w:rFonts w:cs="Arial"/>
          <w:noProof w:val="0"/>
        </w:rPr>
      </w:pPr>
      <w:bookmarkStart w:id="109" w:name="_Toc12001929"/>
      <w:r w:rsidRPr="003A725A">
        <w:rPr>
          <w:rFonts w:cs="Arial"/>
          <w:noProof w:val="0"/>
        </w:rPr>
        <w:t>Рестораны, кафе и бары</w:t>
      </w:r>
      <w:bookmarkEnd w:id="109"/>
    </w:p>
    <w:p w:rsidR="00330812" w:rsidRPr="00D6224A" w:rsidRDefault="00330812" w:rsidP="00330812">
      <w:pPr>
        <w:pStyle w:val="aff5"/>
        <w:keepLines/>
        <w:widowControl/>
        <w:pBdr>
          <w:bottom w:val="none" w:sz="0" w:space="0" w:color="auto"/>
        </w:pBdr>
        <w:tabs>
          <w:tab w:val="clear" w:pos="2061"/>
        </w:tabs>
        <w:spacing w:before="240" w:after="0"/>
        <w:ind w:left="360"/>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tblPr>
      <w:tblGrid>
        <w:gridCol w:w="2552"/>
        <w:gridCol w:w="1701"/>
        <w:gridCol w:w="1843"/>
        <w:gridCol w:w="3118"/>
      </w:tblGrid>
      <w:tr w:rsidR="00330812" w:rsidRPr="00D6224A" w:rsidTr="00330812">
        <w:trPr>
          <w:cantSplit/>
          <w:tblHeader/>
        </w:trPr>
        <w:tc>
          <w:tcPr>
            <w:tcW w:w="2552" w:type="dxa"/>
            <w:vMerge w:val="restart"/>
            <w:tcBorders>
              <w:top w:val="double" w:sz="6" w:space="0" w:color="auto"/>
              <w:left w:val="double" w:sz="6" w:space="0" w:color="auto"/>
              <w:bottom w:val="nil"/>
              <w:right w:val="single" w:sz="6" w:space="0" w:color="auto"/>
            </w:tcBorders>
          </w:tcPr>
          <w:p w:rsidR="00330812" w:rsidRPr="00D6224A" w:rsidRDefault="00330812" w:rsidP="00330812">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в % к</w:t>
            </w:r>
          </w:p>
        </w:tc>
      </w:tr>
      <w:tr w:rsidR="00330812" w:rsidRPr="00D6224A" w:rsidTr="00330812">
        <w:trPr>
          <w:cantSplit/>
          <w:tblHeader/>
        </w:trPr>
        <w:tc>
          <w:tcPr>
            <w:tcW w:w="2552" w:type="dxa"/>
            <w:vMerge/>
            <w:tcBorders>
              <w:left w:val="double" w:sz="6" w:space="0" w:color="auto"/>
              <w:bottom w:val="single" w:sz="4" w:space="0" w:color="auto"/>
              <w:right w:val="single" w:sz="6" w:space="0" w:color="auto"/>
            </w:tcBorders>
          </w:tcPr>
          <w:p w:rsidR="00330812" w:rsidRPr="00D6224A" w:rsidRDefault="00330812" w:rsidP="00330812">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330812" w:rsidRPr="00D6224A" w:rsidRDefault="00330812" w:rsidP="00330812">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330812" w:rsidRPr="00D6224A" w:rsidRDefault="00330812" w:rsidP="00330812">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330812" w:rsidRPr="00D6224A" w:rsidTr="00330812">
        <w:tc>
          <w:tcPr>
            <w:tcW w:w="9214" w:type="dxa"/>
            <w:gridSpan w:val="4"/>
            <w:tcBorders>
              <w:top w:val="single" w:sz="4" w:space="0" w:color="auto"/>
              <w:left w:val="double" w:sz="6" w:space="0" w:color="auto"/>
              <w:bottom w:val="single" w:sz="4" w:space="0" w:color="auto"/>
              <w:right w:val="double" w:sz="6" w:space="0" w:color="auto"/>
            </w:tcBorders>
            <w:vAlign w:val="bottom"/>
          </w:tcPr>
          <w:p w:rsidR="00330812" w:rsidRPr="00D6224A" w:rsidRDefault="00330812" w:rsidP="00427B04">
            <w:pPr>
              <w:pStyle w:val="aff1"/>
              <w:keepNext/>
              <w:keepLines/>
              <w:widowControl/>
              <w:spacing w:line="240" w:lineRule="exact"/>
              <w:rPr>
                <w:rFonts w:cs="Arial"/>
                <w:i/>
                <w:vertAlign w:val="superscript"/>
              </w:rPr>
            </w:pPr>
            <w:r w:rsidRPr="00D6224A">
              <w:rPr>
                <w:rFonts w:cs="Arial"/>
                <w:b/>
              </w:rPr>
              <w:t>201</w:t>
            </w:r>
            <w:r>
              <w:rPr>
                <w:rFonts w:cs="Arial"/>
                <w:b/>
              </w:rPr>
              <w:t>8</w:t>
            </w:r>
            <w:r w:rsidRPr="00D6224A">
              <w:rPr>
                <w:rFonts w:cs="Arial"/>
                <w:b/>
              </w:rPr>
              <w:t xml:space="preserve"> год</w:t>
            </w:r>
            <w:r w:rsidR="00F344B9">
              <w:rPr>
                <w:rFonts w:cs="Arial"/>
                <w:b/>
              </w:rPr>
              <w:t xml:space="preserve"> </w:t>
            </w:r>
            <w:r>
              <w:rPr>
                <w:rFonts w:cs="Arial"/>
                <w:b/>
                <w:vertAlign w:val="superscript"/>
              </w:rPr>
              <w:t>1)</w:t>
            </w:r>
          </w:p>
        </w:tc>
      </w:tr>
      <w:tr w:rsidR="00330812" w:rsidRPr="00D6224A" w:rsidTr="00330812">
        <w:tc>
          <w:tcPr>
            <w:tcW w:w="2552" w:type="dxa"/>
            <w:tcBorders>
              <w:top w:val="single"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121,2</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119,3</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116,1</w:t>
            </w:r>
          </w:p>
        </w:tc>
      </w:tr>
      <w:tr w:rsidR="00330812" w:rsidRPr="00F344B9"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F344B9" w:rsidRDefault="00330812" w:rsidP="00427B04">
            <w:pPr>
              <w:pStyle w:val="aff"/>
              <w:spacing w:line="240" w:lineRule="exact"/>
              <w:ind w:left="114" w:hanging="57"/>
              <w:rPr>
                <w:rFonts w:cs="Arial"/>
                <w:i/>
              </w:rPr>
            </w:pPr>
            <w:r w:rsidRPr="00F344B9">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118,6</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C350C4" w:rsidRDefault="00330812" w:rsidP="00427B04">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117,3</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118,5</w:t>
            </w:r>
          </w:p>
        </w:tc>
      </w:tr>
      <w:tr w:rsidR="00330812" w:rsidRPr="00F344B9"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F344B9" w:rsidRDefault="00330812" w:rsidP="00427B04">
            <w:pPr>
              <w:pStyle w:val="aff"/>
              <w:spacing w:line="240" w:lineRule="exact"/>
              <w:ind w:left="114" w:hanging="57"/>
              <w:rPr>
                <w:rFonts w:cs="Arial"/>
                <w:i/>
              </w:rPr>
            </w:pPr>
            <w:r w:rsidRPr="00F344B9">
              <w:rPr>
                <w:rFonts w:cs="Arial"/>
                <w:i/>
              </w:rPr>
              <w:t>Январь – май</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11731,5</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118,3</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116,7</w:t>
            </w:r>
          </w:p>
        </w:tc>
      </w:tr>
      <w:tr w:rsidR="00330812" w:rsidRPr="00F344B9"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F344B9" w:rsidRDefault="00330812" w:rsidP="00427B04">
            <w:pPr>
              <w:pStyle w:val="aff"/>
              <w:spacing w:line="240" w:lineRule="exact"/>
              <w:ind w:left="57"/>
              <w:rPr>
                <w:rFonts w:cs="Arial"/>
                <w:i/>
              </w:rPr>
            </w:pPr>
            <w:r w:rsidRPr="00F344B9">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118,0</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57"/>
              <w:rPr>
                <w:rFonts w:cs="Arial"/>
              </w:rPr>
            </w:pPr>
            <w:r w:rsidRPr="00D6224A">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0649FB" w:rsidRDefault="00330812" w:rsidP="00427B04">
            <w:pPr>
              <w:pStyle w:val="aff1"/>
              <w:spacing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114,7</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119,4</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tcPr>
          <w:p w:rsidR="00330812" w:rsidRPr="00D6224A" w:rsidRDefault="00330812" w:rsidP="00427B04">
            <w:pPr>
              <w:pStyle w:val="aff"/>
              <w:spacing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122,4</w:t>
            </w:r>
          </w:p>
        </w:tc>
      </w:tr>
      <w:tr w:rsidR="00330812" w:rsidRPr="00F344B9" w:rsidTr="00330812">
        <w:tc>
          <w:tcPr>
            <w:tcW w:w="2552" w:type="dxa"/>
            <w:tcBorders>
              <w:top w:val="dotted" w:sz="4" w:space="0" w:color="auto"/>
              <w:left w:val="double" w:sz="6" w:space="0" w:color="auto"/>
              <w:bottom w:val="dotted" w:sz="4" w:space="0" w:color="auto"/>
              <w:right w:val="single" w:sz="6" w:space="0" w:color="auto"/>
            </w:tcBorders>
          </w:tcPr>
          <w:p w:rsidR="00330812" w:rsidRPr="00F344B9" w:rsidRDefault="00330812" w:rsidP="00427B04">
            <w:pPr>
              <w:pStyle w:val="aff"/>
              <w:spacing w:line="240" w:lineRule="exact"/>
              <w:ind w:left="57"/>
              <w:rPr>
                <w:rFonts w:cs="Arial"/>
                <w:i/>
              </w:rPr>
            </w:pPr>
            <w:r w:rsidRPr="00F344B9">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118,4</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tcPr>
          <w:p w:rsidR="00330812" w:rsidRPr="00D6224A" w:rsidRDefault="00330812" w:rsidP="00427B04">
            <w:pPr>
              <w:pStyle w:val="aff"/>
              <w:spacing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122,0</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123,6</w:t>
            </w:r>
          </w:p>
        </w:tc>
      </w:tr>
      <w:tr w:rsidR="00330812" w:rsidRPr="00D6224A"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DA2C9D" w:rsidRDefault="00330812" w:rsidP="00427B04">
            <w:pPr>
              <w:pStyle w:val="aff1"/>
              <w:spacing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DA2C9D" w:rsidRDefault="00330812" w:rsidP="00427B04">
            <w:pPr>
              <w:pStyle w:val="aff1"/>
              <w:spacing w:line="240" w:lineRule="exact"/>
              <w:rPr>
                <w:rFonts w:cs="Arial"/>
              </w:rPr>
            </w:pPr>
            <w:r w:rsidRPr="00DA2C9D">
              <w:rPr>
                <w:rFonts w:cs="Arial"/>
              </w:rPr>
              <w:t>123,7</w:t>
            </w:r>
          </w:p>
        </w:tc>
      </w:tr>
      <w:tr w:rsidR="00330812" w:rsidRPr="00F344B9"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F344B9" w:rsidRDefault="00330812" w:rsidP="00427B04">
            <w:pPr>
              <w:pStyle w:val="aff"/>
              <w:spacing w:line="240" w:lineRule="exact"/>
              <w:ind w:left="57"/>
              <w:rPr>
                <w:rFonts w:cs="Arial"/>
                <w:i/>
              </w:rPr>
            </w:pPr>
            <w:r w:rsidRPr="00F344B9">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119,8</w:t>
            </w:r>
          </w:p>
        </w:tc>
      </w:tr>
      <w:tr w:rsidR="00330812" w:rsidRPr="00D6224A" w:rsidTr="00330812">
        <w:tc>
          <w:tcPr>
            <w:tcW w:w="9214" w:type="dxa"/>
            <w:gridSpan w:val="4"/>
            <w:tcBorders>
              <w:top w:val="single" w:sz="6" w:space="0" w:color="auto"/>
              <w:left w:val="double" w:sz="6" w:space="0" w:color="auto"/>
              <w:bottom w:val="single" w:sz="6" w:space="0" w:color="auto"/>
              <w:right w:val="double" w:sz="6" w:space="0" w:color="auto"/>
            </w:tcBorders>
            <w:vAlign w:val="bottom"/>
          </w:tcPr>
          <w:p w:rsidR="00330812" w:rsidRPr="00D6224A" w:rsidRDefault="00330812" w:rsidP="00427B04">
            <w:pPr>
              <w:pStyle w:val="aff1"/>
              <w:spacing w:line="240" w:lineRule="exact"/>
              <w:rPr>
                <w:rFonts w:cs="Arial"/>
              </w:rPr>
            </w:pPr>
            <w:r w:rsidRPr="00D6224A">
              <w:rPr>
                <w:rFonts w:cs="Arial"/>
                <w:b/>
              </w:rPr>
              <w:t>201</w:t>
            </w:r>
            <w:r>
              <w:rPr>
                <w:rFonts w:cs="Arial"/>
                <w:b/>
              </w:rPr>
              <w:t>9</w:t>
            </w:r>
            <w:r w:rsidRPr="00D6224A">
              <w:rPr>
                <w:rFonts w:cs="Arial"/>
                <w:b/>
              </w:rPr>
              <w:t xml:space="preserve"> год</w:t>
            </w:r>
          </w:p>
        </w:tc>
      </w:tr>
      <w:tr w:rsidR="00330812" w:rsidRPr="008C01D7"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A07AF9" w:rsidRDefault="00330812" w:rsidP="00427B04">
            <w:pPr>
              <w:pStyle w:val="aff"/>
              <w:spacing w:line="240" w:lineRule="exact"/>
              <w:ind w:left="57"/>
              <w:rPr>
                <w:rFonts w:cs="Arial"/>
              </w:rPr>
            </w:pPr>
            <w:r w:rsidRPr="00A07AF9">
              <w:rPr>
                <w:rFonts w:cs="Arial"/>
              </w:rPr>
              <w:t xml:space="preserve">Январь </w:t>
            </w:r>
            <w:r w:rsidRPr="00930DC2">
              <w:rPr>
                <w:rFonts w:cs="Arial"/>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653628" w:rsidRDefault="00330812" w:rsidP="00427B04">
            <w:pPr>
              <w:pStyle w:val="aff1"/>
              <w:spacing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620EE" w:rsidRDefault="00330812" w:rsidP="00427B04">
            <w:pPr>
              <w:pStyle w:val="aff1"/>
              <w:spacing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620EE" w:rsidRDefault="00330812" w:rsidP="00427B04">
            <w:pPr>
              <w:pStyle w:val="aff1"/>
              <w:spacing w:line="240" w:lineRule="exact"/>
              <w:rPr>
                <w:rFonts w:cs="Arial"/>
              </w:rPr>
            </w:pPr>
            <w:r>
              <w:rPr>
                <w:rFonts w:cs="Arial"/>
              </w:rPr>
              <w:t>115,7</w:t>
            </w:r>
          </w:p>
        </w:tc>
      </w:tr>
      <w:tr w:rsidR="00330812" w:rsidRPr="008C01D7"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 xml:space="preserve">Февраль </w:t>
            </w:r>
            <w:r w:rsidRPr="00930DC2">
              <w:rPr>
                <w:rFonts w:cs="Arial"/>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653628" w:rsidRDefault="00330812" w:rsidP="00427B04">
            <w:pPr>
              <w:pStyle w:val="aff1"/>
              <w:spacing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620EE" w:rsidRDefault="00330812" w:rsidP="00427B04">
            <w:pPr>
              <w:pStyle w:val="aff1"/>
              <w:spacing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620EE" w:rsidRDefault="00330812" w:rsidP="00427B04">
            <w:pPr>
              <w:pStyle w:val="aff1"/>
              <w:spacing w:line="240" w:lineRule="exact"/>
              <w:rPr>
                <w:rFonts w:cs="Arial"/>
              </w:rPr>
            </w:pPr>
            <w:r>
              <w:rPr>
                <w:rFonts w:cs="Arial"/>
              </w:rPr>
              <w:t>108,9</w:t>
            </w:r>
          </w:p>
        </w:tc>
      </w:tr>
      <w:tr w:rsidR="00330812" w:rsidRPr="008C01D7"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 xml:space="preserve">Март </w:t>
            </w:r>
            <w:r w:rsidRPr="00930DC2">
              <w:rPr>
                <w:rFonts w:cs="Arial"/>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620EE" w:rsidRDefault="00330812" w:rsidP="00427B04">
            <w:pPr>
              <w:pStyle w:val="aff1"/>
              <w:spacing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620EE" w:rsidRDefault="00330812" w:rsidP="00427B04">
            <w:pPr>
              <w:pStyle w:val="aff1"/>
              <w:spacing w:line="240" w:lineRule="exact"/>
              <w:rPr>
                <w:rFonts w:cs="Arial"/>
              </w:rPr>
            </w:pPr>
            <w:r>
              <w:rPr>
                <w:rFonts w:cs="Arial"/>
              </w:rPr>
              <w:t>110,0</w:t>
            </w:r>
          </w:p>
        </w:tc>
      </w:tr>
      <w:tr w:rsidR="00330812" w:rsidRPr="00F344B9"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F344B9" w:rsidRDefault="00330812" w:rsidP="00427B04">
            <w:pPr>
              <w:pStyle w:val="aff"/>
              <w:spacing w:line="240" w:lineRule="exact"/>
              <w:ind w:left="114" w:hanging="57"/>
              <w:rPr>
                <w:rFonts w:cs="Arial"/>
                <w:i/>
              </w:rPr>
            </w:pPr>
            <w:r w:rsidRPr="00F344B9">
              <w:rPr>
                <w:rFonts w:cs="Arial"/>
                <w:i/>
              </w:rPr>
              <w:t>Январь – март</w:t>
            </w:r>
            <w:r w:rsidR="00F344B9">
              <w:rPr>
                <w:rFonts w:cs="Arial"/>
                <w:i/>
              </w:rPr>
              <w:t xml:space="preserve"> </w:t>
            </w:r>
            <w:r w:rsidRPr="00F344B9">
              <w:rPr>
                <w:rFonts w:cs="Arial"/>
                <w:i/>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111,5</w:t>
            </w:r>
          </w:p>
        </w:tc>
      </w:tr>
      <w:tr w:rsidR="00330812" w:rsidRPr="008C01D7"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C350C4" w:rsidRDefault="00330812" w:rsidP="00427B04">
            <w:pPr>
              <w:pStyle w:val="aff"/>
              <w:spacing w:line="240" w:lineRule="exact"/>
              <w:ind w:left="57"/>
              <w:rPr>
                <w:rFonts w:cs="Arial"/>
              </w:rPr>
            </w:pPr>
            <w:r w:rsidRPr="00C350C4">
              <w:rPr>
                <w:rFonts w:cs="Arial"/>
              </w:rPr>
              <w:lastRenderedPageBreak/>
              <w:t>Апрель</w:t>
            </w:r>
            <w:r w:rsidR="00F344B9">
              <w:rPr>
                <w:rFonts w:cs="Arial"/>
              </w:rPr>
              <w:t xml:space="preserve"> </w:t>
            </w:r>
            <w:r w:rsidRPr="00930DC2">
              <w:rPr>
                <w:rFonts w:cs="Arial"/>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2872,1</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99,1</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spacing w:line="240" w:lineRule="exact"/>
              <w:rPr>
                <w:rFonts w:cs="Arial"/>
              </w:rPr>
            </w:pPr>
            <w:r>
              <w:rPr>
                <w:rFonts w:cs="Arial"/>
              </w:rPr>
              <w:t>110,5</w:t>
            </w:r>
          </w:p>
        </w:tc>
      </w:tr>
      <w:tr w:rsidR="00330812" w:rsidRPr="008C01D7" w:rsidTr="00330812">
        <w:tc>
          <w:tcPr>
            <w:tcW w:w="2552"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2949,6</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spacing w:line="240" w:lineRule="exact"/>
              <w:rPr>
                <w:rFonts w:cs="Arial"/>
              </w:rPr>
            </w:pPr>
            <w:r>
              <w:rPr>
                <w:rFonts w:cs="Arial"/>
              </w:rPr>
              <w:t>102,7</w:t>
            </w:r>
          </w:p>
        </w:tc>
        <w:tc>
          <w:tcPr>
            <w:tcW w:w="3118"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spacing w:line="240" w:lineRule="exact"/>
              <w:rPr>
                <w:rFonts w:cs="Arial"/>
              </w:rPr>
            </w:pPr>
            <w:r>
              <w:rPr>
                <w:rFonts w:cs="Arial"/>
              </w:rPr>
              <w:t>110,9</w:t>
            </w:r>
          </w:p>
        </w:tc>
      </w:tr>
      <w:tr w:rsidR="00330812" w:rsidRPr="00F344B9" w:rsidTr="00330812">
        <w:tc>
          <w:tcPr>
            <w:tcW w:w="2552" w:type="dxa"/>
            <w:tcBorders>
              <w:top w:val="dotted" w:sz="4" w:space="0" w:color="auto"/>
              <w:left w:val="double" w:sz="6" w:space="0" w:color="auto"/>
              <w:bottom w:val="single" w:sz="4" w:space="0" w:color="auto"/>
              <w:right w:val="single" w:sz="6" w:space="0" w:color="auto"/>
            </w:tcBorders>
            <w:vAlign w:val="bottom"/>
          </w:tcPr>
          <w:p w:rsidR="00330812" w:rsidRPr="00F344B9" w:rsidRDefault="00330812" w:rsidP="00427B04">
            <w:pPr>
              <w:pStyle w:val="aff"/>
              <w:spacing w:line="240" w:lineRule="exact"/>
              <w:ind w:left="114" w:hanging="57"/>
              <w:rPr>
                <w:rFonts w:cs="Arial"/>
                <w:i/>
              </w:rPr>
            </w:pPr>
            <w:r w:rsidRPr="00F344B9">
              <w:rPr>
                <w:rFonts w:cs="Arial"/>
                <w:i/>
              </w:rPr>
              <w:t>Январь – май</w:t>
            </w:r>
          </w:p>
        </w:tc>
        <w:tc>
          <w:tcPr>
            <w:tcW w:w="1701" w:type="dxa"/>
            <w:tcBorders>
              <w:top w:val="dotted" w:sz="4" w:space="0" w:color="auto"/>
              <w:left w:val="single" w:sz="6" w:space="0" w:color="auto"/>
              <w:bottom w:val="single" w:sz="4" w:space="0" w:color="auto"/>
              <w:right w:val="single" w:sz="6" w:space="0" w:color="auto"/>
            </w:tcBorders>
            <w:vAlign w:val="bottom"/>
          </w:tcPr>
          <w:p w:rsidR="00330812" w:rsidRPr="00F344B9" w:rsidRDefault="00330812" w:rsidP="00427B04">
            <w:pPr>
              <w:pStyle w:val="aff1"/>
              <w:spacing w:line="240" w:lineRule="exact"/>
              <w:rPr>
                <w:rFonts w:cs="Arial"/>
                <w:i/>
              </w:rPr>
            </w:pPr>
            <w:r w:rsidRPr="00F344B9">
              <w:rPr>
                <w:rFonts w:cs="Arial"/>
                <w:i/>
              </w:rPr>
              <w:t>13600,2</w:t>
            </w:r>
          </w:p>
        </w:tc>
        <w:tc>
          <w:tcPr>
            <w:tcW w:w="1843" w:type="dxa"/>
            <w:tcBorders>
              <w:top w:val="dotted" w:sz="4" w:space="0" w:color="auto"/>
              <w:left w:val="single" w:sz="6" w:space="0" w:color="auto"/>
              <w:bottom w:val="single" w:sz="4" w:space="0" w:color="auto"/>
              <w:right w:val="single" w:sz="6" w:space="0" w:color="auto"/>
            </w:tcBorders>
            <w:vAlign w:val="bottom"/>
          </w:tcPr>
          <w:p w:rsidR="00330812" w:rsidRPr="00F344B9" w:rsidRDefault="00330812" w:rsidP="00427B04">
            <w:pPr>
              <w:pStyle w:val="aff1"/>
              <w:spacing w:line="240" w:lineRule="exact"/>
              <w:rPr>
                <w:rFonts w:cs="Arial"/>
                <w:i/>
              </w:rPr>
            </w:pPr>
          </w:p>
        </w:tc>
        <w:tc>
          <w:tcPr>
            <w:tcW w:w="3118" w:type="dxa"/>
            <w:tcBorders>
              <w:top w:val="dotted" w:sz="4" w:space="0" w:color="auto"/>
              <w:left w:val="single" w:sz="6" w:space="0" w:color="auto"/>
              <w:bottom w:val="single" w:sz="4" w:space="0" w:color="auto"/>
              <w:right w:val="double" w:sz="6" w:space="0" w:color="auto"/>
            </w:tcBorders>
            <w:vAlign w:val="bottom"/>
          </w:tcPr>
          <w:p w:rsidR="00330812" w:rsidRPr="00F344B9" w:rsidRDefault="00330812" w:rsidP="00427B04">
            <w:pPr>
              <w:pStyle w:val="aff1"/>
              <w:spacing w:line="240" w:lineRule="exact"/>
              <w:rPr>
                <w:rFonts w:cs="Arial"/>
                <w:i/>
              </w:rPr>
            </w:pPr>
            <w:r w:rsidRPr="00F344B9">
              <w:rPr>
                <w:rFonts w:cs="Arial"/>
                <w:i/>
              </w:rPr>
              <w:t>111,1</w:t>
            </w:r>
          </w:p>
        </w:tc>
      </w:tr>
      <w:tr w:rsidR="00330812" w:rsidRPr="008C01D7" w:rsidTr="00330812">
        <w:tc>
          <w:tcPr>
            <w:tcW w:w="9214" w:type="dxa"/>
            <w:gridSpan w:val="4"/>
            <w:tcBorders>
              <w:top w:val="single" w:sz="4" w:space="0" w:color="auto"/>
              <w:left w:val="double" w:sz="6" w:space="0" w:color="auto"/>
              <w:bottom w:val="double" w:sz="6" w:space="0" w:color="auto"/>
              <w:right w:val="double" w:sz="6" w:space="0" w:color="auto"/>
            </w:tcBorders>
            <w:vAlign w:val="bottom"/>
          </w:tcPr>
          <w:p w:rsidR="00330812" w:rsidRPr="001B78BD" w:rsidRDefault="00330812" w:rsidP="00F344B9">
            <w:pPr>
              <w:pStyle w:val="aff1"/>
              <w:numPr>
                <w:ilvl w:val="0"/>
                <w:numId w:val="19"/>
              </w:numPr>
              <w:tabs>
                <w:tab w:val="left" w:pos="142"/>
                <w:tab w:val="left" w:pos="426"/>
              </w:tabs>
              <w:spacing w:before="20" w:line="240" w:lineRule="exact"/>
              <w:ind w:left="142" w:firstLine="0"/>
              <w:jc w:val="both"/>
              <w:rPr>
                <w:rFonts w:cs="Arial"/>
                <w:vertAlign w:val="superscript"/>
              </w:rPr>
            </w:pPr>
            <w:r>
              <w:rPr>
                <w:rFonts w:cs="Arial"/>
              </w:rPr>
              <w:t>Данные уточнены на основании сведений годовых отчетов за 2018 г.</w:t>
            </w:r>
          </w:p>
          <w:p w:rsidR="00330812" w:rsidRPr="00AE107B" w:rsidRDefault="00330812" w:rsidP="00F344B9">
            <w:pPr>
              <w:pStyle w:val="aff1"/>
              <w:numPr>
                <w:ilvl w:val="0"/>
                <w:numId w:val="19"/>
              </w:numPr>
              <w:tabs>
                <w:tab w:val="left" w:pos="142"/>
                <w:tab w:val="left" w:pos="426"/>
              </w:tabs>
              <w:spacing w:before="20" w:line="240" w:lineRule="exact"/>
              <w:ind w:left="142" w:firstLine="0"/>
              <w:jc w:val="both"/>
              <w:rPr>
                <w:rFonts w:cs="Arial"/>
                <w:vertAlign w:val="superscript"/>
              </w:rPr>
            </w:pPr>
            <w:r w:rsidRPr="00D6224A">
              <w:rPr>
                <w:szCs w:val="16"/>
              </w:rPr>
              <w:t>Данные изменены за счет уточнения респондентами ранее представленной оперативной информации.</w:t>
            </w:r>
          </w:p>
        </w:tc>
      </w:tr>
    </w:tbl>
    <w:p w:rsidR="00330812" w:rsidRDefault="00330812" w:rsidP="00F344B9">
      <w:pPr>
        <w:pStyle w:val="-"/>
        <w:keepNext/>
        <w:keepLines/>
        <w:spacing w:before="240" w:after="0"/>
        <w:rPr>
          <w:rFonts w:cs="Arial"/>
        </w:rPr>
      </w:pPr>
      <w:r w:rsidRPr="0041250D">
        <w:rPr>
          <w:rFonts w:cs="Arial"/>
        </w:rPr>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tblPr>
      <w:tblGrid>
        <w:gridCol w:w="2834"/>
        <w:gridCol w:w="1134"/>
        <w:gridCol w:w="1134"/>
        <w:gridCol w:w="1134"/>
        <w:gridCol w:w="1276"/>
        <w:gridCol w:w="1702"/>
      </w:tblGrid>
      <w:tr w:rsidR="00330812" w:rsidRPr="00F344B9" w:rsidTr="00330812">
        <w:trPr>
          <w:cantSplit/>
          <w:trHeight w:val="435"/>
          <w:tblHeader/>
        </w:trPr>
        <w:tc>
          <w:tcPr>
            <w:tcW w:w="2834" w:type="dxa"/>
            <w:vMerge w:val="restart"/>
            <w:tcBorders>
              <w:top w:val="double" w:sz="6" w:space="0" w:color="auto"/>
              <w:left w:val="double" w:sz="6" w:space="0" w:color="auto"/>
              <w:right w:val="single" w:sz="6" w:space="0" w:color="auto"/>
            </w:tcBorders>
          </w:tcPr>
          <w:p w:rsidR="00330812" w:rsidRPr="00F344B9" w:rsidRDefault="00330812" w:rsidP="00F344B9">
            <w:pPr>
              <w:pStyle w:val="aff"/>
              <w:spacing w:before="4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330812" w:rsidRPr="00F344B9" w:rsidRDefault="00330812" w:rsidP="00F344B9">
            <w:pPr>
              <w:pStyle w:val="aff0"/>
              <w:spacing w:before="40" w:after="0" w:line="240" w:lineRule="exact"/>
              <w:rPr>
                <w:rFonts w:cs="Arial"/>
              </w:rPr>
            </w:pPr>
            <w:r w:rsidRPr="00F344B9">
              <w:rPr>
                <w:rFonts w:cs="Arial"/>
              </w:rPr>
              <w:t>Май 2019г.</w:t>
            </w:r>
          </w:p>
        </w:tc>
        <w:tc>
          <w:tcPr>
            <w:tcW w:w="2410" w:type="dxa"/>
            <w:gridSpan w:val="2"/>
            <w:tcBorders>
              <w:top w:val="double" w:sz="6" w:space="0" w:color="auto"/>
              <w:left w:val="single" w:sz="6" w:space="0" w:color="auto"/>
              <w:bottom w:val="single" w:sz="4" w:space="0" w:color="auto"/>
              <w:right w:val="single" w:sz="6" w:space="0" w:color="auto"/>
            </w:tcBorders>
          </w:tcPr>
          <w:p w:rsidR="00330812" w:rsidRPr="00F344B9" w:rsidRDefault="00330812" w:rsidP="00F344B9">
            <w:pPr>
              <w:pStyle w:val="aff1"/>
              <w:spacing w:before="40" w:line="240" w:lineRule="exact"/>
              <w:rPr>
                <w:rFonts w:cs="Arial"/>
                <w:i/>
              </w:rPr>
            </w:pPr>
            <w:r w:rsidRPr="00F344B9">
              <w:rPr>
                <w:rFonts w:cs="Arial"/>
                <w:i/>
              </w:rPr>
              <w:t>Январь – май 2019г.</w:t>
            </w:r>
          </w:p>
        </w:tc>
        <w:tc>
          <w:tcPr>
            <w:tcW w:w="1702" w:type="dxa"/>
            <w:vMerge w:val="restart"/>
            <w:tcBorders>
              <w:top w:val="double" w:sz="6" w:space="0" w:color="auto"/>
              <w:left w:val="single" w:sz="6" w:space="0" w:color="auto"/>
              <w:right w:val="double" w:sz="6" w:space="0" w:color="auto"/>
            </w:tcBorders>
          </w:tcPr>
          <w:p w:rsidR="00330812" w:rsidRPr="00F344B9" w:rsidRDefault="00330812" w:rsidP="00F344B9">
            <w:pPr>
              <w:pStyle w:val="aff1"/>
              <w:spacing w:before="40" w:line="240" w:lineRule="exact"/>
              <w:rPr>
                <w:rFonts w:cs="Arial"/>
                <w:i/>
              </w:rPr>
            </w:pPr>
            <w:r w:rsidRPr="00F344B9">
              <w:rPr>
                <w:rFonts w:cs="Arial"/>
                <w:i/>
                <w:u w:val="single"/>
              </w:rPr>
              <w:t>Справочно:</w:t>
            </w:r>
            <w:r w:rsidRPr="00F344B9">
              <w:rPr>
                <w:rFonts w:cs="Arial"/>
                <w:i/>
              </w:rPr>
              <w:br/>
              <w:t>январь – май</w:t>
            </w:r>
            <w:r w:rsidR="00F344B9">
              <w:rPr>
                <w:rFonts w:cs="Arial"/>
                <w:i/>
              </w:rPr>
              <w:t xml:space="preserve"> </w:t>
            </w:r>
            <w:r w:rsidRPr="00F344B9">
              <w:rPr>
                <w:rFonts w:cs="Arial"/>
                <w:i/>
              </w:rPr>
              <w:t>2018г. в % к я</w:t>
            </w:r>
            <w:r w:rsidRPr="00F344B9">
              <w:rPr>
                <w:rFonts w:cs="Arial"/>
                <w:i/>
              </w:rPr>
              <w:t>н</w:t>
            </w:r>
            <w:r w:rsidRPr="00F344B9">
              <w:rPr>
                <w:rFonts w:cs="Arial"/>
                <w:i/>
              </w:rPr>
              <w:t>варю – маю</w:t>
            </w:r>
            <w:r w:rsidR="00F344B9">
              <w:rPr>
                <w:rFonts w:cs="Arial"/>
                <w:i/>
              </w:rPr>
              <w:t xml:space="preserve"> </w:t>
            </w:r>
            <w:r w:rsidRPr="00F344B9">
              <w:rPr>
                <w:rFonts w:cs="Arial"/>
                <w:i/>
              </w:rPr>
              <w:t>2017г.</w:t>
            </w:r>
          </w:p>
        </w:tc>
      </w:tr>
      <w:tr w:rsidR="00330812" w:rsidRPr="00F344B9" w:rsidTr="00330812">
        <w:trPr>
          <w:cantSplit/>
          <w:trHeight w:val="690"/>
          <w:tblHeader/>
        </w:trPr>
        <w:tc>
          <w:tcPr>
            <w:tcW w:w="2834" w:type="dxa"/>
            <w:vMerge/>
            <w:tcBorders>
              <w:left w:val="double" w:sz="6" w:space="0" w:color="auto"/>
              <w:right w:val="single" w:sz="6" w:space="0" w:color="auto"/>
            </w:tcBorders>
          </w:tcPr>
          <w:p w:rsidR="00330812" w:rsidRPr="00F344B9" w:rsidRDefault="00330812" w:rsidP="00F344B9">
            <w:pPr>
              <w:pStyle w:val="aff"/>
              <w:spacing w:before="4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330812" w:rsidRPr="00F344B9" w:rsidRDefault="00330812" w:rsidP="00F344B9">
            <w:pPr>
              <w:pStyle w:val="aff0"/>
              <w:spacing w:before="40" w:after="0" w:line="240" w:lineRule="exact"/>
              <w:rPr>
                <w:rFonts w:cs="Arial"/>
              </w:rPr>
            </w:pPr>
            <w:r w:rsidRPr="00F344B9">
              <w:rPr>
                <w:rFonts w:cs="Arial"/>
              </w:rPr>
              <w:t>млн. ру</w:t>
            </w:r>
            <w:r w:rsidRPr="00F344B9">
              <w:rPr>
                <w:rFonts w:cs="Arial"/>
              </w:rPr>
              <w:t>б</w:t>
            </w:r>
            <w:r w:rsidRPr="00F344B9">
              <w:rPr>
                <w:rFonts w:cs="Arial"/>
              </w:rPr>
              <w:t>лей</w:t>
            </w:r>
          </w:p>
        </w:tc>
        <w:tc>
          <w:tcPr>
            <w:tcW w:w="1134" w:type="dxa"/>
            <w:tcBorders>
              <w:top w:val="single" w:sz="4" w:space="0" w:color="auto"/>
              <w:left w:val="single" w:sz="4" w:space="0" w:color="auto"/>
              <w:right w:val="single" w:sz="6" w:space="0" w:color="auto"/>
            </w:tcBorders>
          </w:tcPr>
          <w:p w:rsidR="00330812" w:rsidRPr="00F344B9" w:rsidRDefault="00330812" w:rsidP="00F344B9">
            <w:pPr>
              <w:pStyle w:val="aff0"/>
              <w:spacing w:before="40" w:after="0" w:line="240" w:lineRule="exact"/>
              <w:rPr>
                <w:rFonts w:cs="Arial"/>
              </w:rPr>
            </w:pPr>
            <w:r w:rsidRPr="00F344B9">
              <w:rPr>
                <w:rFonts w:cs="Arial"/>
              </w:rPr>
              <w:t>в % к маю</w:t>
            </w:r>
            <w:r w:rsidR="00F344B9">
              <w:rPr>
                <w:rFonts w:cs="Arial"/>
              </w:rPr>
              <w:t xml:space="preserve"> </w:t>
            </w:r>
            <w:r w:rsidRPr="00F344B9">
              <w:rPr>
                <w:rFonts w:cs="Arial"/>
              </w:rPr>
              <w:t>2018г.</w:t>
            </w:r>
          </w:p>
        </w:tc>
        <w:tc>
          <w:tcPr>
            <w:tcW w:w="1134" w:type="dxa"/>
            <w:tcBorders>
              <w:top w:val="single" w:sz="4" w:space="0" w:color="auto"/>
              <w:left w:val="single" w:sz="6" w:space="0" w:color="auto"/>
              <w:right w:val="single" w:sz="4" w:space="0" w:color="auto"/>
            </w:tcBorders>
          </w:tcPr>
          <w:p w:rsidR="00330812" w:rsidRPr="00F344B9" w:rsidRDefault="00330812" w:rsidP="00F344B9">
            <w:pPr>
              <w:pStyle w:val="aff0"/>
              <w:spacing w:before="40" w:after="0" w:line="240" w:lineRule="exact"/>
              <w:rPr>
                <w:rFonts w:cs="Arial"/>
              </w:rPr>
            </w:pPr>
            <w:r w:rsidRPr="00F344B9">
              <w:rPr>
                <w:rFonts w:cs="Arial"/>
              </w:rPr>
              <w:t>млн. ру</w:t>
            </w:r>
            <w:r w:rsidRPr="00F344B9">
              <w:rPr>
                <w:rFonts w:cs="Arial"/>
              </w:rPr>
              <w:t>б</w:t>
            </w:r>
            <w:r w:rsidRPr="00F344B9">
              <w:rPr>
                <w:rFonts w:cs="Arial"/>
              </w:rPr>
              <w:t>лей</w:t>
            </w:r>
          </w:p>
        </w:tc>
        <w:tc>
          <w:tcPr>
            <w:tcW w:w="1276" w:type="dxa"/>
            <w:tcBorders>
              <w:top w:val="single" w:sz="4" w:space="0" w:color="auto"/>
              <w:left w:val="single" w:sz="4" w:space="0" w:color="auto"/>
              <w:right w:val="single" w:sz="6" w:space="0" w:color="auto"/>
            </w:tcBorders>
          </w:tcPr>
          <w:p w:rsidR="00330812" w:rsidRPr="00F344B9" w:rsidRDefault="00330812" w:rsidP="00F344B9">
            <w:pPr>
              <w:pStyle w:val="aff0"/>
              <w:spacing w:before="40" w:after="0" w:line="240" w:lineRule="exact"/>
              <w:rPr>
                <w:rFonts w:cs="Arial"/>
              </w:rPr>
            </w:pPr>
            <w:r w:rsidRPr="00F344B9">
              <w:rPr>
                <w:rFonts w:cs="Arial"/>
              </w:rPr>
              <w:t xml:space="preserve">в % к </w:t>
            </w:r>
            <w:r w:rsidRPr="00F344B9">
              <w:rPr>
                <w:rFonts w:cs="Arial"/>
              </w:rPr>
              <w:br/>
              <w:t>январю – маю</w:t>
            </w:r>
            <w:r w:rsidR="00F344B9">
              <w:rPr>
                <w:rFonts w:cs="Arial"/>
              </w:rPr>
              <w:t xml:space="preserve"> </w:t>
            </w:r>
            <w:r w:rsidRPr="00F344B9">
              <w:rPr>
                <w:rFonts w:cs="Arial"/>
              </w:rPr>
              <w:t>2018г.</w:t>
            </w:r>
          </w:p>
        </w:tc>
        <w:tc>
          <w:tcPr>
            <w:tcW w:w="1702" w:type="dxa"/>
            <w:vMerge/>
            <w:tcBorders>
              <w:left w:val="single" w:sz="6" w:space="0" w:color="auto"/>
              <w:right w:val="double" w:sz="6" w:space="0" w:color="auto"/>
            </w:tcBorders>
          </w:tcPr>
          <w:p w:rsidR="00330812" w:rsidRPr="00F344B9" w:rsidRDefault="00330812" w:rsidP="00F344B9">
            <w:pPr>
              <w:pStyle w:val="aff0"/>
              <w:spacing w:before="40" w:after="0" w:line="240" w:lineRule="exact"/>
              <w:rPr>
                <w:rFonts w:cs="Arial"/>
                <w:u w:val="single"/>
              </w:rPr>
            </w:pPr>
          </w:p>
        </w:tc>
      </w:tr>
      <w:tr w:rsidR="00330812" w:rsidRPr="00F344B9" w:rsidTr="00330812">
        <w:trPr>
          <w:cantSplit/>
        </w:trPr>
        <w:tc>
          <w:tcPr>
            <w:tcW w:w="2834" w:type="dxa"/>
            <w:tcBorders>
              <w:top w:val="single" w:sz="4" w:space="0" w:color="auto"/>
              <w:left w:val="double" w:sz="6" w:space="0" w:color="auto"/>
              <w:bottom w:val="dotted" w:sz="4" w:space="0" w:color="auto"/>
              <w:right w:val="single" w:sz="6" w:space="0" w:color="auto"/>
            </w:tcBorders>
            <w:vAlign w:val="bottom"/>
          </w:tcPr>
          <w:p w:rsidR="00330812" w:rsidRPr="00F344B9" w:rsidRDefault="00330812" w:rsidP="00F344B9">
            <w:pPr>
              <w:pStyle w:val="aff"/>
              <w:spacing w:before="60" w:line="240" w:lineRule="exact"/>
              <w:ind w:left="57"/>
              <w:rPr>
                <w:rFonts w:cs="Arial"/>
                <w:b/>
              </w:rPr>
            </w:pPr>
            <w:r w:rsidRPr="00F344B9">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330812" w:rsidRPr="00F344B9" w:rsidRDefault="00330812" w:rsidP="00F344B9">
            <w:pPr>
              <w:pStyle w:val="aff1"/>
              <w:spacing w:before="60" w:line="240" w:lineRule="exact"/>
              <w:rPr>
                <w:rFonts w:cs="Arial"/>
                <w:b/>
              </w:rPr>
            </w:pPr>
            <w:r w:rsidRPr="00F344B9">
              <w:rPr>
                <w:rFonts w:cs="Arial"/>
                <w:b/>
              </w:rPr>
              <w:t>2949,</w:t>
            </w:r>
            <w:r w:rsidR="00912B8D">
              <w:rPr>
                <w:rFonts w:cs="Arial"/>
                <w:b/>
              </w:rPr>
              <w:t>6</w:t>
            </w:r>
          </w:p>
        </w:tc>
        <w:tc>
          <w:tcPr>
            <w:tcW w:w="1134" w:type="dxa"/>
            <w:tcBorders>
              <w:top w:val="single" w:sz="4" w:space="0" w:color="auto"/>
              <w:left w:val="single" w:sz="4" w:space="0" w:color="auto"/>
              <w:bottom w:val="dotted" w:sz="4" w:space="0" w:color="auto"/>
              <w:right w:val="single" w:sz="6" w:space="0" w:color="auto"/>
            </w:tcBorders>
            <w:vAlign w:val="bottom"/>
          </w:tcPr>
          <w:p w:rsidR="00330812" w:rsidRPr="00F344B9" w:rsidRDefault="00330812" w:rsidP="00F344B9">
            <w:pPr>
              <w:pStyle w:val="aff1"/>
              <w:spacing w:before="60" w:line="240" w:lineRule="exact"/>
              <w:rPr>
                <w:rFonts w:cs="Arial"/>
                <w:b/>
              </w:rPr>
            </w:pPr>
            <w:r w:rsidRPr="00F344B9">
              <w:rPr>
                <w:rFonts w:cs="Arial"/>
                <w:b/>
              </w:rPr>
              <w:t>110,9</w:t>
            </w:r>
          </w:p>
        </w:tc>
        <w:tc>
          <w:tcPr>
            <w:tcW w:w="1134" w:type="dxa"/>
            <w:tcBorders>
              <w:top w:val="single" w:sz="4" w:space="0" w:color="auto"/>
              <w:left w:val="single" w:sz="6" w:space="0" w:color="auto"/>
              <w:bottom w:val="dotted" w:sz="4" w:space="0" w:color="auto"/>
              <w:right w:val="single" w:sz="4" w:space="0" w:color="auto"/>
            </w:tcBorders>
            <w:vAlign w:val="bottom"/>
          </w:tcPr>
          <w:p w:rsidR="00330812" w:rsidRPr="00F344B9" w:rsidRDefault="00330812" w:rsidP="00F344B9">
            <w:pPr>
              <w:pStyle w:val="aff1"/>
              <w:spacing w:before="60" w:line="240" w:lineRule="exact"/>
              <w:rPr>
                <w:rFonts w:cs="Arial"/>
                <w:b/>
              </w:rPr>
            </w:pPr>
            <w:r w:rsidRPr="00F344B9">
              <w:rPr>
                <w:rFonts w:cs="Arial"/>
                <w:b/>
              </w:rPr>
              <w:t>13600,2</w:t>
            </w:r>
          </w:p>
        </w:tc>
        <w:tc>
          <w:tcPr>
            <w:tcW w:w="1276" w:type="dxa"/>
            <w:tcBorders>
              <w:top w:val="single" w:sz="4" w:space="0" w:color="auto"/>
              <w:left w:val="single" w:sz="4" w:space="0" w:color="auto"/>
              <w:bottom w:val="dotted" w:sz="4" w:space="0" w:color="auto"/>
              <w:right w:val="single" w:sz="6" w:space="0" w:color="auto"/>
            </w:tcBorders>
            <w:vAlign w:val="bottom"/>
          </w:tcPr>
          <w:p w:rsidR="00330812" w:rsidRPr="00F344B9" w:rsidRDefault="00330812" w:rsidP="00F344B9">
            <w:pPr>
              <w:pStyle w:val="aff1"/>
              <w:spacing w:before="60" w:line="240" w:lineRule="exact"/>
              <w:rPr>
                <w:rFonts w:cs="Arial"/>
                <w:b/>
              </w:rPr>
            </w:pPr>
            <w:r w:rsidRPr="00F344B9">
              <w:rPr>
                <w:rFonts w:cs="Arial"/>
                <w:b/>
              </w:rPr>
              <w:t>111,1</w:t>
            </w:r>
          </w:p>
        </w:tc>
        <w:tc>
          <w:tcPr>
            <w:tcW w:w="1702" w:type="dxa"/>
            <w:tcBorders>
              <w:top w:val="single" w:sz="4" w:space="0" w:color="auto"/>
              <w:left w:val="single" w:sz="6" w:space="0" w:color="auto"/>
              <w:bottom w:val="dotted" w:sz="4" w:space="0" w:color="auto"/>
              <w:right w:val="double" w:sz="6" w:space="0" w:color="auto"/>
            </w:tcBorders>
            <w:vAlign w:val="bottom"/>
          </w:tcPr>
          <w:p w:rsidR="00330812" w:rsidRPr="00F344B9" w:rsidRDefault="00330812" w:rsidP="00F344B9">
            <w:pPr>
              <w:pStyle w:val="aff1"/>
              <w:spacing w:before="60" w:line="240" w:lineRule="exact"/>
              <w:rPr>
                <w:rFonts w:cs="Arial"/>
                <w:b/>
              </w:rPr>
            </w:pPr>
            <w:r w:rsidRPr="00F344B9">
              <w:rPr>
                <w:rFonts w:cs="Arial"/>
                <w:b/>
              </w:rPr>
              <w:t>118,3</w:t>
            </w:r>
          </w:p>
        </w:tc>
      </w:tr>
      <w:tr w:rsidR="00330812" w:rsidRPr="002A3A6B" w:rsidTr="00330812">
        <w:trPr>
          <w:cantSplit/>
        </w:trPr>
        <w:tc>
          <w:tcPr>
            <w:tcW w:w="2834" w:type="dxa"/>
            <w:tcBorders>
              <w:left w:val="double" w:sz="6" w:space="0" w:color="auto"/>
              <w:bottom w:val="dotted" w:sz="4" w:space="0" w:color="auto"/>
              <w:right w:val="single" w:sz="6" w:space="0" w:color="auto"/>
            </w:tcBorders>
            <w:vAlign w:val="bottom"/>
          </w:tcPr>
          <w:p w:rsidR="00330812" w:rsidRPr="009B6996" w:rsidRDefault="00330812" w:rsidP="00F344B9">
            <w:pPr>
              <w:pStyle w:val="aff"/>
              <w:spacing w:before="60"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330812" w:rsidRPr="002A3A6B" w:rsidRDefault="00330812" w:rsidP="00F344B9">
            <w:pPr>
              <w:pStyle w:val="aff1"/>
              <w:spacing w:before="60" w:line="240" w:lineRule="exact"/>
              <w:rPr>
                <w:rFonts w:cs="Arial"/>
              </w:rPr>
            </w:pPr>
            <w:r>
              <w:rPr>
                <w:rFonts w:cs="Arial"/>
              </w:rPr>
              <w:t>773,5</w:t>
            </w:r>
          </w:p>
        </w:tc>
        <w:tc>
          <w:tcPr>
            <w:tcW w:w="1134" w:type="dxa"/>
            <w:tcBorders>
              <w:left w:val="single" w:sz="4" w:space="0" w:color="auto"/>
              <w:bottom w:val="dotted" w:sz="4" w:space="0" w:color="auto"/>
              <w:right w:val="single" w:sz="6" w:space="0" w:color="auto"/>
            </w:tcBorders>
            <w:vAlign w:val="bottom"/>
          </w:tcPr>
          <w:p w:rsidR="00330812" w:rsidRPr="002A3A6B" w:rsidRDefault="00330812" w:rsidP="00F344B9">
            <w:pPr>
              <w:pStyle w:val="aff1"/>
              <w:spacing w:before="60" w:line="240" w:lineRule="exact"/>
              <w:rPr>
                <w:rFonts w:cs="Arial"/>
              </w:rPr>
            </w:pPr>
            <w:r>
              <w:rPr>
                <w:rFonts w:cs="Arial"/>
              </w:rPr>
              <w:t>117,6</w:t>
            </w:r>
          </w:p>
        </w:tc>
        <w:tc>
          <w:tcPr>
            <w:tcW w:w="1134" w:type="dxa"/>
            <w:tcBorders>
              <w:left w:val="single" w:sz="6" w:space="0" w:color="auto"/>
              <w:bottom w:val="dotted" w:sz="4" w:space="0" w:color="auto"/>
              <w:right w:val="single" w:sz="4" w:space="0" w:color="auto"/>
            </w:tcBorders>
            <w:vAlign w:val="bottom"/>
          </w:tcPr>
          <w:p w:rsidR="00330812" w:rsidRPr="002A3A6B" w:rsidRDefault="00330812" w:rsidP="00F344B9">
            <w:pPr>
              <w:pStyle w:val="aff1"/>
              <w:spacing w:before="60" w:line="240" w:lineRule="exact"/>
              <w:rPr>
                <w:rFonts w:cs="Arial"/>
              </w:rPr>
            </w:pPr>
            <w:r>
              <w:rPr>
                <w:rFonts w:cs="Arial"/>
              </w:rPr>
              <w:t>3560,9</w:t>
            </w:r>
          </w:p>
        </w:tc>
        <w:tc>
          <w:tcPr>
            <w:tcW w:w="1276" w:type="dxa"/>
            <w:tcBorders>
              <w:left w:val="single" w:sz="4" w:space="0" w:color="auto"/>
              <w:bottom w:val="dotted" w:sz="4" w:space="0" w:color="auto"/>
              <w:right w:val="single" w:sz="6" w:space="0" w:color="auto"/>
            </w:tcBorders>
            <w:vAlign w:val="bottom"/>
          </w:tcPr>
          <w:p w:rsidR="00330812" w:rsidRPr="002A3A6B" w:rsidRDefault="00330812" w:rsidP="00F344B9">
            <w:pPr>
              <w:pStyle w:val="aff1"/>
              <w:spacing w:before="60" w:line="240" w:lineRule="exact"/>
              <w:rPr>
                <w:rFonts w:cs="Arial"/>
              </w:rPr>
            </w:pPr>
            <w:r>
              <w:rPr>
                <w:rFonts w:cs="Arial"/>
              </w:rPr>
              <w:t>114,0</w:t>
            </w:r>
          </w:p>
        </w:tc>
        <w:tc>
          <w:tcPr>
            <w:tcW w:w="1702" w:type="dxa"/>
            <w:tcBorders>
              <w:left w:val="single" w:sz="6" w:space="0" w:color="auto"/>
              <w:bottom w:val="dotted" w:sz="4" w:space="0" w:color="auto"/>
              <w:right w:val="double" w:sz="6" w:space="0" w:color="auto"/>
            </w:tcBorders>
            <w:vAlign w:val="bottom"/>
          </w:tcPr>
          <w:p w:rsidR="00330812" w:rsidRPr="002A3A6B" w:rsidRDefault="00330812" w:rsidP="00F344B9">
            <w:pPr>
              <w:pStyle w:val="aff1"/>
              <w:spacing w:before="60" w:line="240" w:lineRule="exact"/>
              <w:rPr>
                <w:rFonts w:cs="Arial"/>
              </w:rPr>
            </w:pPr>
            <w:r>
              <w:rPr>
                <w:rFonts w:cs="Arial"/>
              </w:rPr>
              <w:t>105,4</w:t>
            </w:r>
          </w:p>
        </w:tc>
      </w:tr>
      <w:tr w:rsidR="00330812" w:rsidRPr="002A3A6B" w:rsidTr="00330812">
        <w:trPr>
          <w:cantSplit/>
        </w:trPr>
        <w:tc>
          <w:tcPr>
            <w:tcW w:w="2834" w:type="dxa"/>
            <w:tcBorders>
              <w:left w:val="double" w:sz="6" w:space="0" w:color="auto"/>
              <w:bottom w:val="dotted" w:sz="4" w:space="0" w:color="auto"/>
              <w:right w:val="single" w:sz="6" w:space="0" w:color="auto"/>
            </w:tcBorders>
            <w:vAlign w:val="bottom"/>
          </w:tcPr>
          <w:p w:rsidR="00330812" w:rsidRPr="009B6996" w:rsidRDefault="00330812" w:rsidP="00F344B9">
            <w:pPr>
              <w:pStyle w:val="aff"/>
              <w:spacing w:before="60" w:line="240" w:lineRule="exact"/>
              <w:ind w:left="284"/>
              <w:rPr>
                <w:rFonts w:cs="Arial"/>
              </w:rPr>
            </w:pPr>
            <w:r w:rsidRPr="009B6996">
              <w:rPr>
                <w:rFonts w:cs="Arial"/>
              </w:rPr>
              <w:t>малые предприятия (включая микропредпри</w:t>
            </w:r>
            <w:r w:rsidRPr="009B6996">
              <w:rPr>
                <w:rFonts w:cs="Arial"/>
              </w:rPr>
              <w:t>я</w:t>
            </w:r>
            <w:r w:rsidRPr="009B6996">
              <w:rPr>
                <w:rFonts w:cs="Arial"/>
              </w:rPr>
              <w:t>тия)</w:t>
            </w:r>
          </w:p>
        </w:tc>
        <w:tc>
          <w:tcPr>
            <w:tcW w:w="1134" w:type="dxa"/>
            <w:tcBorders>
              <w:left w:val="single" w:sz="6" w:space="0" w:color="auto"/>
              <w:bottom w:val="dotted" w:sz="4" w:space="0" w:color="auto"/>
              <w:right w:val="single" w:sz="4" w:space="0" w:color="auto"/>
            </w:tcBorders>
            <w:vAlign w:val="bottom"/>
          </w:tcPr>
          <w:p w:rsidR="00330812" w:rsidRPr="002A3A6B" w:rsidRDefault="00330812" w:rsidP="00F344B9">
            <w:pPr>
              <w:pStyle w:val="aff1"/>
              <w:spacing w:before="60" w:line="240" w:lineRule="exact"/>
              <w:rPr>
                <w:rFonts w:cs="Arial"/>
              </w:rPr>
            </w:pPr>
            <w:r>
              <w:rPr>
                <w:rFonts w:cs="Arial"/>
              </w:rPr>
              <w:t>2046,1</w:t>
            </w:r>
          </w:p>
        </w:tc>
        <w:tc>
          <w:tcPr>
            <w:tcW w:w="1134" w:type="dxa"/>
            <w:tcBorders>
              <w:left w:val="single" w:sz="4" w:space="0" w:color="auto"/>
              <w:bottom w:val="dotted" w:sz="4" w:space="0" w:color="auto"/>
              <w:right w:val="single" w:sz="6" w:space="0" w:color="auto"/>
            </w:tcBorders>
            <w:vAlign w:val="bottom"/>
          </w:tcPr>
          <w:p w:rsidR="00330812" w:rsidRPr="002A3A6B" w:rsidRDefault="00330812" w:rsidP="00F344B9">
            <w:pPr>
              <w:pStyle w:val="aff1"/>
              <w:spacing w:before="60" w:line="240" w:lineRule="exact"/>
              <w:rPr>
                <w:rFonts w:cs="Arial"/>
              </w:rPr>
            </w:pPr>
            <w:r>
              <w:rPr>
                <w:rFonts w:cs="Arial"/>
              </w:rPr>
              <w:t>108,8</w:t>
            </w:r>
          </w:p>
        </w:tc>
        <w:tc>
          <w:tcPr>
            <w:tcW w:w="1134" w:type="dxa"/>
            <w:tcBorders>
              <w:left w:val="single" w:sz="6" w:space="0" w:color="auto"/>
              <w:bottom w:val="dotted" w:sz="4" w:space="0" w:color="auto"/>
              <w:right w:val="single" w:sz="4" w:space="0" w:color="auto"/>
            </w:tcBorders>
            <w:vAlign w:val="bottom"/>
          </w:tcPr>
          <w:p w:rsidR="00330812" w:rsidRPr="00842AC0" w:rsidRDefault="00330812" w:rsidP="00F344B9">
            <w:pPr>
              <w:pStyle w:val="aff1"/>
              <w:spacing w:before="60" w:line="240" w:lineRule="exact"/>
              <w:rPr>
                <w:rFonts w:cs="Arial"/>
              </w:rPr>
            </w:pPr>
            <w:r>
              <w:rPr>
                <w:rFonts w:cs="Arial"/>
              </w:rPr>
              <w:t>9410,0</w:t>
            </w:r>
          </w:p>
        </w:tc>
        <w:tc>
          <w:tcPr>
            <w:tcW w:w="1276" w:type="dxa"/>
            <w:tcBorders>
              <w:left w:val="single" w:sz="4" w:space="0" w:color="auto"/>
              <w:bottom w:val="dotted" w:sz="4" w:space="0" w:color="auto"/>
              <w:right w:val="single" w:sz="6" w:space="0" w:color="auto"/>
            </w:tcBorders>
            <w:vAlign w:val="bottom"/>
          </w:tcPr>
          <w:p w:rsidR="00330812" w:rsidRPr="002A3A6B" w:rsidRDefault="00330812" w:rsidP="00F344B9">
            <w:pPr>
              <w:pStyle w:val="aff1"/>
              <w:spacing w:before="60" w:line="240" w:lineRule="exact"/>
              <w:rPr>
                <w:rFonts w:cs="Arial"/>
              </w:rPr>
            </w:pPr>
            <w:r>
              <w:rPr>
                <w:rFonts w:cs="Arial"/>
              </w:rPr>
              <w:t>110,3</w:t>
            </w:r>
          </w:p>
        </w:tc>
        <w:tc>
          <w:tcPr>
            <w:tcW w:w="1702" w:type="dxa"/>
            <w:tcBorders>
              <w:left w:val="single" w:sz="6" w:space="0" w:color="auto"/>
              <w:bottom w:val="dotted" w:sz="4" w:space="0" w:color="auto"/>
              <w:right w:val="double" w:sz="6" w:space="0" w:color="auto"/>
            </w:tcBorders>
            <w:vAlign w:val="bottom"/>
          </w:tcPr>
          <w:p w:rsidR="00330812" w:rsidRPr="002A3A6B" w:rsidRDefault="00330812" w:rsidP="00F344B9">
            <w:pPr>
              <w:pStyle w:val="aff1"/>
              <w:spacing w:before="60" w:line="240" w:lineRule="exact"/>
              <w:rPr>
                <w:rFonts w:cs="Arial"/>
              </w:rPr>
            </w:pPr>
            <w:r>
              <w:rPr>
                <w:rFonts w:cs="Arial"/>
              </w:rPr>
              <w:t>126,6</w:t>
            </w:r>
          </w:p>
        </w:tc>
      </w:tr>
      <w:tr w:rsidR="00330812" w:rsidRPr="002A3A6B" w:rsidTr="00330812">
        <w:trPr>
          <w:cantSplit/>
        </w:trPr>
        <w:tc>
          <w:tcPr>
            <w:tcW w:w="2834" w:type="dxa"/>
            <w:tcBorders>
              <w:top w:val="dotted" w:sz="4" w:space="0" w:color="auto"/>
              <w:left w:val="double" w:sz="6" w:space="0" w:color="auto"/>
              <w:bottom w:val="double" w:sz="6" w:space="0" w:color="auto"/>
              <w:right w:val="single" w:sz="6" w:space="0" w:color="auto"/>
            </w:tcBorders>
            <w:vAlign w:val="bottom"/>
          </w:tcPr>
          <w:p w:rsidR="00330812" w:rsidRPr="009B6996" w:rsidRDefault="00330812" w:rsidP="00F344B9">
            <w:pPr>
              <w:pStyle w:val="aff"/>
              <w:spacing w:before="60"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330812" w:rsidRPr="002A3A6B" w:rsidRDefault="00330812" w:rsidP="00F344B9">
            <w:pPr>
              <w:pStyle w:val="aff1"/>
              <w:spacing w:before="60" w:line="240" w:lineRule="exact"/>
              <w:rPr>
                <w:rFonts w:cs="Arial"/>
              </w:rPr>
            </w:pPr>
            <w:r>
              <w:rPr>
                <w:rFonts w:cs="Arial"/>
              </w:rPr>
              <w:t>129,9</w:t>
            </w:r>
          </w:p>
        </w:tc>
        <w:tc>
          <w:tcPr>
            <w:tcW w:w="1134" w:type="dxa"/>
            <w:tcBorders>
              <w:top w:val="dotted" w:sz="4" w:space="0" w:color="auto"/>
              <w:left w:val="single" w:sz="4" w:space="0" w:color="auto"/>
              <w:bottom w:val="double" w:sz="6" w:space="0" w:color="auto"/>
              <w:right w:val="single" w:sz="6" w:space="0" w:color="auto"/>
            </w:tcBorders>
            <w:vAlign w:val="bottom"/>
          </w:tcPr>
          <w:p w:rsidR="00330812" w:rsidRPr="002A3A6B" w:rsidRDefault="00330812" w:rsidP="00F344B9">
            <w:pPr>
              <w:pStyle w:val="aff1"/>
              <w:spacing w:before="60" w:line="240" w:lineRule="exact"/>
              <w:rPr>
                <w:rFonts w:cs="Arial"/>
              </w:rPr>
            </w:pPr>
            <w:r>
              <w:rPr>
                <w:rFonts w:cs="Arial"/>
              </w:rPr>
              <w:t>107,1</w:t>
            </w:r>
          </w:p>
        </w:tc>
        <w:tc>
          <w:tcPr>
            <w:tcW w:w="1134" w:type="dxa"/>
            <w:tcBorders>
              <w:top w:val="dotted" w:sz="4" w:space="0" w:color="auto"/>
              <w:left w:val="single" w:sz="6" w:space="0" w:color="auto"/>
              <w:bottom w:val="double" w:sz="6" w:space="0" w:color="auto"/>
              <w:right w:val="single" w:sz="4" w:space="0" w:color="auto"/>
            </w:tcBorders>
            <w:vAlign w:val="bottom"/>
          </w:tcPr>
          <w:p w:rsidR="00330812" w:rsidRPr="002A3A6B" w:rsidRDefault="00330812" w:rsidP="00F344B9">
            <w:pPr>
              <w:pStyle w:val="aff1"/>
              <w:spacing w:before="60" w:line="240" w:lineRule="exact"/>
              <w:rPr>
                <w:rFonts w:cs="Arial"/>
              </w:rPr>
            </w:pPr>
            <w:r>
              <w:rPr>
                <w:rFonts w:cs="Arial"/>
              </w:rPr>
              <w:t>629,2</w:t>
            </w:r>
          </w:p>
        </w:tc>
        <w:tc>
          <w:tcPr>
            <w:tcW w:w="1276" w:type="dxa"/>
            <w:tcBorders>
              <w:top w:val="dotted" w:sz="4" w:space="0" w:color="auto"/>
              <w:left w:val="single" w:sz="4" w:space="0" w:color="auto"/>
              <w:bottom w:val="double" w:sz="6" w:space="0" w:color="auto"/>
              <w:right w:val="single" w:sz="6" w:space="0" w:color="auto"/>
            </w:tcBorders>
            <w:vAlign w:val="bottom"/>
          </w:tcPr>
          <w:p w:rsidR="00330812" w:rsidRPr="002A3A6B" w:rsidRDefault="00330812" w:rsidP="00F344B9">
            <w:pPr>
              <w:pStyle w:val="aff1"/>
              <w:spacing w:before="60" w:line="240" w:lineRule="exact"/>
              <w:rPr>
                <w:rFonts w:cs="Arial"/>
              </w:rPr>
            </w:pPr>
            <w:r>
              <w:rPr>
                <w:rFonts w:cs="Arial"/>
              </w:rPr>
              <w:t>108,0</w:t>
            </w:r>
          </w:p>
        </w:tc>
        <w:tc>
          <w:tcPr>
            <w:tcW w:w="1702" w:type="dxa"/>
            <w:tcBorders>
              <w:top w:val="dotted" w:sz="4" w:space="0" w:color="auto"/>
              <w:left w:val="single" w:sz="6" w:space="0" w:color="auto"/>
              <w:bottom w:val="double" w:sz="6" w:space="0" w:color="auto"/>
              <w:right w:val="double" w:sz="6" w:space="0" w:color="auto"/>
            </w:tcBorders>
            <w:vAlign w:val="bottom"/>
          </w:tcPr>
          <w:p w:rsidR="00330812" w:rsidRPr="002A3A6B" w:rsidRDefault="00330812" w:rsidP="00F344B9">
            <w:pPr>
              <w:pStyle w:val="aff1"/>
              <w:spacing w:before="60" w:line="240" w:lineRule="exact"/>
              <w:rPr>
                <w:rFonts w:cs="Arial"/>
              </w:rPr>
            </w:pPr>
            <w:r>
              <w:rPr>
                <w:rFonts w:cs="Arial"/>
              </w:rPr>
              <w:t>91,1</w:t>
            </w:r>
          </w:p>
        </w:tc>
      </w:tr>
    </w:tbl>
    <w:p w:rsidR="00E73AE6" w:rsidRPr="005729B6" w:rsidRDefault="00E73AE6" w:rsidP="008E1401">
      <w:pPr>
        <w:pStyle w:val="30"/>
        <w:keepNext w:val="0"/>
        <w:numPr>
          <w:ilvl w:val="1"/>
          <w:numId w:val="1"/>
        </w:numPr>
        <w:tabs>
          <w:tab w:val="num" w:pos="2268"/>
        </w:tabs>
        <w:spacing w:before="480" w:after="480"/>
        <w:ind w:left="1134" w:firstLine="0"/>
        <w:jc w:val="left"/>
        <w:rPr>
          <w:rFonts w:cs="Arial"/>
          <w:noProof w:val="0"/>
        </w:rPr>
      </w:pPr>
      <w:bookmarkStart w:id="110" w:name="_Toc12001930"/>
      <w:bookmarkStart w:id="111" w:name="_Toc130704476"/>
      <w:bookmarkEnd w:id="106"/>
      <w:bookmarkEnd w:id="108"/>
      <w:r w:rsidRPr="005729B6">
        <w:rPr>
          <w:rFonts w:cs="Arial"/>
          <w:noProof w:val="0"/>
        </w:rPr>
        <w:t>Рынок платных услуг населению</w:t>
      </w:r>
      <w:bookmarkEnd w:id="110"/>
    </w:p>
    <w:p w:rsidR="009E379B" w:rsidRPr="00AB1D8B" w:rsidRDefault="009E379B" w:rsidP="009E379B">
      <w:pPr>
        <w:pStyle w:val="aff5"/>
        <w:keepLines/>
        <w:pBdr>
          <w:bottom w:val="none" w:sz="0" w:space="0" w:color="auto"/>
        </w:pBdr>
        <w:tabs>
          <w:tab w:val="num" w:pos="-1985"/>
        </w:tabs>
        <w:spacing w:before="240" w:after="0"/>
        <w:ind w:left="0"/>
        <w:rPr>
          <w:caps w:val="0"/>
          <w:noProof w:val="0"/>
        </w:rPr>
      </w:pPr>
      <w:bookmarkStart w:id="112" w:name="_Toc141150919"/>
      <w:r w:rsidRPr="00AB1D8B">
        <w:rPr>
          <w:caps w:val="0"/>
        </w:rPr>
        <w:t>Динамика объема платных услуг населению</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976"/>
      </w:tblGrid>
      <w:tr w:rsidR="009E379B" w:rsidRPr="0091275B" w:rsidTr="00D53E68">
        <w:trPr>
          <w:cantSplit/>
          <w:trHeight w:val="254"/>
          <w:tblHeader/>
        </w:trPr>
        <w:tc>
          <w:tcPr>
            <w:tcW w:w="2304" w:type="dxa"/>
            <w:vMerge w:val="restart"/>
            <w:tcBorders>
              <w:top w:val="double" w:sz="4" w:space="0" w:color="auto"/>
              <w:bottom w:val="nil"/>
            </w:tcBorders>
          </w:tcPr>
          <w:p w:rsidR="009E379B" w:rsidRPr="00AB1D8B" w:rsidRDefault="009E379B" w:rsidP="00D53E68">
            <w:pPr>
              <w:pStyle w:val="affd"/>
              <w:keepNext/>
              <w:keepLines/>
              <w:spacing w:before="40" w:after="0"/>
              <w:rPr>
                <w:b w:val="0"/>
                <w:bCs/>
                <w:i/>
                <w:iCs/>
                <w:sz w:val="20"/>
              </w:rPr>
            </w:pPr>
          </w:p>
        </w:tc>
        <w:tc>
          <w:tcPr>
            <w:tcW w:w="2125" w:type="dxa"/>
            <w:vMerge w:val="restart"/>
            <w:tcBorders>
              <w:top w:val="double" w:sz="4" w:space="0" w:color="auto"/>
              <w:bottom w:val="nil"/>
            </w:tcBorders>
          </w:tcPr>
          <w:p w:rsidR="009E379B" w:rsidRPr="00AB1D8B" w:rsidRDefault="009E379B" w:rsidP="00D53E68">
            <w:pPr>
              <w:pStyle w:val="affd"/>
              <w:keepNext/>
              <w:keepLines/>
              <w:spacing w:before="40" w:after="0"/>
              <w:rPr>
                <w:b w:val="0"/>
                <w:bCs/>
                <w:i/>
                <w:iCs/>
                <w:sz w:val="20"/>
              </w:rPr>
            </w:pPr>
            <w:r w:rsidRPr="00AB1D8B">
              <w:rPr>
                <w:b w:val="0"/>
                <w:i/>
                <w:iCs/>
                <w:sz w:val="20"/>
              </w:rPr>
              <w:t>Млн. рублей</w:t>
            </w:r>
          </w:p>
        </w:tc>
        <w:tc>
          <w:tcPr>
            <w:tcW w:w="4785" w:type="dxa"/>
            <w:gridSpan w:val="2"/>
            <w:tcBorders>
              <w:top w:val="double" w:sz="4" w:space="0" w:color="auto"/>
            </w:tcBorders>
          </w:tcPr>
          <w:p w:rsidR="009E379B" w:rsidRPr="00AB1D8B" w:rsidRDefault="009E379B" w:rsidP="00D53E68">
            <w:pPr>
              <w:pStyle w:val="affd"/>
              <w:keepNext/>
              <w:keepLines/>
              <w:spacing w:before="40" w:after="0"/>
              <w:rPr>
                <w:b w:val="0"/>
                <w:bCs/>
                <w:i/>
                <w:iCs/>
                <w:sz w:val="20"/>
              </w:rPr>
            </w:pPr>
            <w:r w:rsidRPr="00AB1D8B">
              <w:rPr>
                <w:b w:val="0"/>
                <w:i/>
                <w:iCs/>
                <w:sz w:val="20"/>
              </w:rPr>
              <w:t>В % к:</w:t>
            </w:r>
          </w:p>
        </w:tc>
      </w:tr>
      <w:tr w:rsidR="009E379B" w:rsidRPr="0091275B" w:rsidTr="00D53E68">
        <w:trPr>
          <w:cantSplit/>
          <w:trHeight w:val="478"/>
          <w:tblHeader/>
        </w:trPr>
        <w:tc>
          <w:tcPr>
            <w:tcW w:w="2304" w:type="dxa"/>
            <w:vMerge/>
            <w:tcBorders>
              <w:top w:val="double" w:sz="4" w:space="0" w:color="auto"/>
            </w:tcBorders>
            <w:vAlign w:val="center"/>
          </w:tcPr>
          <w:p w:rsidR="009E379B" w:rsidRPr="0091275B" w:rsidRDefault="009E379B" w:rsidP="00D53E68">
            <w:pPr>
              <w:keepNext/>
              <w:keepLines/>
              <w:spacing w:before="40" w:line="240" w:lineRule="auto"/>
              <w:rPr>
                <w:b/>
                <w:bCs/>
                <w:i/>
                <w:iCs/>
                <w:sz w:val="20"/>
              </w:rPr>
            </w:pPr>
          </w:p>
        </w:tc>
        <w:tc>
          <w:tcPr>
            <w:tcW w:w="2125" w:type="dxa"/>
            <w:vMerge/>
            <w:tcBorders>
              <w:top w:val="double" w:sz="4" w:space="0" w:color="auto"/>
            </w:tcBorders>
          </w:tcPr>
          <w:p w:rsidR="009E379B" w:rsidRPr="0091275B" w:rsidRDefault="009E379B" w:rsidP="00D53E68">
            <w:pPr>
              <w:keepNext/>
              <w:keepLines/>
              <w:spacing w:before="40" w:line="240" w:lineRule="auto"/>
              <w:jc w:val="center"/>
              <w:rPr>
                <w:i/>
                <w:iCs/>
                <w:sz w:val="20"/>
              </w:rPr>
            </w:pPr>
          </w:p>
        </w:tc>
        <w:tc>
          <w:tcPr>
            <w:tcW w:w="1809" w:type="dxa"/>
          </w:tcPr>
          <w:p w:rsidR="009E379B" w:rsidRPr="00AB1D8B" w:rsidRDefault="009E379B" w:rsidP="00D53E68">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976" w:type="dxa"/>
          </w:tcPr>
          <w:p w:rsidR="009E379B" w:rsidRPr="00AB1D8B" w:rsidRDefault="009E379B" w:rsidP="00D53E68">
            <w:pPr>
              <w:pStyle w:val="affd"/>
              <w:keepNext/>
              <w:keepLines/>
              <w:spacing w:before="40" w:after="0"/>
              <w:rPr>
                <w:b w:val="0"/>
                <w:bCs/>
                <w:i/>
                <w:iCs/>
                <w:sz w:val="20"/>
              </w:rPr>
            </w:pPr>
            <w:r w:rsidRPr="00AB1D8B">
              <w:rPr>
                <w:b w:val="0"/>
                <w:i/>
                <w:iCs/>
                <w:sz w:val="20"/>
              </w:rPr>
              <w:t>соответствующему пери</w:t>
            </w:r>
            <w:r w:rsidRPr="00AB1D8B">
              <w:rPr>
                <w:b w:val="0"/>
                <w:i/>
                <w:iCs/>
                <w:sz w:val="20"/>
              </w:rPr>
              <w:t>о</w:t>
            </w:r>
            <w:r w:rsidRPr="00AB1D8B">
              <w:rPr>
                <w:b w:val="0"/>
                <w:i/>
                <w:iCs/>
                <w:sz w:val="20"/>
              </w:rPr>
              <w:t>ду предыдущего года</w:t>
            </w:r>
          </w:p>
        </w:tc>
      </w:tr>
      <w:tr w:rsidR="009E379B" w:rsidRPr="0091275B" w:rsidTr="00D53E68">
        <w:trPr>
          <w:trHeight w:val="295"/>
        </w:trPr>
        <w:tc>
          <w:tcPr>
            <w:tcW w:w="9214" w:type="dxa"/>
            <w:gridSpan w:val="4"/>
          </w:tcPr>
          <w:p w:rsidR="009E379B" w:rsidRPr="00A61A80" w:rsidRDefault="009E379B" w:rsidP="00305B92">
            <w:pPr>
              <w:pStyle w:val="affd"/>
              <w:spacing w:before="40" w:after="0" w:line="240" w:lineRule="exact"/>
              <w:rPr>
                <w:sz w:val="20"/>
              </w:rPr>
            </w:pPr>
            <w:r w:rsidRPr="00AB1D8B">
              <w:rPr>
                <w:sz w:val="20"/>
              </w:rPr>
              <w:t>201</w:t>
            </w:r>
            <w:r>
              <w:rPr>
                <w:sz w:val="20"/>
              </w:rPr>
              <w:t>8</w:t>
            </w:r>
            <w:r w:rsidRPr="00AB1D8B">
              <w:rPr>
                <w:sz w:val="20"/>
              </w:rPr>
              <w:t xml:space="preserve"> год</w:t>
            </w:r>
          </w:p>
        </w:tc>
      </w:tr>
      <w:tr w:rsidR="009E379B" w:rsidRPr="0091275B" w:rsidTr="00D53E68">
        <w:trPr>
          <w:trHeight w:val="295"/>
        </w:trPr>
        <w:tc>
          <w:tcPr>
            <w:tcW w:w="2304" w:type="dxa"/>
            <w:tcBorders>
              <w:bottom w:val="dotted" w:sz="4" w:space="0" w:color="auto"/>
            </w:tcBorders>
          </w:tcPr>
          <w:p w:rsidR="009E379B" w:rsidRPr="00A61A80" w:rsidRDefault="009E379B" w:rsidP="00305B92">
            <w:pPr>
              <w:pStyle w:val="affd"/>
              <w:spacing w:before="4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9E379B" w:rsidRPr="00D23453" w:rsidRDefault="009E379B" w:rsidP="00305B92">
            <w:pPr>
              <w:pStyle w:val="affd"/>
              <w:keepNext/>
              <w:keepLines/>
              <w:tabs>
                <w:tab w:val="center" w:pos="954"/>
                <w:tab w:val="left" w:pos="1215"/>
                <w:tab w:val="right" w:pos="1909"/>
              </w:tabs>
              <w:spacing w:before="40" w:after="0" w:line="240" w:lineRule="exact"/>
              <w:rPr>
                <w:b w:val="0"/>
                <w:bCs/>
                <w:iCs/>
                <w:sz w:val="20"/>
              </w:rPr>
            </w:pPr>
            <w:r>
              <w:rPr>
                <w:b w:val="0"/>
                <w:iCs/>
                <w:sz w:val="20"/>
              </w:rPr>
              <w:t>11722,4</w:t>
            </w:r>
          </w:p>
        </w:tc>
        <w:tc>
          <w:tcPr>
            <w:tcW w:w="1809" w:type="dxa"/>
            <w:tcBorders>
              <w:bottom w:val="dotted" w:sz="4" w:space="0" w:color="auto"/>
            </w:tcBorders>
          </w:tcPr>
          <w:p w:rsidR="009E379B" w:rsidRPr="00D23453" w:rsidRDefault="009E379B" w:rsidP="00305B92">
            <w:pPr>
              <w:pStyle w:val="affd"/>
              <w:keepNext/>
              <w:keepLines/>
              <w:tabs>
                <w:tab w:val="left" w:pos="1215"/>
              </w:tabs>
              <w:spacing w:before="40" w:after="0" w:line="240" w:lineRule="exact"/>
              <w:rPr>
                <w:b w:val="0"/>
                <w:bCs/>
                <w:iCs/>
                <w:sz w:val="20"/>
              </w:rPr>
            </w:pPr>
            <w:r>
              <w:rPr>
                <w:b w:val="0"/>
                <w:iCs/>
                <w:sz w:val="20"/>
              </w:rPr>
              <w:t>90,7</w:t>
            </w:r>
          </w:p>
        </w:tc>
        <w:tc>
          <w:tcPr>
            <w:tcW w:w="2976" w:type="dxa"/>
            <w:tcBorders>
              <w:bottom w:val="dotted" w:sz="4" w:space="0" w:color="auto"/>
            </w:tcBorders>
          </w:tcPr>
          <w:p w:rsidR="009E379B" w:rsidRPr="00D23453" w:rsidRDefault="009E379B" w:rsidP="00305B92">
            <w:pPr>
              <w:pStyle w:val="affd"/>
              <w:keepNext/>
              <w:keepLines/>
              <w:tabs>
                <w:tab w:val="left" w:pos="1215"/>
              </w:tabs>
              <w:spacing w:before="40" w:after="0" w:line="240" w:lineRule="exact"/>
              <w:rPr>
                <w:b w:val="0"/>
                <w:bCs/>
                <w:iCs/>
                <w:sz w:val="20"/>
              </w:rPr>
            </w:pPr>
            <w:r>
              <w:rPr>
                <w:b w:val="0"/>
                <w:iCs/>
                <w:sz w:val="20"/>
              </w:rPr>
              <w:t>99,8</w:t>
            </w:r>
          </w:p>
        </w:tc>
      </w:tr>
      <w:tr w:rsidR="009E379B" w:rsidRPr="0091275B" w:rsidTr="00D53E68">
        <w:trPr>
          <w:trHeight w:val="295"/>
        </w:trPr>
        <w:tc>
          <w:tcPr>
            <w:tcW w:w="2304" w:type="dxa"/>
            <w:tcBorders>
              <w:top w:val="dotted" w:sz="4" w:space="0" w:color="auto"/>
              <w:bottom w:val="dotted" w:sz="4" w:space="0" w:color="auto"/>
            </w:tcBorders>
          </w:tcPr>
          <w:p w:rsidR="009E379B" w:rsidRPr="00AB1D8B" w:rsidRDefault="009E379B" w:rsidP="00305B92">
            <w:pPr>
              <w:pStyle w:val="affd"/>
              <w:spacing w:before="4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bCs/>
                <w:iCs/>
                <w:sz w:val="20"/>
              </w:rPr>
            </w:pPr>
            <w:r>
              <w:rPr>
                <w:b w:val="0"/>
                <w:iCs/>
                <w:sz w:val="20"/>
              </w:rPr>
              <w:t>11910,1</w:t>
            </w:r>
          </w:p>
        </w:tc>
        <w:tc>
          <w:tcPr>
            <w:tcW w:w="1809" w:type="dxa"/>
            <w:tcBorders>
              <w:top w:val="dotted" w:sz="4" w:space="0" w:color="auto"/>
              <w:bottom w:val="dotted" w:sz="4" w:space="0" w:color="auto"/>
            </w:tcBorders>
          </w:tcPr>
          <w:p w:rsidR="009E379B" w:rsidRPr="00D23453" w:rsidRDefault="009E379B" w:rsidP="00305B92">
            <w:pPr>
              <w:pStyle w:val="affd"/>
              <w:keepNext/>
              <w:keepLines/>
              <w:tabs>
                <w:tab w:val="left" w:pos="1215"/>
              </w:tabs>
              <w:spacing w:before="40" w:after="0" w:line="240" w:lineRule="exact"/>
              <w:rPr>
                <w:b w:val="0"/>
                <w:bCs/>
                <w:iCs/>
                <w:sz w:val="20"/>
              </w:rPr>
            </w:pPr>
            <w:r>
              <w:rPr>
                <w:b w:val="0"/>
                <w:iCs/>
                <w:sz w:val="20"/>
              </w:rPr>
              <w:t>101,9</w:t>
            </w:r>
          </w:p>
        </w:tc>
        <w:tc>
          <w:tcPr>
            <w:tcW w:w="2976" w:type="dxa"/>
            <w:tcBorders>
              <w:top w:val="dotted" w:sz="4" w:space="0" w:color="auto"/>
              <w:bottom w:val="dotted" w:sz="4" w:space="0" w:color="auto"/>
            </w:tcBorders>
          </w:tcPr>
          <w:p w:rsidR="009E379B" w:rsidRPr="00D23453" w:rsidRDefault="009E379B" w:rsidP="00305B92">
            <w:pPr>
              <w:pStyle w:val="affd"/>
              <w:keepNext/>
              <w:keepLines/>
              <w:tabs>
                <w:tab w:val="left" w:pos="1215"/>
              </w:tabs>
              <w:spacing w:before="40" w:after="0" w:line="240" w:lineRule="exact"/>
              <w:rPr>
                <w:b w:val="0"/>
                <w:bCs/>
                <w:iCs/>
                <w:sz w:val="20"/>
              </w:rPr>
            </w:pPr>
            <w:r>
              <w:rPr>
                <w:b w:val="0"/>
                <w:iCs/>
                <w:sz w:val="20"/>
              </w:rPr>
              <w:t>101,7</w:t>
            </w:r>
          </w:p>
        </w:tc>
      </w:tr>
      <w:tr w:rsidR="009E379B" w:rsidRPr="0091275B" w:rsidTr="00D53E68">
        <w:trPr>
          <w:trHeight w:val="295"/>
        </w:trPr>
        <w:tc>
          <w:tcPr>
            <w:tcW w:w="2304" w:type="dxa"/>
            <w:tcBorders>
              <w:top w:val="dotted" w:sz="4" w:space="0" w:color="auto"/>
              <w:bottom w:val="dotted" w:sz="4" w:space="0" w:color="auto"/>
            </w:tcBorders>
          </w:tcPr>
          <w:p w:rsidR="009E379B" w:rsidRDefault="009E379B" w:rsidP="00305B92">
            <w:pPr>
              <w:pStyle w:val="affd"/>
              <w:spacing w:before="4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9E379B" w:rsidRPr="00BE45E7" w:rsidRDefault="009E379B" w:rsidP="00305B92">
            <w:pPr>
              <w:pStyle w:val="affd"/>
              <w:keepNext/>
              <w:keepLines/>
              <w:tabs>
                <w:tab w:val="left" w:pos="1215"/>
              </w:tabs>
              <w:spacing w:before="40" w:after="0" w:line="240" w:lineRule="exact"/>
              <w:rPr>
                <w:b w:val="0"/>
                <w:iCs/>
                <w:sz w:val="20"/>
              </w:rPr>
            </w:pPr>
            <w:r>
              <w:rPr>
                <w:b w:val="0"/>
                <w:iCs/>
                <w:sz w:val="20"/>
              </w:rPr>
              <w:t>12512,6</w:t>
            </w:r>
          </w:p>
        </w:tc>
        <w:tc>
          <w:tcPr>
            <w:tcW w:w="1809" w:type="dxa"/>
            <w:tcBorders>
              <w:top w:val="dotted" w:sz="4" w:space="0" w:color="auto"/>
              <w:bottom w:val="dotted" w:sz="4" w:space="0" w:color="auto"/>
            </w:tcBorders>
          </w:tcPr>
          <w:p w:rsidR="009E379B" w:rsidRPr="00BE45E7" w:rsidRDefault="009E379B" w:rsidP="00305B92">
            <w:pPr>
              <w:pStyle w:val="affd"/>
              <w:keepNext/>
              <w:keepLines/>
              <w:tabs>
                <w:tab w:val="left" w:pos="1215"/>
              </w:tabs>
              <w:spacing w:before="40" w:after="0" w:line="240" w:lineRule="exact"/>
              <w:rPr>
                <w:b w:val="0"/>
                <w:iCs/>
                <w:sz w:val="20"/>
              </w:rPr>
            </w:pPr>
            <w:r>
              <w:rPr>
                <w:b w:val="0"/>
                <w:iCs/>
                <w:sz w:val="20"/>
              </w:rPr>
              <w:t>104,9</w:t>
            </w:r>
          </w:p>
        </w:tc>
        <w:tc>
          <w:tcPr>
            <w:tcW w:w="2976" w:type="dxa"/>
            <w:tcBorders>
              <w:top w:val="dotted" w:sz="4" w:space="0" w:color="auto"/>
              <w:bottom w:val="dotted" w:sz="4" w:space="0" w:color="auto"/>
            </w:tcBorders>
          </w:tcPr>
          <w:p w:rsidR="009E379B" w:rsidRPr="00BE45E7" w:rsidRDefault="009E379B" w:rsidP="00305B92">
            <w:pPr>
              <w:pStyle w:val="affd"/>
              <w:keepNext/>
              <w:keepLines/>
              <w:tabs>
                <w:tab w:val="left" w:pos="1215"/>
              </w:tabs>
              <w:spacing w:before="40" w:after="0" w:line="240" w:lineRule="exact"/>
              <w:rPr>
                <w:b w:val="0"/>
                <w:iCs/>
                <w:sz w:val="20"/>
              </w:rPr>
            </w:pPr>
            <w:r>
              <w:rPr>
                <w:b w:val="0"/>
                <w:iCs/>
                <w:sz w:val="20"/>
              </w:rPr>
              <w:t>99,4</w:t>
            </w:r>
          </w:p>
        </w:tc>
      </w:tr>
      <w:tr w:rsidR="009E379B" w:rsidRPr="009E379B" w:rsidTr="00D53E68">
        <w:trPr>
          <w:trHeight w:val="295"/>
        </w:trPr>
        <w:tc>
          <w:tcPr>
            <w:tcW w:w="2304" w:type="dxa"/>
            <w:tcBorders>
              <w:top w:val="dotted" w:sz="4" w:space="0" w:color="auto"/>
              <w:bottom w:val="dotted" w:sz="4" w:space="0" w:color="auto"/>
            </w:tcBorders>
          </w:tcPr>
          <w:p w:rsidR="009E379B" w:rsidRPr="009E379B" w:rsidRDefault="009E379B" w:rsidP="00305B92">
            <w:pPr>
              <w:pStyle w:val="affd"/>
              <w:tabs>
                <w:tab w:val="right" w:pos="2302"/>
              </w:tabs>
              <w:spacing w:before="40" w:after="0" w:line="240" w:lineRule="exact"/>
              <w:jc w:val="left"/>
              <w:rPr>
                <w:b w:val="0"/>
                <w:bCs/>
                <w:i/>
                <w:iCs/>
                <w:sz w:val="20"/>
              </w:rPr>
            </w:pPr>
            <w:r w:rsidRPr="009E379B">
              <w:rPr>
                <w:b w:val="0"/>
                <w:i/>
                <w:iCs/>
                <w:sz w:val="20"/>
              </w:rPr>
              <w:t>Январь – март</w:t>
            </w:r>
          </w:p>
        </w:tc>
        <w:tc>
          <w:tcPr>
            <w:tcW w:w="2125"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36145,1</w:t>
            </w:r>
          </w:p>
        </w:tc>
        <w:tc>
          <w:tcPr>
            <w:tcW w:w="1809"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p>
        </w:tc>
        <w:tc>
          <w:tcPr>
            <w:tcW w:w="2976"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100,3</w:t>
            </w:r>
          </w:p>
        </w:tc>
      </w:tr>
      <w:tr w:rsidR="009E379B" w:rsidRPr="0091275B" w:rsidTr="00D53E68">
        <w:trPr>
          <w:trHeight w:val="295"/>
        </w:trPr>
        <w:tc>
          <w:tcPr>
            <w:tcW w:w="2304" w:type="dxa"/>
            <w:tcBorders>
              <w:top w:val="dotted" w:sz="4" w:space="0" w:color="auto"/>
              <w:bottom w:val="dotted" w:sz="4" w:space="0" w:color="auto"/>
            </w:tcBorders>
          </w:tcPr>
          <w:p w:rsidR="009E379B" w:rsidRPr="00EC01F2" w:rsidRDefault="009E379B" w:rsidP="00305B92">
            <w:pPr>
              <w:pStyle w:val="affd"/>
              <w:spacing w:before="4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tcPr>
          <w:p w:rsidR="009E379B" w:rsidRPr="00153A92" w:rsidRDefault="009E379B" w:rsidP="00305B92">
            <w:pPr>
              <w:pStyle w:val="affd"/>
              <w:keepNext/>
              <w:keepLines/>
              <w:tabs>
                <w:tab w:val="left" w:pos="1215"/>
              </w:tabs>
              <w:spacing w:before="40" w:after="0" w:line="240" w:lineRule="exact"/>
              <w:rPr>
                <w:b w:val="0"/>
                <w:iCs/>
                <w:sz w:val="20"/>
              </w:rPr>
            </w:pPr>
            <w:r>
              <w:rPr>
                <w:b w:val="0"/>
                <w:iCs/>
                <w:sz w:val="20"/>
              </w:rPr>
              <w:t>12683,1</w:t>
            </w:r>
          </w:p>
        </w:tc>
        <w:tc>
          <w:tcPr>
            <w:tcW w:w="1809" w:type="dxa"/>
            <w:tcBorders>
              <w:top w:val="dotted" w:sz="4" w:space="0" w:color="auto"/>
              <w:bottom w:val="dotted" w:sz="4" w:space="0" w:color="auto"/>
            </w:tcBorders>
          </w:tcPr>
          <w:p w:rsidR="009E379B" w:rsidRPr="00153A92" w:rsidRDefault="009E379B" w:rsidP="00305B92">
            <w:pPr>
              <w:pStyle w:val="affd"/>
              <w:keepNext/>
              <w:keepLines/>
              <w:tabs>
                <w:tab w:val="left" w:pos="1215"/>
              </w:tabs>
              <w:spacing w:before="40" w:after="0" w:line="240" w:lineRule="exact"/>
              <w:rPr>
                <w:b w:val="0"/>
                <w:iCs/>
                <w:sz w:val="20"/>
              </w:rPr>
            </w:pPr>
            <w:r>
              <w:rPr>
                <w:b w:val="0"/>
                <w:iCs/>
                <w:sz w:val="20"/>
              </w:rPr>
              <w:t>101,5</w:t>
            </w:r>
          </w:p>
        </w:tc>
        <w:tc>
          <w:tcPr>
            <w:tcW w:w="2976" w:type="dxa"/>
            <w:tcBorders>
              <w:top w:val="dotted" w:sz="4" w:space="0" w:color="auto"/>
              <w:bottom w:val="dotted" w:sz="4" w:space="0" w:color="auto"/>
            </w:tcBorders>
          </w:tcPr>
          <w:p w:rsidR="009E379B" w:rsidRPr="00153A92" w:rsidRDefault="009E379B" w:rsidP="00305B92">
            <w:pPr>
              <w:pStyle w:val="affd"/>
              <w:keepNext/>
              <w:keepLines/>
              <w:tabs>
                <w:tab w:val="left" w:pos="1215"/>
              </w:tabs>
              <w:spacing w:before="40" w:after="0" w:line="240" w:lineRule="exact"/>
              <w:rPr>
                <w:b w:val="0"/>
                <w:iCs/>
                <w:sz w:val="20"/>
              </w:rPr>
            </w:pPr>
            <w:r>
              <w:rPr>
                <w:b w:val="0"/>
                <w:iCs/>
                <w:sz w:val="20"/>
              </w:rPr>
              <w:t>103,7</w:t>
            </w:r>
          </w:p>
        </w:tc>
      </w:tr>
      <w:tr w:rsidR="009E379B" w:rsidRPr="0091275B" w:rsidTr="00D53E68">
        <w:trPr>
          <w:trHeight w:val="295"/>
        </w:trPr>
        <w:tc>
          <w:tcPr>
            <w:tcW w:w="2304" w:type="dxa"/>
            <w:tcBorders>
              <w:top w:val="dotted" w:sz="4" w:space="0" w:color="auto"/>
              <w:bottom w:val="dotted" w:sz="4" w:space="0" w:color="auto"/>
            </w:tcBorders>
          </w:tcPr>
          <w:p w:rsidR="009E379B" w:rsidRPr="00EC01F2" w:rsidRDefault="009E379B" w:rsidP="00305B92">
            <w:pPr>
              <w:pStyle w:val="affd"/>
              <w:spacing w:before="4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9E379B" w:rsidRPr="00153A92" w:rsidRDefault="009E379B" w:rsidP="00305B92">
            <w:pPr>
              <w:pStyle w:val="affd"/>
              <w:keepNext/>
              <w:keepLines/>
              <w:tabs>
                <w:tab w:val="left" w:pos="1215"/>
              </w:tabs>
              <w:spacing w:before="40" w:after="0" w:line="240" w:lineRule="exact"/>
              <w:rPr>
                <w:b w:val="0"/>
                <w:iCs/>
                <w:sz w:val="20"/>
              </w:rPr>
            </w:pPr>
            <w:r>
              <w:rPr>
                <w:b w:val="0"/>
                <w:iCs/>
                <w:sz w:val="20"/>
              </w:rPr>
              <w:t>12710,5</w:t>
            </w:r>
          </w:p>
        </w:tc>
        <w:tc>
          <w:tcPr>
            <w:tcW w:w="1809" w:type="dxa"/>
            <w:tcBorders>
              <w:top w:val="dotted" w:sz="4" w:space="0" w:color="auto"/>
              <w:bottom w:val="dotted" w:sz="4" w:space="0" w:color="auto"/>
            </w:tcBorders>
          </w:tcPr>
          <w:p w:rsidR="009E379B" w:rsidRPr="00153A92" w:rsidRDefault="009E379B" w:rsidP="00305B92">
            <w:pPr>
              <w:pStyle w:val="affd"/>
              <w:keepNext/>
              <w:keepLines/>
              <w:tabs>
                <w:tab w:val="left" w:pos="1215"/>
              </w:tabs>
              <w:spacing w:before="40" w:after="0" w:line="240" w:lineRule="exact"/>
              <w:rPr>
                <w:b w:val="0"/>
                <w:iCs/>
                <w:sz w:val="20"/>
              </w:rPr>
            </w:pPr>
            <w:r>
              <w:rPr>
                <w:b w:val="0"/>
                <w:iCs/>
                <w:sz w:val="20"/>
              </w:rPr>
              <w:t>99,5</w:t>
            </w:r>
          </w:p>
        </w:tc>
        <w:tc>
          <w:tcPr>
            <w:tcW w:w="2976" w:type="dxa"/>
            <w:tcBorders>
              <w:top w:val="dotted" w:sz="4" w:space="0" w:color="auto"/>
              <w:bottom w:val="dotted" w:sz="4" w:space="0" w:color="auto"/>
            </w:tcBorders>
          </w:tcPr>
          <w:p w:rsidR="009E379B" w:rsidRPr="00153A92" w:rsidRDefault="009E379B" w:rsidP="00305B92">
            <w:pPr>
              <w:pStyle w:val="affd"/>
              <w:keepNext/>
              <w:keepLines/>
              <w:tabs>
                <w:tab w:val="left" w:pos="1215"/>
              </w:tabs>
              <w:spacing w:before="40" w:after="0" w:line="240" w:lineRule="exact"/>
              <w:rPr>
                <w:b w:val="0"/>
                <w:iCs/>
                <w:sz w:val="20"/>
              </w:rPr>
            </w:pPr>
            <w:r>
              <w:rPr>
                <w:b w:val="0"/>
                <w:iCs/>
                <w:sz w:val="20"/>
              </w:rPr>
              <w:t>104,1</w:t>
            </w:r>
          </w:p>
        </w:tc>
      </w:tr>
      <w:tr w:rsidR="009E379B" w:rsidRPr="009E379B" w:rsidTr="00D53E68">
        <w:trPr>
          <w:trHeight w:val="295"/>
        </w:trPr>
        <w:tc>
          <w:tcPr>
            <w:tcW w:w="2304" w:type="dxa"/>
            <w:tcBorders>
              <w:top w:val="dotted" w:sz="4" w:space="0" w:color="auto"/>
              <w:bottom w:val="dotted" w:sz="4" w:space="0" w:color="auto"/>
            </w:tcBorders>
          </w:tcPr>
          <w:p w:rsidR="009E379B" w:rsidRPr="009E379B" w:rsidRDefault="009E379B" w:rsidP="00305B92">
            <w:pPr>
              <w:pStyle w:val="affd"/>
              <w:tabs>
                <w:tab w:val="right" w:pos="2302"/>
              </w:tabs>
              <w:spacing w:before="40" w:after="0" w:line="240" w:lineRule="exact"/>
              <w:jc w:val="left"/>
              <w:rPr>
                <w:b w:val="0"/>
                <w:bCs/>
                <w:i/>
                <w:iCs/>
                <w:sz w:val="20"/>
              </w:rPr>
            </w:pPr>
            <w:r w:rsidRPr="009E379B">
              <w:rPr>
                <w:b w:val="0"/>
                <w:i/>
                <w:iCs/>
                <w:sz w:val="20"/>
              </w:rPr>
              <w:t xml:space="preserve">Январь – </w:t>
            </w:r>
            <w:r w:rsidRPr="009E379B">
              <w:rPr>
                <w:b w:val="0"/>
                <w:i/>
                <w:sz w:val="20"/>
              </w:rPr>
              <w:t>май</w:t>
            </w:r>
          </w:p>
        </w:tc>
        <w:tc>
          <w:tcPr>
            <w:tcW w:w="2125"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61538,7</w:t>
            </w:r>
          </w:p>
        </w:tc>
        <w:tc>
          <w:tcPr>
            <w:tcW w:w="1809"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p>
        </w:tc>
        <w:tc>
          <w:tcPr>
            <w:tcW w:w="2976"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101,8</w:t>
            </w:r>
          </w:p>
        </w:tc>
      </w:tr>
      <w:tr w:rsidR="009E379B" w:rsidRPr="0091275B" w:rsidTr="00D53E68">
        <w:trPr>
          <w:trHeight w:val="295"/>
        </w:trPr>
        <w:tc>
          <w:tcPr>
            <w:tcW w:w="2304" w:type="dxa"/>
            <w:tcBorders>
              <w:top w:val="dotted" w:sz="4" w:space="0" w:color="auto"/>
              <w:bottom w:val="dotted" w:sz="4" w:space="0" w:color="auto"/>
            </w:tcBorders>
          </w:tcPr>
          <w:p w:rsidR="009E379B" w:rsidRDefault="009E379B" w:rsidP="00305B92">
            <w:pPr>
              <w:pStyle w:val="affd"/>
              <w:spacing w:before="4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9E379B" w:rsidRPr="006566EC" w:rsidRDefault="009E379B" w:rsidP="00305B92">
            <w:pPr>
              <w:pStyle w:val="affd"/>
              <w:keepNext/>
              <w:keepLines/>
              <w:tabs>
                <w:tab w:val="left" w:pos="1215"/>
              </w:tabs>
              <w:spacing w:before="40" w:after="0" w:line="240" w:lineRule="exact"/>
              <w:rPr>
                <w:b w:val="0"/>
                <w:iCs/>
                <w:sz w:val="20"/>
              </w:rPr>
            </w:pPr>
            <w:r>
              <w:rPr>
                <w:b w:val="0"/>
                <w:iCs/>
                <w:sz w:val="20"/>
              </w:rPr>
              <w:t>12967,7</w:t>
            </w:r>
          </w:p>
        </w:tc>
        <w:tc>
          <w:tcPr>
            <w:tcW w:w="1809" w:type="dxa"/>
            <w:tcBorders>
              <w:top w:val="dotted" w:sz="4" w:space="0" w:color="auto"/>
              <w:bottom w:val="dotted" w:sz="4" w:space="0" w:color="auto"/>
            </w:tcBorders>
          </w:tcPr>
          <w:p w:rsidR="009E379B" w:rsidRPr="006566EC" w:rsidRDefault="009E379B" w:rsidP="00305B92">
            <w:pPr>
              <w:pStyle w:val="affd"/>
              <w:keepNext/>
              <w:keepLines/>
              <w:tabs>
                <w:tab w:val="left" w:pos="1215"/>
              </w:tabs>
              <w:spacing w:before="40" w:after="0" w:line="240" w:lineRule="exact"/>
              <w:rPr>
                <w:b w:val="0"/>
                <w:iCs/>
                <w:sz w:val="20"/>
              </w:rPr>
            </w:pPr>
            <w:r>
              <w:rPr>
                <w:b w:val="0"/>
                <w:iCs/>
                <w:sz w:val="20"/>
              </w:rPr>
              <w:t>100,6</w:t>
            </w:r>
          </w:p>
        </w:tc>
        <w:tc>
          <w:tcPr>
            <w:tcW w:w="2976" w:type="dxa"/>
            <w:tcBorders>
              <w:top w:val="dotted" w:sz="4" w:space="0" w:color="auto"/>
              <w:bottom w:val="dotted" w:sz="4" w:space="0" w:color="auto"/>
            </w:tcBorders>
          </w:tcPr>
          <w:p w:rsidR="009E379B" w:rsidRPr="006566EC" w:rsidRDefault="009E379B" w:rsidP="00305B92">
            <w:pPr>
              <w:pStyle w:val="affd"/>
              <w:keepNext/>
              <w:keepLines/>
              <w:tabs>
                <w:tab w:val="left" w:pos="1215"/>
              </w:tabs>
              <w:spacing w:before="40" w:after="0" w:line="240" w:lineRule="exact"/>
              <w:rPr>
                <w:b w:val="0"/>
                <w:iCs/>
                <w:sz w:val="20"/>
              </w:rPr>
            </w:pPr>
            <w:r>
              <w:rPr>
                <w:b w:val="0"/>
                <w:iCs/>
                <w:sz w:val="20"/>
              </w:rPr>
              <w:t>104,1</w:t>
            </w:r>
          </w:p>
        </w:tc>
      </w:tr>
      <w:tr w:rsidR="009E379B" w:rsidRPr="009E379B" w:rsidTr="00D53E68">
        <w:trPr>
          <w:trHeight w:val="295"/>
        </w:trPr>
        <w:tc>
          <w:tcPr>
            <w:tcW w:w="2304" w:type="dxa"/>
            <w:tcBorders>
              <w:top w:val="dotted" w:sz="4" w:space="0" w:color="auto"/>
              <w:bottom w:val="dotted" w:sz="4" w:space="0" w:color="auto"/>
            </w:tcBorders>
          </w:tcPr>
          <w:p w:rsidR="009E379B" w:rsidRPr="009E379B" w:rsidRDefault="009E379B" w:rsidP="00305B92">
            <w:pPr>
              <w:pStyle w:val="affd"/>
              <w:spacing w:before="40" w:after="0" w:line="240" w:lineRule="exact"/>
              <w:jc w:val="left"/>
              <w:rPr>
                <w:b w:val="0"/>
                <w:bCs/>
                <w:i/>
                <w:iCs/>
                <w:sz w:val="20"/>
              </w:rPr>
            </w:pPr>
            <w:r w:rsidRPr="009E379B">
              <w:rPr>
                <w:b w:val="0"/>
                <w:i/>
                <w:iCs/>
                <w:sz w:val="20"/>
              </w:rPr>
              <w:t>Январь – июнь</w:t>
            </w:r>
          </w:p>
        </w:tc>
        <w:tc>
          <w:tcPr>
            <w:tcW w:w="2125"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74506,4</w:t>
            </w:r>
          </w:p>
        </w:tc>
        <w:tc>
          <w:tcPr>
            <w:tcW w:w="1809"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p>
        </w:tc>
        <w:tc>
          <w:tcPr>
            <w:tcW w:w="2976"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102,2</w:t>
            </w:r>
          </w:p>
        </w:tc>
      </w:tr>
      <w:tr w:rsidR="009E379B" w:rsidRPr="0091275B" w:rsidTr="00D53E68">
        <w:trPr>
          <w:trHeight w:val="295"/>
        </w:trPr>
        <w:tc>
          <w:tcPr>
            <w:tcW w:w="2304" w:type="dxa"/>
            <w:tcBorders>
              <w:top w:val="dotted" w:sz="4" w:space="0" w:color="auto"/>
              <w:bottom w:val="dotted" w:sz="4" w:space="0" w:color="auto"/>
            </w:tcBorders>
          </w:tcPr>
          <w:p w:rsidR="009E379B" w:rsidRDefault="009E379B" w:rsidP="00305B92">
            <w:pPr>
              <w:pStyle w:val="affd"/>
              <w:spacing w:before="4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9E379B" w:rsidRPr="006566EC" w:rsidRDefault="009E379B" w:rsidP="00305B92">
            <w:pPr>
              <w:pStyle w:val="affd"/>
              <w:keepNext/>
              <w:keepLines/>
              <w:tabs>
                <w:tab w:val="left" w:pos="1215"/>
              </w:tabs>
              <w:spacing w:before="40" w:after="0" w:line="240" w:lineRule="exact"/>
              <w:rPr>
                <w:b w:val="0"/>
                <w:iCs/>
                <w:sz w:val="20"/>
              </w:rPr>
            </w:pPr>
            <w:r>
              <w:rPr>
                <w:b w:val="0"/>
                <w:iCs/>
                <w:sz w:val="20"/>
              </w:rPr>
              <w:t>13042,9</w:t>
            </w:r>
          </w:p>
        </w:tc>
        <w:tc>
          <w:tcPr>
            <w:tcW w:w="1809" w:type="dxa"/>
            <w:tcBorders>
              <w:top w:val="dotted" w:sz="4" w:space="0" w:color="auto"/>
              <w:bottom w:val="dotted" w:sz="4" w:space="0" w:color="auto"/>
            </w:tcBorders>
          </w:tcPr>
          <w:p w:rsidR="009E379B" w:rsidRPr="006566EC" w:rsidRDefault="009E379B" w:rsidP="00305B92">
            <w:pPr>
              <w:pStyle w:val="affd"/>
              <w:keepNext/>
              <w:keepLines/>
              <w:tabs>
                <w:tab w:val="left" w:pos="1215"/>
              </w:tabs>
              <w:spacing w:before="40" w:after="0" w:line="240" w:lineRule="exact"/>
              <w:rPr>
                <w:b w:val="0"/>
                <w:iCs/>
                <w:sz w:val="20"/>
              </w:rPr>
            </w:pPr>
            <w:r>
              <w:rPr>
                <w:b w:val="0"/>
                <w:iCs/>
                <w:sz w:val="20"/>
              </w:rPr>
              <w:t>99,0</w:t>
            </w:r>
          </w:p>
        </w:tc>
        <w:tc>
          <w:tcPr>
            <w:tcW w:w="2976" w:type="dxa"/>
            <w:tcBorders>
              <w:top w:val="dotted" w:sz="4" w:space="0" w:color="auto"/>
              <w:bottom w:val="dotted" w:sz="4" w:space="0" w:color="auto"/>
            </w:tcBorders>
          </w:tcPr>
          <w:p w:rsidR="009E379B" w:rsidRPr="006566EC" w:rsidRDefault="009E379B" w:rsidP="00305B92">
            <w:pPr>
              <w:pStyle w:val="affd"/>
              <w:keepNext/>
              <w:keepLines/>
              <w:tabs>
                <w:tab w:val="left" w:pos="1215"/>
              </w:tabs>
              <w:spacing w:before="40" w:after="0" w:line="240" w:lineRule="exact"/>
              <w:rPr>
                <w:b w:val="0"/>
                <w:iCs/>
                <w:sz w:val="20"/>
              </w:rPr>
            </w:pPr>
            <w:r>
              <w:rPr>
                <w:b w:val="0"/>
                <w:iCs/>
                <w:sz w:val="20"/>
              </w:rPr>
              <w:t>106,2</w:t>
            </w:r>
          </w:p>
        </w:tc>
      </w:tr>
      <w:tr w:rsidR="009E379B" w:rsidRPr="0091275B" w:rsidTr="00D53E68">
        <w:trPr>
          <w:trHeight w:val="295"/>
        </w:trPr>
        <w:tc>
          <w:tcPr>
            <w:tcW w:w="2304" w:type="dxa"/>
            <w:tcBorders>
              <w:top w:val="dotted" w:sz="4" w:space="0" w:color="auto"/>
              <w:bottom w:val="dotted" w:sz="4" w:space="0" w:color="auto"/>
            </w:tcBorders>
          </w:tcPr>
          <w:p w:rsidR="009E379B" w:rsidRDefault="009E379B" w:rsidP="00305B92">
            <w:pPr>
              <w:pStyle w:val="affd"/>
              <w:spacing w:before="4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iCs/>
                <w:sz w:val="20"/>
              </w:rPr>
            </w:pPr>
            <w:r>
              <w:rPr>
                <w:b w:val="0"/>
                <w:iCs/>
                <w:sz w:val="20"/>
              </w:rPr>
              <w:t>13148,5</w:t>
            </w:r>
          </w:p>
        </w:tc>
        <w:tc>
          <w:tcPr>
            <w:tcW w:w="1809"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iCs/>
                <w:sz w:val="20"/>
              </w:rPr>
            </w:pPr>
            <w:r>
              <w:rPr>
                <w:b w:val="0"/>
                <w:iCs/>
                <w:sz w:val="20"/>
              </w:rPr>
              <w:t>100,6</w:t>
            </w:r>
          </w:p>
        </w:tc>
        <w:tc>
          <w:tcPr>
            <w:tcW w:w="2976"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iCs/>
                <w:sz w:val="20"/>
              </w:rPr>
            </w:pPr>
            <w:r>
              <w:rPr>
                <w:b w:val="0"/>
                <w:iCs/>
                <w:sz w:val="20"/>
              </w:rPr>
              <w:t>105.7</w:t>
            </w:r>
          </w:p>
        </w:tc>
      </w:tr>
      <w:tr w:rsidR="009E379B" w:rsidRPr="0091275B" w:rsidTr="00D53E68">
        <w:trPr>
          <w:trHeight w:val="295"/>
        </w:trPr>
        <w:tc>
          <w:tcPr>
            <w:tcW w:w="2304" w:type="dxa"/>
            <w:tcBorders>
              <w:top w:val="dotted" w:sz="4" w:space="0" w:color="auto"/>
              <w:bottom w:val="dotted" w:sz="4" w:space="0" w:color="auto"/>
            </w:tcBorders>
          </w:tcPr>
          <w:p w:rsidR="009E379B" w:rsidRDefault="009E379B" w:rsidP="00305B92">
            <w:pPr>
              <w:pStyle w:val="affd"/>
              <w:spacing w:before="4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iCs/>
                <w:sz w:val="20"/>
              </w:rPr>
            </w:pPr>
            <w:r>
              <w:rPr>
                <w:b w:val="0"/>
                <w:iCs/>
                <w:sz w:val="20"/>
              </w:rPr>
              <w:t>13003,3</w:t>
            </w:r>
          </w:p>
        </w:tc>
        <w:tc>
          <w:tcPr>
            <w:tcW w:w="1809"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iCs/>
                <w:sz w:val="20"/>
              </w:rPr>
            </w:pPr>
            <w:r>
              <w:rPr>
                <w:b w:val="0"/>
                <w:iCs/>
                <w:sz w:val="20"/>
              </w:rPr>
              <w:t>100,3</w:t>
            </w:r>
          </w:p>
        </w:tc>
        <w:tc>
          <w:tcPr>
            <w:tcW w:w="2976" w:type="dxa"/>
            <w:tcBorders>
              <w:top w:val="dotted" w:sz="4" w:space="0" w:color="auto"/>
              <w:bottom w:val="dotted" w:sz="4" w:space="0" w:color="auto"/>
            </w:tcBorders>
          </w:tcPr>
          <w:p w:rsidR="009E379B" w:rsidRDefault="009E379B" w:rsidP="00305B92">
            <w:pPr>
              <w:pStyle w:val="affd"/>
              <w:keepNext/>
              <w:keepLines/>
              <w:tabs>
                <w:tab w:val="left" w:pos="1215"/>
              </w:tabs>
              <w:spacing w:before="40" w:after="0" w:line="240" w:lineRule="exact"/>
              <w:rPr>
                <w:b w:val="0"/>
                <w:iCs/>
                <w:sz w:val="20"/>
              </w:rPr>
            </w:pPr>
            <w:r>
              <w:rPr>
                <w:b w:val="0"/>
                <w:iCs/>
                <w:sz w:val="20"/>
              </w:rPr>
              <w:t>104,4</w:t>
            </w:r>
          </w:p>
        </w:tc>
      </w:tr>
      <w:tr w:rsidR="009E379B" w:rsidRPr="009E379B" w:rsidTr="00D53E68">
        <w:trPr>
          <w:trHeight w:val="295"/>
        </w:trPr>
        <w:tc>
          <w:tcPr>
            <w:tcW w:w="2304" w:type="dxa"/>
            <w:tcBorders>
              <w:top w:val="dotted" w:sz="4" w:space="0" w:color="auto"/>
              <w:bottom w:val="dotted" w:sz="4" w:space="0" w:color="auto"/>
            </w:tcBorders>
          </w:tcPr>
          <w:p w:rsidR="009E379B" w:rsidRPr="009E379B" w:rsidRDefault="009E379B" w:rsidP="00305B92">
            <w:pPr>
              <w:pStyle w:val="affd"/>
              <w:spacing w:before="40" w:after="0" w:line="240" w:lineRule="exact"/>
              <w:jc w:val="left"/>
              <w:rPr>
                <w:b w:val="0"/>
                <w:bCs/>
                <w:i/>
                <w:iCs/>
                <w:sz w:val="20"/>
              </w:rPr>
            </w:pPr>
            <w:r w:rsidRPr="009E379B">
              <w:rPr>
                <w:b w:val="0"/>
                <w:i/>
                <w:iCs/>
                <w:sz w:val="20"/>
              </w:rPr>
              <w:t>Январь – сентябрь</w:t>
            </w:r>
          </w:p>
        </w:tc>
        <w:tc>
          <w:tcPr>
            <w:tcW w:w="2125"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113701,1</w:t>
            </w:r>
          </w:p>
        </w:tc>
        <w:tc>
          <w:tcPr>
            <w:tcW w:w="1809"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p>
        </w:tc>
        <w:tc>
          <w:tcPr>
            <w:tcW w:w="2976"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103,3</w:t>
            </w:r>
          </w:p>
        </w:tc>
      </w:tr>
      <w:tr w:rsidR="009E379B" w:rsidRPr="0091275B" w:rsidTr="00D53E68">
        <w:trPr>
          <w:trHeight w:val="295"/>
        </w:trPr>
        <w:tc>
          <w:tcPr>
            <w:tcW w:w="2304" w:type="dxa"/>
            <w:tcBorders>
              <w:top w:val="dotted" w:sz="4" w:space="0" w:color="auto"/>
              <w:bottom w:val="dotted" w:sz="4" w:space="0" w:color="auto"/>
            </w:tcBorders>
          </w:tcPr>
          <w:p w:rsidR="009E379B" w:rsidRPr="008E6C1A" w:rsidRDefault="009E379B" w:rsidP="00305B92">
            <w:pPr>
              <w:pStyle w:val="affd"/>
              <w:tabs>
                <w:tab w:val="left" w:pos="1215"/>
              </w:tabs>
              <w:spacing w:before="4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9E379B" w:rsidRPr="00D415BF" w:rsidRDefault="009E379B" w:rsidP="00305B92">
            <w:pPr>
              <w:pStyle w:val="affd"/>
              <w:keepNext/>
              <w:keepLines/>
              <w:tabs>
                <w:tab w:val="left" w:pos="1215"/>
              </w:tabs>
              <w:spacing w:before="40" w:after="0" w:line="240" w:lineRule="exact"/>
              <w:rPr>
                <w:b w:val="0"/>
                <w:iCs/>
                <w:sz w:val="20"/>
              </w:rPr>
            </w:pPr>
            <w:r>
              <w:rPr>
                <w:b w:val="0"/>
                <w:iCs/>
                <w:sz w:val="20"/>
              </w:rPr>
              <w:t>13608,0</w:t>
            </w:r>
          </w:p>
        </w:tc>
        <w:tc>
          <w:tcPr>
            <w:tcW w:w="1809" w:type="dxa"/>
            <w:tcBorders>
              <w:top w:val="dotted" w:sz="4" w:space="0" w:color="auto"/>
              <w:bottom w:val="dotted" w:sz="4" w:space="0" w:color="auto"/>
            </w:tcBorders>
          </w:tcPr>
          <w:p w:rsidR="009E379B" w:rsidRPr="00D415BF" w:rsidRDefault="009E379B" w:rsidP="00305B92">
            <w:pPr>
              <w:pStyle w:val="affd"/>
              <w:keepNext/>
              <w:keepLines/>
              <w:tabs>
                <w:tab w:val="left" w:pos="1215"/>
              </w:tabs>
              <w:spacing w:before="40" w:after="0" w:line="240" w:lineRule="exact"/>
              <w:rPr>
                <w:b w:val="0"/>
                <w:iCs/>
                <w:sz w:val="20"/>
              </w:rPr>
            </w:pPr>
            <w:r>
              <w:rPr>
                <w:b w:val="0"/>
                <w:iCs/>
                <w:sz w:val="20"/>
              </w:rPr>
              <w:t>105,2</w:t>
            </w:r>
          </w:p>
        </w:tc>
        <w:tc>
          <w:tcPr>
            <w:tcW w:w="2976" w:type="dxa"/>
            <w:tcBorders>
              <w:top w:val="dotted" w:sz="4" w:space="0" w:color="auto"/>
              <w:bottom w:val="dotted" w:sz="4" w:space="0" w:color="auto"/>
            </w:tcBorders>
          </w:tcPr>
          <w:p w:rsidR="009E379B" w:rsidRPr="00D415BF" w:rsidRDefault="009E379B" w:rsidP="00305B92">
            <w:pPr>
              <w:pStyle w:val="affd"/>
              <w:keepNext/>
              <w:keepLines/>
              <w:tabs>
                <w:tab w:val="left" w:pos="1215"/>
              </w:tabs>
              <w:spacing w:before="40" w:after="0" w:line="240" w:lineRule="exact"/>
              <w:rPr>
                <w:b w:val="0"/>
                <w:iCs/>
                <w:sz w:val="20"/>
              </w:rPr>
            </w:pPr>
            <w:r>
              <w:rPr>
                <w:b w:val="0"/>
                <w:iCs/>
                <w:sz w:val="20"/>
              </w:rPr>
              <w:t>106,6</w:t>
            </w:r>
          </w:p>
        </w:tc>
      </w:tr>
      <w:tr w:rsidR="009E379B" w:rsidRPr="0091275B" w:rsidTr="00D53E68">
        <w:trPr>
          <w:trHeight w:val="295"/>
        </w:trPr>
        <w:tc>
          <w:tcPr>
            <w:tcW w:w="2304" w:type="dxa"/>
            <w:tcBorders>
              <w:top w:val="dotted" w:sz="4" w:space="0" w:color="auto"/>
              <w:bottom w:val="dotted" w:sz="4" w:space="0" w:color="auto"/>
            </w:tcBorders>
          </w:tcPr>
          <w:p w:rsidR="009E379B" w:rsidRPr="00684B3F" w:rsidRDefault="009E379B" w:rsidP="00305B92">
            <w:pPr>
              <w:pStyle w:val="affd"/>
              <w:tabs>
                <w:tab w:val="left" w:pos="1215"/>
              </w:tabs>
              <w:spacing w:before="40" w:after="0" w:line="240" w:lineRule="exact"/>
              <w:jc w:val="left"/>
              <w:rPr>
                <w:b w:val="0"/>
                <w:bCs/>
                <w:iCs/>
                <w:sz w:val="20"/>
              </w:rPr>
            </w:pPr>
            <w:r w:rsidRPr="00684B3F">
              <w:rPr>
                <w:b w:val="0"/>
                <w:iCs/>
                <w:sz w:val="20"/>
              </w:rPr>
              <w:lastRenderedPageBreak/>
              <w:t>Ноябрь</w:t>
            </w:r>
          </w:p>
        </w:tc>
        <w:tc>
          <w:tcPr>
            <w:tcW w:w="2125" w:type="dxa"/>
            <w:tcBorders>
              <w:top w:val="dotted" w:sz="4" w:space="0" w:color="auto"/>
              <w:bottom w:val="dotted" w:sz="4" w:space="0" w:color="auto"/>
            </w:tcBorders>
          </w:tcPr>
          <w:p w:rsidR="009E379B" w:rsidRPr="00D415BF" w:rsidRDefault="009E379B" w:rsidP="00305B92">
            <w:pPr>
              <w:pStyle w:val="affd"/>
              <w:keepNext/>
              <w:keepLines/>
              <w:tabs>
                <w:tab w:val="left" w:pos="1215"/>
              </w:tabs>
              <w:spacing w:before="40" w:after="0" w:line="240" w:lineRule="exact"/>
              <w:rPr>
                <w:b w:val="0"/>
                <w:iCs/>
                <w:sz w:val="20"/>
              </w:rPr>
            </w:pPr>
            <w:r>
              <w:rPr>
                <w:b w:val="0"/>
                <w:iCs/>
                <w:sz w:val="20"/>
              </w:rPr>
              <w:t>13713,1</w:t>
            </w:r>
          </w:p>
        </w:tc>
        <w:tc>
          <w:tcPr>
            <w:tcW w:w="1809" w:type="dxa"/>
            <w:tcBorders>
              <w:top w:val="dotted" w:sz="4" w:space="0" w:color="auto"/>
              <w:bottom w:val="dotted" w:sz="4" w:space="0" w:color="auto"/>
            </w:tcBorders>
          </w:tcPr>
          <w:p w:rsidR="009E379B" w:rsidRPr="00D415BF" w:rsidRDefault="009E379B" w:rsidP="00305B92">
            <w:pPr>
              <w:pStyle w:val="affd"/>
              <w:keepNext/>
              <w:keepLines/>
              <w:tabs>
                <w:tab w:val="left" w:pos="1215"/>
              </w:tabs>
              <w:spacing w:before="40" w:after="0" w:line="240" w:lineRule="exact"/>
              <w:rPr>
                <w:b w:val="0"/>
                <w:iCs/>
                <w:sz w:val="20"/>
              </w:rPr>
            </w:pPr>
            <w:r>
              <w:rPr>
                <w:b w:val="0"/>
                <w:iCs/>
                <w:sz w:val="20"/>
              </w:rPr>
              <w:t>100,8</w:t>
            </w:r>
          </w:p>
        </w:tc>
        <w:tc>
          <w:tcPr>
            <w:tcW w:w="2976" w:type="dxa"/>
            <w:tcBorders>
              <w:top w:val="dotted" w:sz="4" w:space="0" w:color="auto"/>
              <w:bottom w:val="dotted" w:sz="4" w:space="0" w:color="auto"/>
            </w:tcBorders>
          </w:tcPr>
          <w:p w:rsidR="009E379B" w:rsidRPr="00D415BF" w:rsidRDefault="009E379B" w:rsidP="00305B92">
            <w:pPr>
              <w:pStyle w:val="affd"/>
              <w:keepNext/>
              <w:keepLines/>
              <w:tabs>
                <w:tab w:val="left" w:pos="1215"/>
              </w:tabs>
              <w:spacing w:before="40" w:after="0" w:line="240" w:lineRule="exact"/>
              <w:rPr>
                <w:b w:val="0"/>
                <w:iCs/>
                <w:sz w:val="20"/>
              </w:rPr>
            </w:pPr>
            <w:r>
              <w:rPr>
                <w:b w:val="0"/>
                <w:iCs/>
                <w:sz w:val="20"/>
              </w:rPr>
              <w:t>108,0</w:t>
            </w:r>
          </w:p>
        </w:tc>
      </w:tr>
      <w:tr w:rsidR="009E379B" w:rsidRPr="0091275B" w:rsidTr="00D53E68">
        <w:trPr>
          <w:trHeight w:val="295"/>
        </w:trPr>
        <w:tc>
          <w:tcPr>
            <w:tcW w:w="2304" w:type="dxa"/>
            <w:tcBorders>
              <w:top w:val="dotted" w:sz="4" w:space="0" w:color="auto"/>
              <w:bottom w:val="dotted" w:sz="4" w:space="0" w:color="auto"/>
            </w:tcBorders>
          </w:tcPr>
          <w:p w:rsidR="009E379B" w:rsidRPr="00684B3F" w:rsidRDefault="009E379B" w:rsidP="00305B92">
            <w:pPr>
              <w:pStyle w:val="affd"/>
              <w:tabs>
                <w:tab w:val="left" w:pos="1215"/>
              </w:tabs>
              <w:spacing w:before="4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9E379B" w:rsidRPr="00825DC6" w:rsidRDefault="009E379B" w:rsidP="00305B92">
            <w:pPr>
              <w:pStyle w:val="affd"/>
              <w:keepNext/>
              <w:keepLines/>
              <w:tabs>
                <w:tab w:val="left" w:pos="1215"/>
              </w:tabs>
              <w:spacing w:before="40" w:after="0" w:line="240" w:lineRule="exact"/>
              <w:rPr>
                <w:b w:val="0"/>
                <w:iCs/>
                <w:sz w:val="20"/>
              </w:rPr>
            </w:pPr>
            <w:r>
              <w:rPr>
                <w:b w:val="0"/>
                <w:iCs/>
                <w:sz w:val="20"/>
              </w:rPr>
              <w:t>14092,9</w:t>
            </w:r>
          </w:p>
        </w:tc>
        <w:tc>
          <w:tcPr>
            <w:tcW w:w="1809" w:type="dxa"/>
            <w:tcBorders>
              <w:top w:val="dotted" w:sz="4" w:space="0" w:color="auto"/>
              <w:bottom w:val="dotted" w:sz="4" w:space="0" w:color="auto"/>
            </w:tcBorders>
          </w:tcPr>
          <w:p w:rsidR="009E379B" w:rsidRPr="00825DC6" w:rsidRDefault="009E379B" w:rsidP="00305B92">
            <w:pPr>
              <w:pStyle w:val="affd"/>
              <w:keepNext/>
              <w:keepLines/>
              <w:tabs>
                <w:tab w:val="left" w:pos="1215"/>
              </w:tabs>
              <w:spacing w:before="40" w:after="0" w:line="240" w:lineRule="exact"/>
              <w:rPr>
                <w:b w:val="0"/>
                <w:iCs/>
                <w:sz w:val="20"/>
              </w:rPr>
            </w:pPr>
            <w:r>
              <w:rPr>
                <w:b w:val="0"/>
                <w:iCs/>
                <w:sz w:val="20"/>
              </w:rPr>
              <w:t>101,2</w:t>
            </w:r>
          </w:p>
        </w:tc>
        <w:tc>
          <w:tcPr>
            <w:tcW w:w="2976" w:type="dxa"/>
            <w:tcBorders>
              <w:top w:val="dotted" w:sz="4" w:space="0" w:color="auto"/>
              <w:bottom w:val="dotted" w:sz="4" w:space="0" w:color="auto"/>
            </w:tcBorders>
          </w:tcPr>
          <w:p w:rsidR="009E379B" w:rsidRPr="00825DC6" w:rsidRDefault="009E379B" w:rsidP="00305B92">
            <w:pPr>
              <w:pStyle w:val="affd"/>
              <w:keepNext/>
              <w:keepLines/>
              <w:tabs>
                <w:tab w:val="left" w:pos="1215"/>
              </w:tabs>
              <w:spacing w:before="40" w:after="0" w:line="240" w:lineRule="exact"/>
              <w:rPr>
                <w:b w:val="0"/>
                <w:iCs/>
                <w:sz w:val="20"/>
              </w:rPr>
            </w:pPr>
            <w:r>
              <w:rPr>
                <w:b w:val="0"/>
                <w:iCs/>
                <w:sz w:val="20"/>
              </w:rPr>
              <w:t>105,3</w:t>
            </w:r>
          </w:p>
        </w:tc>
      </w:tr>
      <w:tr w:rsidR="009E379B" w:rsidRPr="009E379B" w:rsidTr="00D53E68">
        <w:trPr>
          <w:trHeight w:val="295"/>
        </w:trPr>
        <w:tc>
          <w:tcPr>
            <w:tcW w:w="2304" w:type="dxa"/>
            <w:tcBorders>
              <w:top w:val="dotted" w:sz="4" w:space="0" w:color="auto"/>
              <w:bottom w:val="dotted" w:sz="4" w:space="0" w:color="auto"/>
            </w:tcBorders>
          </w:tcPr>
          <w:p w:rsidR="009E379B" w:rsidRPr="009E379B" w:rsidRDefault="009E379B" w:rsidP="00305B92">
            <w:pPr>
              <w:pStyle w:val="affd"/>
              <w:tabs>
                <w:tab w:val="left" w:pos="1215"/>
              </w:tabs>
              <w:spacing w:before="40" w:after="0" w:line="240" w:lineRule="exact"/>
              <w:jc w:val="left"/>
              <w:rPr>
                <w:b w:val="0"/>
                <w:i/>
                <w:iCs/>
                <w:sz w:val="20"/>
              </w:rPr>
            </w:pPr>
            <w:r w:rsidRPr="009E379B">
              <w:rPr>
                <w:b w:val="0"/>
                <w:i/>
                <w:iCs/>
                <w:sz w:val="20"/>
              </w:rPr>
              <w:t>Январь – декабрь</w:t>
            </w:r>
          </w:p>
        </w:tc>
        <w:tc>
          <w:tcPr>
            <w:tcW w:w="2125"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155115,1</w:t>
            </w:r>
          </w:p>
        </w:tc>
        <w:tc>
          <w:tcPr>
            <w:tcW w:w="1809"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p>
        </w:tc>
        <w:tc>
          <w:tcPr>
            <w:tcW w:w="2976"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i/>
                <w:iCs/>
                <w:sz w:val="20"/>
              </w:rPr>
            </w:pPr>
            <w:r w:rsidRPr="009E379B">
              <w:rPr>
                <w:b w:val="0"/>
                <w:i/>
                <w:iCs/>
                <w:sz w:val="20"/>
              </w:rPr>
              <w:t>104,1</w:t>
            </w:r>
          </w:p>
        </w:tc>
      </w:tr>
      <w:tr w:rsidR="009E379B" w:rsidRPr="0091275B" w:rsidTr="00D53E68">
        <w:trPr>
          <w:trHeight w:val="295"/>
        </w:trPr>
        <w:tc>
          <w:tcPr>
            <w:tcW w:w="9214" w:type="dxa"/>
            <w:gridSpan w:val="4"/>
            <w:tcBorders>
              <w:top w:val="single" w:sz="4" w:space="0" w:color="auto"/>
              <w:bottom w:val="single" w:sz="4" w:space="0" w:color="auto"/>
            </w:tcBorders>
          </w:tcPr>
          <w:p w:rsidR="009E379B" w:rsidRPr="004104E0" w:rsidRDefault="009E379B" w:rsidP="00305B92">
            <w:pPr>
              <w:pStyle w:val="affd"/>
              <w:spacing w:before="40" w:after="0" w:line="240" w:lineRule="exact"/>
              <w:rPr>
                <w:sz w:val="20"/>
              </w:rPr>
            </w:pPr>
            <w:r w:rsidRPr="004104E0">
              <w:rPr>
                <w:sz w:val="20"/>
              </w:rPr>
              <w:t>201</w:t>
            </w:r>
            <w:r>
              <w:rPr>
                <w:sz w:val="20"/>
              </w:rPr>
              <w:t>9 год</w:t>
            </w:r>
          </w:p>
        </w:tc>
      </w:tr>
      <w:tr w:rsidR="009E379B" w:rsidRPr="0091275B" w:rsidTr="00D53E68">
        <w:trPr>
          <w:trHeight w:val="295"/>
        </w:trPr>
        <w:tc>
          <w:tcPr>
            <w:tcW w:w="2304" w:type="dxa"/>
            <w:tcBorders>
              <w:top w:val="single" w:sz="4" w:space="0" w:color="auto"/>
              <w:bottom w:val="dotted" w:sz="4" w:space="0" w:color="auto"/>
            </w:tcBorders>
          </w:tcPr>
          <w:p w:rsidR="009E379B" w:rsidRPr="006E3D7F" w:rsidRDefault="009E379B" w:rsidP="00305B92">
            <w:pPr>
              <w:pStyle w:val="affd"/>
              <w:tabs>
                <w:tab w:val="left" w:pos="1215"/>
              </w:tabs>
              <w:spacing w:before="4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9E379B" w:rsidRPr="000702C0" w:rsidRDefault="009E379B" w:rsidP="00305B92">
            <w:pPr>
              <w:pStyle w:val="affd"/>
              <w:keepNext/>
              <w:keepLines/>
              <w:tabs>
                <w:tab w:val="center" w:pos="954"/>
                <w:tab w:val="left" w:pos="1215"/>
                <w:tab w:val="right" w:pos="1909"/>
              </w:tabs>
              <w:spacing w:before="40" w:after="0" w:line="240" w:lineRule="exact"/>
              <w:rPr>
                <w:b w:val="0"/>
                <w:bCs/>
                <w:iCs/>
                <w:sz w:val="20"/>
              </w:rPr>
            </w:pPr>
            <w:r w:rsidRPr="000702C0">
              <w:rPr>
                <w:b w:val="0"/>
                <w:iCs/>
                <w:sz w:val="20"/>
              </w:rPr>
              <w:t>12865,1</w:t>
            </w:r>
          </w:p>
        </w:tc>
        <w:tc>
          <w:tcPr>
            <w:tcW w:w="1809" w:type="dxa"/>
            <w:tcBorders>
              <w:top w:val="single"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sidRPr="000702C0">
              <w:rPr>
                <w:b w:val="0"/>
                <w:iCs/>
                <w:sz w:val="20"/>
              </w:rPr>
              <w:t>90,1</w:t>
            </w:r>
          </w:p>
        </w:tc>
        <w:tc>
          <w:tcPr>
            <w:tcW w:w="2976" w:type="dxa"/>
            <w:tcBorders>
              <w:top w:val="single"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sidRPr="000702C0">
              <w:rPr>
                <w:b w:val="0"/>
                <w:iCs/>
                <w:sz w:val="20"/>
              </w:rPr>
              <w:t>104,7</w:t>
            </w:r>
          </w:p>
        </w:tc>
      </w:tr>
      <w:tr w:rsidR="009E379B" w:rsidRPr="0091275B" w:rsidTr="00D53E68">
        <w:trPr>
          <w:trHeight w:val="295"/>
        </w:trPr>
        <w:tc>
          <w:tcPr>
            <w:tcW w:w="2304" w:type="dxa"/>
            <w:tcBorders>
              <w:top w:val="dotted" w:sz="4" w:space="0" w:color="auto"/>
              <w:bottom w:val="dotted" w:sz="4" w:space="0" w:color="auto"/>
            </w:tcBorders>
          </w:tcPr>
          <w:p w:rsidR="009E379B" w:rsidRPr="00D23453" w:rsidRDefault="009E379B" w:rsidP="00305B92">
            <w:pPr>
              <w:pStyle w:val="affd"/>
              <w:tabs>
                <w:tab w:val="left" w:pos="1215"/>
              </w:tabs>
              <w:spacing w:before="4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9E379B" w:rsidRPr="000702C0" w:rsidRDefault="009E379B" w:rsidP="00305B92">
            <w:pPr>
              <w:pStyle w:val="affd"/>
              <w:keepNext/>
              <w:keepLines/>
              <w:tabs>
                <w:tab w:val="center" w:pos="954"/>
                <w:tab w:val="left" w:pos="1215"/>
                <w:tab w:val="right" w:pos="1909"/>
              </w:tabs>
              <w:spacing w:before="40" w:after="0" w:line="240" w:lineRule="exact"/>
              <w:rPr>
                <w:b w:val="0"/>
                <w:bCs/>
                <w:iCs/>
                <w:sz w:val="20"/>
              </w:rPr>
            </w:pPr>
            <w:r w:rsidRPr="000702C0">
              <w:rPr>
                <w:b w:val="0"/>
                <w:iCs/>
                <w:sz w:val="20"/>
              </w:rPr>
              <w:t>12887,0</w:t>
            </w:r>
          </w:p>
        </w:tc>
        <w:tc>
          <w:tcPr>
            <w:tcW w:w="1809"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sidRPr="000702C0">
              <w:rPr>
                <w:b w:val="0"/>
                <w:iCs/>
                <w:sz w:val="20"/>
              </w:rPr>
              <w:t>99,9</w:t>
            </w:r>
          </w:p>
        </w:tc>
        <w:tc>
          <w:tcPr>
            <w:tcW w:w="2976"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sidRPr="000702C0">
              <w:rPr>
                <w:b w:val="0"/>
                <w:iCs/>
                <w:sz w:val="20"/>
              </w:rPr>
              <w:t>102,7</w:t>
            </w:r>
          </w:p>
        </w:tc>
      </w:tr>
      <w:tr w:rsidR="009E379B" w:rsidRPr="0091275B" w:rsidTr="00D53E68">
        <w:trPr>
          <w:trHeight w:val="295"/>
        </w:trPr>
        <w:tc>
          <w:tcPr>
            <w:tcW w:w="2304" w:type="dxa"/>
            <w:tcBorders>
              <w:top w:val="dotted" w:sz="4" w:space="0" w:color="auto"/>
              <w:bottom w:val="dotted" w:sz="4" w:space="0" w:color="auto"/>
            </w:tcBorders>
          </w:tcPr>
          <w:p w:rsidR="009E379B" w:rsidRDefault="009E379B" w:rsidP="00305B92">
            <w:pPr>
              <w:pStyle w:val="affd"/>
              <w:spacing w:before="4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9E379B" w:rsidRPr="000702C0" w:rsidRDefault="009E379B" w:rsidP="00305B92">
            <w:pPr>
              <w:pStyle w:val="affd"/>
              <w:keepNext/>
              <w:keepLines/>
              <w:tabs>
                <w:tab w:val="center" w:pos="954"/>
                <w:tab w:val="left" w:pos="1215"/>
                <w:tab w:val="right" w:pos="1909"/>
              </w:tabs>
              <w:spacing w:before="40" w:after="0" w:line="240" w:lineRule="exact"/>
              <w:rPr>
                <w:b w:val="0"/>
                <w:bCs/>
                <w:iCs/>
                <w:sz w:val="20"/>
              </w:rPr>
            </w:pPr>
            <w:r w:rsidRPr="000702C0">
              <w:rPr>
                <w:b w:val="0"/>
                <w:iCs/>
                <w:sz w:val="20"/>
              </w:rPr>
              <w:t>13639,5</w:t>
            </w:r>
          </w:p>
        </w:tc>
        <w:tc>
          <w:tcPr>
            <w:tcW w:w="1809"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sidRPr="000702C0">
              <w:rPr>
                <w:b w:val="0"/>
                <w:iCs/>
                <w:sz w:val="20"/>
              </w:rPr>
              <w:t>104,9</w:t>
            </w:r>
          </w:p>
        </w:tc>
        <w:tc>
          <w:tcPr>
            <w:tcW w:w="2976"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sidRPr="000702C0">
              <w:rPr>
                <w:b w:val="0"/>
                <w:iCs/>
                <w:sz w:val="20"/>
              </w:rPr>
              <w:t>102,7</w:t>
            </w:r>
          </w:p>
        </w:tc>
      </w:tr>
      <w:tr w:rsidR="009E379B" w:rsidRPr="009E379B" w:rsidTr="00D53E68">
        <w:trPr>
          <w:trHeight w:val="295"/>
        </w:trPr>
        <w:tc>
          <w:tcPr>
            <w:tcW w:w="2304" w:type="dxa"/>
            <w:tcBorders>
              <w:top w:val="dotted" w:sz="4" w:space="0" w:color="auto"/>
              <w:bottom w:val="dotted" w:sz="4" w:space="0" w:color="auto"/>
            </w:tcBorders>
          </w:tcPr>
          <w:p w:rsidR="009E379B" w:rsidRPr="009E379B" w:rsidRDefault="009E379B" w:rsidP="00305B92">
            <w:pPr>
              <w:pStyle w:val="affd"/>
              <w:tabs>
                <w:tab w:val="right" w:pos="2302"/>
              </w:tabs>
              <w:spacing w:before="40" w:after="0" w:line="240" w:lineRule="exact"/>
              <w:jc w:val="left"/>
              <w:rPr>
                <w:b w:val="0"/>
                <w:bCs/>
                <w:i/>
                <w:iCs/>
                <w:sz w:val="20"/>
              </w:rPr>
            </w:pPr>
            <w:r w:rsidRPr="009E379B">
              <w:rPr>
                <w:b w:val="0"/>
                <w:i/>
                <w:iCs/>
                <w:sz w:val="20"/>
              </w:rPr>
              <w:t>Январь – март</w:t>
            </w:r>
          </w:p>
        </w:tc>
        <w:tc>
          <w:tcPr>
            <w:tcW w:w="2125" w:type="dxa"/>
            <w:tcBorders>
              <w:top w:val="dotted" w:sz="4" w:space="0" w:color="auto"/>
              <w:bottom w:val="dotted" w:sz="4" w:space="0" w:color="auto"/>
            </w:tcBorders>
          </w:tcPr>
          <w:p w:rsidR="009E379B" w:rsidRPr="009E379B" w:rsidRDefault="009E379B" w:rsidP="00305B92">
            <w:pPr>
              <w:pStyle w:val="affd"/>
              <w:keepNext/>
              <w:keepLines/>
              <w:tabs>
                <w:tab w:val="center" w:pos="954"/>
                <w:tab w:val="left" w:pos="1215"/>
                <w:tab w:val="right" w:pos="1909"/>
              </w:tabs>
              <w:spacing w:before="40" w:after="0" w:line="240" w:lineRule="exact"/>
              <w:rPr>
                <w:b w:val="0"/>
                <w:bCs/>
                <w:i/>
                <w:iCs/>
                <w:sz w:val="20"/>
              </w:rPr>
            </w:pPr>
            <w:r w:rsidRPr="009E379B">
              <w:rPr>
                <w:b w:val="0"/>
                <w:i/>
                <w:iCs/>
                <w:sz w:val="20"/>
              </w:rPr>
              <w:t>39391,5</w:t>
            </w:r>
          </w:p>
        </w:tc>
        <w:tc>
          <w:tcPr>
            <w:tcW w:w="1809"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bCs/>
                <w:i/>
                <w:iCs/>
                <w:sz w:val="20"/>
              </w:rPr>
            </w:pPr>
          </w:p>
        </w:tc>
        <w:tc>
          <w:tcPr>
            <w:tcW w:w="2976" w:type="dxa"/>
            <w:tcBorders>
              <w:top w:val="dotted" w:sz="4" w:space="0" w:color="auto"/>
              <w:bottom w:val="dotted" w:sz="4" w:space="0" w:color="auto"/>
            </w:tcBorders>
          </w:tcPr>
          <w:p w:rsidR="009E379B" w:rsidRPr="009E379B" w:rsidRDefault="009E379B" w:rsidP="00305B92">
            <w:pPr>
              <w:pStyle w:val="affd"/>
              <w:keepNext/>
              <w:keepLines/>
              <w:tabs>
                <w:tab w:val="left" w:pos="1215"/>
              </w:tabs>
              <w:spacing w:before="40" w:after="0" w:line="240" w:lineRule="exact"/>
              <w:rPr>
                <w:b w:val="0"/>
                <w:bCs/>
                <w:i/>
                <w:iCs/>
                <w:sz w:val="20"/>
              </w:rPr>
            </w:pPr>
            <w:r w:rsidRPr="009E379B">
              <w:rPr>
                <w:b w:val="0"/>
                <w:i/>
                <w:iCs/>
                <w:sz w:val="20"/>
              </w:rPr>
              <w:t>103,4</w:t>
            </w:r>
          </w:p>
        </w:tc>
      </w:tr>
      <w:tr w:rsidR="009E379B" w:rsidRPr="0091275B" w:rsidTr="00D53E68">
        <w:trPr>
          <w:trHeight w:val="295"/>
        </w:trPr>
        <w:tc>
          <w:tcPr>
            <w:tcW w:w="2304" w:type="dxa"/>
            <w:tcBorders>
              <w:top w:val="dotted" w:sz="4" w:space="0" w:color="auto"/>
              <w:bottom w:val="dotted" w:sz="4" w:space="0" w:color="auto"/>
            </w:tcBorders>
          </w:tcPr>
          <w:p w:rsidR="009E379B" w:rsidRPr="007A3E58" w:rsidRDefault="009E379B" w:rsidP="00305B92">
            <w:pPr>
              <w:pStyle w:val="affd"/>
              <w:tabs>
                <w:tab w:val="right" w:pos="2302"/>
              </w:tabs>
              <w:spacing w:before="40" w:after="0" w:line="240" w:lineRule="exact"/>
              <w:jc w:val="left"/>
              <w:rPr>
                <w:b w:val="0"/>
                <w:i/>
                <w:iCs/>
                <w:sz w:val="20"/>
              </w:rPr>
            </w:pPr>
            <w:r w:rsidRPr="00EC01F2">
              <w:rPr>
                <w:b w:val="0"/>
                <w:sz w:val="20"/>
              </w:rPr>
              <w:t>Апрель</w:t>
            </w:r>
          </w:p>
        </w:tc>
        <w:tc>
          <w:tcPr>
            <w:tcW w:w="2125" w:type="dxa"/>
            <w:tcBorders>
              <w:top w:val="dotted" w:sz="4" w:space="0" w:color="auto"/>
              <w:bottom w:val="dotted" w:sz="4" w:space="0" w:color="auto"/>
            </w:tcBorders>
          </w:tcPr>
          <w:p w:rsidR="009E379B" w:rsidRPr="000702C0" w:rsidRDefault="009E379B" w:rsidP="00305B92">
            <w:pPr>
              <w:pStyle w:val="affd"/>
              <w:keepNext/>
              <w:keepLines/>
              <w:tabs>
                <w:tab w:val="center" w:pos="954"/>
                <w:tab w:val="left" w:pos="1215"/>
                <w:tab w:val="right" w:pos="1909"/>
              </w:tabs>
              <w:spacing w:before="40" w:after="0" w:line="240" w:lineRule="exact"/>
              <w:rPr>
                <w:b w:val="0"/>
                <w:bCs/>
                <w:iCs/>
                <w:sz w:val="20"/>
              </w:rPr>
            </w:pPr>
            <w:r>
              <w:rPr>
                <w:b w:val="0"/>
                <w:iCs/>
                <w:sz w:val="20"/>
              </w:rPr>
              <w:t>13778,7</w:t>
            </w:r>
          </w:p>
        </w:tc>
        <w:tc>
          <w:tcPr>
            <w:tcW w:w="1809"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Pr>
                <w:b w:val="0"/>
                <w:iCs/>
                <w:sz w:val="20"/>
              </w:rPr>
              <w:t>100,8</w:t>
            </w:r>
          </w:p>
        </w:tc>
        <w:tc>
          <w:tcPr>
            <w:tcW w:w="2976"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Pr>
                <w:b w:val="0"/>
                <w:iCs/>
                <w:sz w:val="20"/>
              </w:rPr>
              <w:t>102,0</w:t>
            </w:r>
          </w:p>
        </w:tc>
      </w:tr>
      <w:tr w:rsidR="009E379B" w:rsidRPr="0091275B" w:rsidTr="00D53E68">
        <w:trPr>
          <w:trHeight w:val="295"/>
        </w:trPr>
        <w:tc>
          <w:tcPr>
            <w:tcW w:w="2304" w:type="dxa"/>
            <w:tcBorders>
              <w:top w:val="dotted" w:sz="4" w:space="0" w:color="auto"/>
              <w:bottom w:val="dotted" w:sz="4" w:space="0" w:color="auto"/>
            </w:tcBorders>
          </w:tcPr>
          <w:p w:rsidR="009E379B" w:rsidRPr="00EC01F2" w:rsidRDefault="009E379B" w:rsidP="00305B92">
            <w:pPr>
              <w:pStyle w:val="affd"/>
              <w:tabs>
                <w:tab w:val="right" w:pos="2302"/>
              </w:tabs>
              <w:spacing w:before="40" w:after="0" w:line="240" w:lineRule="exact"/>
              <w:jc w:val="left"/>
              <w:rPr>
                <w:b w:val="0"/>
                <w:sz w:val="20"/>
              </w:rPr>
            </w:pPr>
            <w:r>
              <w:rPr>
                <w:b w:val="0"/>
                <w:sz w:val="20"/>
              </w:rPr>
              <w:t>Май</w:t>
            </w:r>
          </w:p>
        </w:tc>
        <w:tc>
          <w:tcPr>
            <w:tcW w:w="2125" w:type="dxa"/>
            <w:tcBorders>
              <w:top w:val="dotted" w:sz="4" w:space="0" w:color="auto"/>
              <w:bottom w:val="dotted" w:sz="4" w:space="0" w:color="auto"/>
            </w:tcBorders>
          </w:tcPr>
          <w:p w:rsidR="009E379B" w:rsidRPr="000702C0" w:rsidRDefault="009E379B" w:rsidP="00305B92">
            <w:pPr>
              <w:pStyle w:val="affd"/>
              <w:keepNext/>
              <w:keepLines/>
              <w:tabs>
                <w:tab w:val="center" w:pos="954"/>
                <w:tab w:val="left" w:pos="1215"/>
                <w:tab w:val="right" w:pos="1909"/>
              </w:tabs>
              <w:spacing w:before="40" w:after="0" w:line="240" w:lineRule="exact"/>
              <w:rPr>
                <w:b w:val="0"/>
                <w:bCs/>
                <w:iCs/>
                <w:sz w:val="20"/>
              </w:rPr>
            </w:pPr>
            <w:r>
              <w:rPr>
                <w:b w:val="0"/>
                <w:iCs/>
                <w:sz w:val="20"/>
              </w:rPr>
              <w:t>13146,1</w:t>
            </w:r>
          </w:p>
        </w:tc>
        <w:tc>
          <w:tcPr>
            <w:tcW w:w="1809"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Pr>
                <w:b w:val="0"/>
                <w:iCs/>
                <w:sz w:val="20"/>
              </w:rPr>
              <w:t>95,4</w:t>
            </w:r>
          </w:p>
        </w:tc>
        <w:tc>
          <w:tcPr>
            <w:tcW w:w="2976" w:type="dxa"/>
            <w:tcBorders>
              <w:top w:val="dotted" w:sz="4" w:space="0" w:color="auto"/>
              <w:bottom w:val="dotted" w:sz="4" w:space="0" w:color="auto"/>
            </w:tcBorders>
          </w:tcPr>
          <w:p w:rsidR="009E379B" w:rsidRPr="000702C0" w:rsidRDefault="009E379B" w:rsidP="00305B92">
            <w:pPr>
              <w:pStyle w:val="affd"/>
              <w:keepNext/>
              <w:keepLines/>
              <w:tabs>
                <w:tab w:val="left" w:pos="1215"/>
              </w:tabs>
              <w:spacing w:before="40" w:after="0" w:line="240" w:lineRule="exact"/>
              <w:rPr>
                <w:b w:val="0"/>
                <w:bCs/>
                <w:iCs/>
                <w:sz w:val="20"/>
              </w:rPr>
            </w:pPr>
            <w:r>
              <w:rPr>
                <w:b w:val="0"/>
                <w:iCs/>
                <w:sz w:val="20"/>
              </w:rPr>
              <w:t>97,8</w:t>
            </w:r>
          </w:p>
        </w:tc>
      </w:tr>
      <w:tr w:rsidR="009E379B" w:rsidRPr="009E379B" w:rsidTr="00D53E68">
        <w:trPr>
          <w:trHeight w:val="295"/>
        </w:trPr>
        <w:tc>
          <w:tcPr>
            <w:tcW w:w="2304" w:type="dxa"/>
            <w:tcBorders>
              <w:top w:val="dotted" w:sz="4" w:space="0" w:color="auto"/>
              <w:bottom w:val="double" w:sz="4" w:space="0" w:color="auto"/>
            </w:tcBorders>
          </w:tcPr>
          <w:p w:rsidR="009E379B" w:rsidRPr="009E379B" w:rsidRDefault="009E379B" w:rsidP="00305B92">
            <w:pPr>
              <w:pStyle w:val="affd"/>
              <w:tabs>
                <w:tab w:val="right" w:pos="2302"/>
              </w:tabs>
              <w:spacing w:before="40" w:after="0" w:line="240" w:lineRule="exact"/>
              <w:jc w:val="left"/>
              <w:rPr>
                <w:b w:val="0"/>
                <w:bCs/>
                <w:i/>
                <w:iCs/>
                <w:sz w:val="20"/>
              </w:rPr>
            </w:pPr>
            <w:r w:rsidRPr="009E379B">
              <w:rPr>
                <w:b w:val="0"/>
                <w:i/>
                <w:iCs/>
                <w:sz w:val="20"/>
              </w:rPr>
              <w:t xml:space="preserve">Январь – </w:t>
            </w:r>
            <w:r w:rsidRPr="009E379B">
              <w:rPr>
                <w:b w:val="0"/>
                <w:i/>
                <w:sz w:val="20"/>
              </w:rPr>
              <w:t>май</w:t>
            </w:r>
          </w:p>
        </w:tc>
        <w:tc>
          <w:tcPr>
            <w:tcW w:w="2125" w:type="dxa"/>
            <w:tcBorders>
              <w:top w:val="dotted" w:sz="4" w:space="0" w:color="auto"/>
              <w:bottom w:val="double" w:sz="4" w:space="0" w:color="auto"/>
            </w:tcBorders>
          </w:tcPr>
          <w:p w:rsidR="009E379B" w:rsidRPr="009E379B" w:rsidRDefault="009E379B" w:rsidP="00305B92">
            <w:pPr>
              <w:pStyle w:val="affd"/>
              <w:keepNext/>
              <w:keepLines/>
              <w:tabs>
                <w:tab w:val="center" w:pos="954"/>
                <w:tab w:val="left" w:pos="1215"/>
                <w:tab w:val="right" w:pos="1909"/>
              </w:tabs>
              <w:spacing w:before="40" w:after="0" w:line="240" w:lineRule="exact"/>
              <w:rPr>
                <w:b w:val="0"/>
                <w:bCs/>
                <w:i/>
                <w:iCs/>
                <w:sz w:val="20"/>
              </w:rPr>
            </w:pPr>
            <w:r w:rsidRPr="009E379B">
              <w:rPr>
                <w:b w:val="0"/>
                <w:i/>
                <w:iCs/>
                <w:sz w:val="20"/>
              </w:rPr>
              <w:t>66316,2</w:t>
            </w:r>
          </w:p>
        </w:tc>
        <w:tc>
          <w:tcPr>
            <w:tcW w:w="1809" w:type="dxa"/>
            <w:tcBorders>
              <w:top w:val="dotted" w:sz="4" w:space="0" w:color="auto"/>
              <w:bottom w:val="double" w:sz="4" w:space="0" w:color="auto"/>
            </w:tcBorders>
          </w:tcPr>
          <w:p w:rsidR="009E379B" w:rsidRPr="009E379B" w:rsidRDefault="009E379B" w:rsidP="00305B92">
            <w:pPr>
              <w:pStyle w:val="affd"/>
              <w:keepNext/>
              <w:keepLines/>
              <w:tabs>
                <w:tab w:val="left" w:pos="1215"/>
              </w:tabs>
              <w:spacing w:before="40" w:after="0" w:line="240" w:lineRule="exact"/>
              <w:rPr>
                <w:b w:val="0"/>
                <w:bCs/>
                <w:i/>
                <w:iCs/>
                <w:sz w:val="20"/>
              </w:rPr>
            </w:pPr>
          </w:p>
        </w:tc>
        <w:tc>
          <w:tcPr>
            <w:tcW w:w="2976" w:type="dxa"/>
            <w:tcBorders>
              <w:top w:val="dotted" w:sz="4" w:space="0" w:color="auto"/>
              <w:bottom w:val="double" w:sz="4" w:space="0" w:color="auto"/>
            </w:tcBorders>
          </w:tcPr>
          <w:p w:rsidR="009E379B" w:rsidRPr="009E379B" w:rsidRDefault="009E379B" w:rsidP="00305B92">
            <w:pPr>
              <w:pStyle w:val="affd"/>
              <w:keepNext/>
              <w:keepLines/>
              <w:tabs>
                <w:tab w:val="left" w:pos="1215"/>
              </w:tabs>
              <w:spacing w:before="40" w:after="0" w:line="240" w:lineRule="exact"/>
              <w:rPr>
                <w:b w:val="0"/>
                <w:bCs/>
                <w:i/>
                <w:iCs/>
                <w:sz w:val="20"/>
              </w:rPr>
            </w:pPr>
            <w:r w:rsidRPr="009E379B">
              <w:rPr>
                <w:b w:val="0"/>
                <w:i/>
                <w:iCs/>
                <w:sz w:val="20"/>
              </w:rPr>
              <w:t>101,9</w:t>
            </w:r>
          </w:p>
        </w:tc>
      </w:tr>
    </w:tbl>
    <w:p w:rsidR="009E379B" w:rsidRPr="00494E0A" w:rsidRDefault="009E379B" w:rsidP="009E379B">
      <w:pPr>
        <w:pStyle w:val="34"/>
        <w:spacing w:before="240"/>
      </w:pPr>
      <w:r>
        <w:t xml:space="preserve">В январе – мае 2019 года </w:t>
      </w:r>
      <w:r w:rsidRPr="004C5190">
        <w:t>в структуре объема платных услуг населению прео</w:t>
      </w:r>
      <w:r w:rsidRPr="004C5190">
        <w:t>б</w:t>
      </w:r>
      <w:r w:rsidRPr="004C5190">
        <w:t>лада</w:t>
      </w:r>
      <w:r>
        <w:t xml:space="preserve">ли </w:t>
      </w:r>
      <w:r w:rsidRPr="00494E0A">
        <w:t>коммунальные</w:t>
      </w:r>
      <w:r>
        <w:t>, телекоммуникационные, транспортные, медицинские и жили</w:t>
      </w:r>
      <w:r>
        <w:t>щ</w:t>
      </w:r>
      <w:r>
        <w:t>ные услуги</w:t>
      </w:r>
      <w:r w:rsidRPr="00494E0A">
        <w:t xml:space="preserve">. На их долю </w:t>
      </w:r>
      <w:r w:rsidRPr="00494E0A">
        <w:rPr>
          <w:color w:val="000000"/>
        </w:rPr>
        <w:t xml:space="preserve">приходилось </w:t>
      </w:r>
      <w:r>
        <w:rPr>
          <w:color w:val="000000" w:themeColor="text1"/>
        </w:rPr>
        <w:t>72,7</w:t>
      </w:r>
      <w:r w:rsidRPr="000D3D47">
        <w:rPr>
          <w:color w:val="000000"/>
        </w:rPr>
        <w:t>%</w:t>
      </w:r>
      <w:r w:rsidRPr="00494E0A">
        <w:t xml:space="preserve"> обще</w:t>
      </w:r>
      <w:r>
        <w:t>го</w:t>
      </w:r>
      <w:r w:rsidRPr="00494E0A">
        <w:t xml:space="preserve"> объем</w:t>
      </w:r>
      <w:r>
        <w:t>а услуг.</w:t>
      </w:r>
    </w:p>
    <w:p w:rsidR="009E379B" w:rsidRDefault="009E379B" w:rsidP="00305B92">
      <w:pPr>
        <w:pStyle w:val="affd"/>
        <w:keepLines/>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мае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276"/>
        <w:gridCol w:w="2005"/>
      </w:tblGrid>
      <w:tr w:rsidR="009E379B" w:rsidRPr="00305B92" w:rsidTr="00D53E68">
        <w:trPr>
          <w:cantSplit/>
          <w:tblHeader/>
        </w:trPr>
        <w:tc>
          <w:tcPr>
            <w:tcW w:w="3240" w:type="dxa"/>
            <w:vMerge w:val="restart"/>
            <w:tcBorders>
              <w:top w:val="double" w:sz="6" w:space="0" w:color="auto"/>
            </w:tcBorders>
          </w:tcPr>
          <w:p w:rsidR="009E379B" w:rsidRPr="00305B92" w:rsidRDefault="009E379B" w:rsidP="00D53E68">
            <w:pPr>
              <w:pStyle w:val="aff0"/>
              <w:keepNext/>
              <w:keepLines/>
              <w:spacing w:after="0"/>
              <w:rPr>
                <w:rFonts w:cs="Arial"/>
              </w:rPr>
            </w:pPr>
          </w:p>
        </w:tc>
        <w:tc>
          <w:tcPr>
            <w:tcW w:w="1559" w:type="dxa"/>
            <w:vMerge w:val="restart"/>
            <w:tcBorders>
              <w:top w:val="double" w:sz="6" w:space="0" w:color="auto"/>
            </w:tcBorders>
          </w:tcPr>
          <w:p w:rsidR="009E379B" w:rsidRPr="00305B92" w:rsidRDefault="009E379B" w:rsidP="00D53E68">
            <w:pPr>
              <w:pStyle w:val="affd"/>
              <w:keepNext/>
              <w:keepLines/>
              <w:spacing w:before="60" w:after="0" w:line="240" w:lineRule="exact"/>
              <w:rPr>
                <w:b w:val="0"/>
                <w:bCs/>
                <w:i/>
                <w:sz w:val="20"/>
              </w:rPr>
            </w:pPr>
            <w:r w:rsidRPr="00305B92">
              <w:rPr>
                <w:b w:val="0"/>
                <w:i/>
                <w:sz w:val="20"/>
              </w:rPr>
              <w:t>Млн. рублей</w:t>
            </w:r>
          </w:p>
        </w:tc>
        <w:tc>
          <w:tcPr>
            <w:tcW w:w="2410" w:type="dxa"/>
            <w:gridSpan w:val="2"/>
            <w:tcBorders>
              <w:top w:val="double" w:sz="6" w:space="0" w:color="auto"/>
            </w:tcBorders>
          </w:tcPr>
          <w:p w:rsidR="009E379B" w:rsidRPr="00305B92" w:rsidRDefault="009E379B" w:rsidP="00D53E68">
            <w:pPr>
              <w:pStyle w:val="aff0"/>
              <w:keepNext/>
              <w:keepLines/>
              <w:spacing w:after="0"/>
              <w:rPr>
                <w:rFonts w:cs="Arial"/>
              </w:rPr>
            </w:pPr>
            <w:r w:rsidRPr="00305B92">
              <w:rPr>
                <w:rFonts w:cs="Arial"/>
              </w:rPr>
              <w:t>в % к</w:t>
            </w:r>
          </w:p>
        </w:tc>
        <w:tc>
          <w:tcPr>
            <w:tcW w:w="2005" w:type="dxa"/>
            <w:vMerge w:val="restart"/>
            <w:tcBorders>
              <w:top w:val="double" w:sz="6" w:space="0" w:color="auto"/>
            </w:tcBorders>
          </w:tcPr>
          <w:p w:rsidR="009E379B" w:rsidRPr="00305B92" w:rsidRDefault="009E379B" w:rsidP="00D53E68">
            <w:pPr>
              <w:pStyle w:val="aff0"/>
              <w:keepNext/>
              <w:keepLines/>
              <w:spacing w:after="0" w:line="240" w:lineRule="auto"/>
              <w:rPr>
                <w:rFonts w:cs="Arial"/>
              </w:rPr>
            </w:pPr>
            <w:r w:rsidRPr="00305B92">
              <w:rPr>
                <w:rFonts w:cs="Arial"/>
                <w:u w:val="single"/>
              </w:rPr>
              <w:t xml:space="preserve">Справочно: </w:t>
            </w:r>
            <w:r w:rsidRPr="00305B92">
              <w:rPr>
                <w:rFonts w:cs="Arial"/>
                <w:u w:val="single"/>
              </w:rPr>
              <w:br/>
            </w:r>
            <w:r w:rsidRPr="00305B92">
              <w:rPr>
                <w:rFonts w:cs="Arial"/>
              </w:rPr>
              <w:t xml:space="preserve">январь </w:t>
            </w:r>
            <w:r w:rsidR="00D53E68" w:rsidRPr="00305B92">
              <w:rPr>
                <w:rFonts w:cs="Arial"/>
              </w:rPr>
              <w:t>–</w:t>
            </w:r>
            <w:r w:rsidRPr="00305B92">
              <w:rPr>
                <w:rFonts w:cs="Arial"/>
              </w:rPr>
              <w:t xml:space="preserve"> май</w:t>
            </w:r>
            <w:r w:rsidR="00D53E68" w:rsidRPr="00305B92">
              <w:rPr>
                <w:rFonts w:cs="Arial"/>
              </w:rPr>
              <w:t xml:space="preserve"> </w:t>
            </w:r>
            <w:r w:rsidRPr="00305B92">
              <w:rPr>
                <w:rFonts w:cs="Arial"/>
              </w:rPr>
              <w:t xml:space="preserve">2018г. в % к январю </w:t>
            </w:r>
            <w:r w:rsidR="00D53E68" w:rsidRPr="00305B92">
              <w:rPr>
                <w:rFonts w:cs="Arial"/>
              </w:rPr>
              <w:t>–</w:t>
            </w:r>
            <w:r w:rsidRPr="00305B92">
              <w:rPr>
                <w:rFonts w:cs="Arial"/>
              </w:rPr>
              <w:t xml:space="preserve"> маю</w:t>
            </w:r>
            <w:r w:rsidR="00D53E68" w:rsidRPr="00305B92">
              <w:rPr>
                <w:rFonts w:cs="Arial"/>
              </w:rPr>
              <w:t xml:space="preserve"> </w:t>
            </w:r>
            <w:r w:rsidRPr="00305B92">
              <w:rPr>
                <w:rFonts w:cs="Arial"/>
              </w:rPr>
              <w:t>2017г.</w:t>
            </w:r>
          </w:p>
        </w:tc>
      </w:tr>
      <w:tr w:rsidR="009E379B" w:rsidRPr="00305B92" w:rsidTr="00D53E68">
        <w:trPr>
          <w:cantSplit/>
          <w:tblHeader/>
        </w:trPr>
        <w:tc>
          <w:tcPr>
            <w:tcW w:w="3240" w:type="dxa"/>
            <w:vMerge/>
            <w:shd w:val="clear" w:color="auto" w:fill="99CCFF"/>
          </w:tcPr>
          <w:p w:rsidR="009E379B" w:rsidRPr="00305B92" w:rsidRDefault="009E379B" w:rsidP="00D53E68">
            <w:pPr>
              <w:pStyle w:val="aff0"/>
              <w:keepNext/>
              <w:keepLines/>
              <w:spacing w:after="0"/>
              <w:rPr>
                <w:rFonts w:cs="Arial"/>
              </w:rPr>
            </w:pPr>
          </w:p>
        </w:tc>
        <w:tc>
          <w:tcPr>
            <w:tcW w:w="1559" w:type="dxa"/>
            <w:vMerge/>
            <w:shd w:val="clear" w:color="auto" w:fill="99CCFF"/>
          </w:tcPr>
          <w:p w:rsidR="009E379B" w:rsidRPr="00305B92" w:rsidRDefault="009E379B" w:rsidP="00D53E68">
            <w:pPr>
              <w:pStyle w:val="affd"/>
              <w:keepNext/>
              <w:keepLines/>
              <w:spacing w:before="60" w:after="0" w:line="240" w:lineRule="exact"/>
              <w:rPr>
                <w:b w:val="0"/>
                <w:bCs/>
                <w:i/>
                <w:sz w:val="20"/>
              </w:rPr>
            </w:pPr>
          </w:p>
        </w:tc>
        <w:tc>
          <w:tcPr>
            <w:tcW w:w="1134" w:type="dxa"/>
          </w:tcPr>
          <w:p w:rsidR="009E379B" w:rsidRPr="00305B92" w:rsidRDefault="009E379B" w:rsidP="00D53E68">
            <w:pPr>
              <w:pStyle w:val="aff0"/>
              <w:keepNext/>
              <w:keepLines/>
              <w:spacing w:after="0"/>
              <w:rPr>
                <w:rFonts w:cs="Arial"/>
              </w:rPr>
            </w:pPr>
            <w:r w:rsidRPr="00305B92">
              <w:rPr>
                <w:rFonts w:cs="Arial"/>
              </w:rPr>
              <w:t>итогу</w:t>
            </w:r>
          </w:p>
        </w:tc>
        <w:tc>
          <w:tcPr>
            <w:tcW w:w="1276" w:type="dxa"/>
          </w:tcPr>
          <w:p w:rsidR="009E379B" w:rsidRPr="00305B92" w:rsidRDefault="009E379B" w:rsidP="00D53E68">
            <w:pPr>
              <w:pStyle w:val="aff0"/>
              <w:keepNext/>
              <w:keepLines/>
              <w:spacing w:after="0"/>
              <w:rPr>
                <w:rFonts w:cs="Arial"/>
              </w:rPr>
            </w:pPr>
            <w:r w:rsidRPr="00305B92">
              <w:rPr>
                <w:rFonts w:cs="Arial"/>
              </w:rPr>
              <w:t xml:space="preserve">январю </w:t>
            </w:r>
            <w:r w:rsidR="00D53E68" w:rsidRPr="00305B92">
              <w:rPr>
                <w:rFonts w:cs="Arial"/>
              </w:rPr>
              <w:t xml:space="preserve">– </w:t>
            </w:r>
            <w:r w:rsidRPr="00305B92">
              <w:rPr>
                <w:rFonts w:cs="Arial"/>
              </w:rPr>
              <w:t>маю</w:t>
            </w:r>
            <w:r w:rsidR="00D53E68" w:rsidRPr="00305B92">
              <w:rPr>
                <w:rFonts w:cs="Arial"/>
              </w:rPr>
              <w:t xml:space="preserve"> </w:t>
            </w:r>
            <w:r w:rsidRPr="00305B92">
              <w:rPr>
                <w:rFonts w:cs="Arial"/>
              </w:rPr>
              <w:t>2018г.</w:t>
            </w:r>
          </w:p>
        </w:tc>
        <w:tc>
          <w:tcPr>
            <w:tcW w:w="2005" w:type="dxa"/>
            <w:vMerge/>
            <w:shd w:val="clear" w:color="auto" w:fill="99CCFF"/>
          </w:tcPr>
          <w:p w:rsidR="009E379B" w:rsidRPr="00305B92" w:rsidRDefault="009E379B" w:rsidP="00D53E68">
            <w:pPr>
              <w:pStyle w:val="aff0"/>
              <w:keepNext/>
              <w:keepLines/>
              <w:spacing w:after="0"/>
              <w:rPr>
                <w:rFonts w:cs="Arial"/>
              </w:rPr>
            </w:pPr>
          </w:p>
        </w:tc>
      </w:tr>
      <w:tr w:rsidR="009E379B" w:rsidRPr="0091275B" w:rsidTr="00D53E68">
        <w:trPr>
          <w:cantSplit/>
        </w:trPr>
        <w:tc>
          <w:tcPr>
            <w:tcW w:w="3240" w:type="dxa"/>
            <w:tcBorders>
              <w:top w:val="dotted" w:sz="4" w:space="0" w:color="auto"/>
              <w:bottom w:val="dotted" w:sz="4" w:space="0" w:color="auto"/>
            </w:tcBorders>
            <w:vAlign w:val="bottom"/>
          </w:tcPr>
          <w:p w:rsidR="009E379B" w:rsidRPr="00684B3F" w:rsidRDefault="009E379B" w:rsidP="00D53E68">
            <w:pPr>
              <w:pStyle w:val="affd"/>
              <w:keepLines/>
              <w:spacing w:before="60" w:after="0" w:line="240" w:lineRule="exact"/>
              <w:ind w:left="176" w:hanging="68"/>
              <w:jc w:val="left"/>
              <w:rPr>
                <w:sz w:val="20"/>
              </w:rPr>
            </w:pPr>
            <w:bookmarkStart w:id="113"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Cs/>
                <w:sz w:val="20"/>
              </w:rPr>
            </w:pPr>
            <w:r w:rsidRPr="00BF0C5F">
              <w:rPr>
                <w:sz w:val="20"/>
              </w:rPr>
              <w:t>66316,2</w:t>
            </w:r>
          </w:p>
        </w:tc>
        <w:tc>
          <w:tcPr>
            <w:tcW w:w="1134" w:type="dxa"/>
            <w:tcBorders>
              <w:top w:val="dotted" w:sz="4" w:space="0" w:color="auto"/>
              <w:bottom w:val="dotted" w:sz="4" w:space="0" w:color="auto"/>
            </w:tcBorders>
            <w:vAlign w:val="bottom"/>
          </w:tcPr>
          <w:p w:rsidR="009E379B" w:rsidRPr="00174953" w:rsidRDefault="009E379B" w:rsidP="00D53E68">
            <w:pPr>
              <w:pStyle w:val="affd"/>
              <w:keepNext/>
              <w:keepLines/>
              <w:spacing w:before="60" w:after="0" w:line="240" w:lineRule="exact"/>
              <w:rPr>
                <w:sz w:val="20"/>
              </w:rPr>
            </w:pPr>
            <w:r>
              <w:rPr>
                <w:sz w:val="20"/>
              </w:rPr>
              <w:t>100,0</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Cs/>
                <w:sz w:val="20"/>
              </w:rPr>
            </w:pPr>
            <w:r w:rsidRPr="00AE4A9E">
              <w:rPr>
                <w:sz w:val="20"/>
              </w:rPr>
              <w:t>101,9</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sz w:val="20"/>
              </w:rPr>
            </w:pPr>
            <w:r>
              <w:rPr>
                <w:sz w:val="20"/>
              </w:rPr>
              <w:t>101,8</w:t>
            </w:r>
          </w:p>
        </w:tc>
      </w:tr>
      <w:tr w:rsidR="009E379B" w:rsidRPr="0091275B"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4851,6</w:t>
            </w:r>
          </w:p>
        </w:tc>
        <w:tc>
          <w:tcPr>
            <w:tcW w:w="1134" w:type="dxa"/>
            <w:tcBorders>
              <w:top w:val="dotted" w:sz="4" w:space="0" w:color="auto"/>
              <w:bottom w:val="dotted" w:sz="4" w:space="0" w:color="auto"/>
            </w:tcBorders>
            <w:vAlign w:val="bottom"/>
          </w:tcPr>
          <w:p w:rsidR="009E379B" w:rsidRPr="00D96D8E" w:rsidRDefault="009E379B" w:rsidP="00D53E68">
            <w:pPr>
              <w:pStyle w:val="affd"/>
              <w:keepNext/>
              <w:keepLines/>
              <w:spacing w:before="60" w:after="0" w:line="240" w:lineRule="exact"/>
              <w:rPr>
                <w:b w:val="0"/>
                <w:bCs/>
                <w:sz w:val="20"/>
              </w:rPr>
            </w:pPr>
            <w:r w:rsidRPr="00AE4A9E">
              <w:rPr>
                <w:b w:val="0"/>
                <w:sz w:val="20"/>
              </w:rPr>
              <w:t>7,8</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107</w:t>
            </w:r>
            <w:r>
              <w:rPr>
                <w:b w:val="0"/>
                <w:sz w:val="20"/>
              </w:rPr>
              <w:t>,0</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106,2</w:t>
            </w:r>
          </w:p>
        </w:tc>
      </w:tr>
      <w:tr w:rsidR="009E379B" w:rsidRPr="00616CD7" w:rsidTr="00D53E68">
        <w:trPr>
          <w:cantSplit/>
          <w:trHeight w:val="265"/>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8299,5</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13,7</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102,5</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105,7</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4"/>
              <w:jc w:val="left"/>
              <w:rPr>
                <w:b w:val="0"/>
                <w:bCs/>
                <w:sz w:val="20"/>
              </w:rPr>
            </w:pPr>
            <w:r>
              <w:rPr>
                <w:b w:val="0"/>
                <w:sz w:val="20"/>
              </w:rPr>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386,3</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0,6</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106</w:t>
            </w:r>
            <w:r>
              <w:rPr>
                <w:b w:val="0"/>
                <w:sz w:val="20"/>
              </w:rPr>
              <w:t>,0</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84,1</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11041,1</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16,7</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101,6</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101,5</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6809,1</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10,6</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101,6</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106,5</w:t>
            </w:r>
          </w:p>
        </w:tc>
      </w:tr>
      <w:tr w:rsidR="009E379B" w:rsidRPr="00616CD7" w:rsidTr="00D53E68">
        <w:trPr>
          <w:cantSplit/>
          <w:trHeight w:val="141"/>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14687,5</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20,4</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97,9</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94,5</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1441,8</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1,9</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114,2</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90,2</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1225,2</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2,2</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93,2</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106,2</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1041,4</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1,7</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103,4</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в 2,1 р.</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811,5</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w:t>
            </w:r>
            <w:r>
              <w:rPr>
                <w:b w:val="0"/>
                <w:sz w:val="20"/>
              </w:rPr>
              <w:t>,0</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93,9</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105,8</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7439,1</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11,3</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104,3</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106,2</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730,9</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1,1</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135,7</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84,7</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675,0</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w:t>
            </w:r>
            <w:r>
              <w:rPr>
                <w:b w:val="0"/>
                <w:sz w:val="20"/>
              </w:rPr>
              <w:t>,0</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136,8</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100,4</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254,6</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0,5</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127,8</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118,3</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1332,4</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2</w:t>
            </w:r>
            <w:r>
              <w:rPr>
                <w:b w:val="0"/>
                <w:sz w:val="20"/>
              </w:rPr>
              <w:t>,0</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96,1</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91,3</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4658,9</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6,5</w:t>
            </w:r>
          </w:p>
        </w:tc>
        <w:tc>
          <w:tcPr>
            <w:tcW w:w="1276"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100,1</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Pr>
                <w:b w:val="0"/>
                <w:sz w:val="20"/>
              </w:rPr>
              <w:t>100,4</w:t>
            </w:r>
          </w:p>
        </w:tc>
      </w:tr>
      <w:tr w:rsidR="009E379B" w:rsidRPr="00616CD7" w:rsidTr="00D53E68">
        <w:trPr>
          <w:cantSplit/>
        </w:trPr>
        <w:tc>
          <w:tcPr>
            <w:tcW w:w="3240" w:type="dxa"/>
            <w:tcBorders>
              <w:top w:val="dotted" w:sz="4" w:space="0" w:color="auto"/>
              <w:bottom w:val="dotted" w:sz="4" w:space="0" w:color="auto"/>
            </w:tcBorders>
            <w:vAlign w:val="bottom"/>
          </w:tcPr>
          <w:p w:rsidR="009E379B" w:rsidRPr="00AB1D8B" w:rsidRDefault="009E379B" w:rsidP="00D53E68">
            <w:pPr>
              <w:pStyle w:val="affd"/>
              <w:keepLines/>
              <w:spacing w:before="60" w:after="0" w:line="240" w:lineRule="exact"/>
              <w:ind w:left="163"/>
              <w:jc w:val="left"/>
              <w:rPr>
                <w:b w:val="0"/>
                <w:bCs/>
                <w:sz w:val="20"/>
              </w:rPr>
            </w:pPr>
            <w:r>
              <w:rPr>
                <w:b w:val="0"/>
                <w:sz w:val="20"/>
              </w:rPr>
              <w:lastRenderedPageBreak/>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171,5</w:t>
            </w:r>
          </w:p>
        </w:tc>
        <w:tc>
          <w:tcPr>
            <w:tcW w:w="1134" w:type="dxa"/>
            <w:tcBorders>
              <w:top w:val="dotted" w:sz="4" w:space="0" w:color="auto"/>
              <w:bottom w:val="dotted" w:sz="4"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0,3</w:t>
            </w:r>
          </w:p>
        </w:tc>
        <w:tc>
          <w:tcPr>
            <w:tcW w:w="1276" w:type="dxa"/>
            <w:tcBorders>
              <w:top w:val="dotted" w:sz="4" w:space="0" w:color="auto"/>
              <w:bottom w:val="dotted" w:sz="4" w:space="0" w:color="auto"/>
            </w:tcBorders>
            <w:vAlign w:val="bottom"/>
          </w:tcPr>
          <w:p w:rsidR="009E379B" w:rsidRPr="001460C8" w:rsidRDefault="009E379B" w:rsidP="00D53E68">
            <w:pPr>
              <w:pStyle w:val="affd"/>
              <w:keepNext/>
              <w:keepLines/>
              <w:spacing w:before="6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9E379B" w:rsidRPr="006E2B26" w:rsidRDefault="009E379B" w:rsidP="00D53E68">
            <w:pPr>
              <w:pStyle w:val="affd"/>
              <w:keepNext/>
              <w:keepLines/>
              <w:spacing w:before="60" w:after="0" w:line="240" w:lineRule="exact"/>
              <w:rPr>
                <w:b w:val="0"/>
                <w:bCs/>
                <w:sz w:val="20"/>
              </w:rPr>
            </w:pPr>
            <w:r w:rsidRPr="006E2B26">
              <w:rPr>
                <w:b w:val="0"/>
                <w:sz w:val="20"/>
              </w:rPr>
              <w:t>…</w:t>
            </w:r>
          </w:p>
        </w:tc>
      </w:tr>
      <w:tr w:rsidR="009E379B" w:rsidRPr="00616CD7" w:rsidTr="00D53E68">
        <w:trPr>
          <w:cantSplit/>
        </w:trPr>
        <w:tc>
          <w:tcPr>
            <w:tcW w:w="3240" w:type="dxa"/>
            <w:tcBorders>
              <w:top w:val="dotted" w:sz="4" w:space="0" w:color="auto"/>
              <w:bottom w:val="double" w:sz="6" w:space="0" w:color="auto"/>
            </w:tcBorders>
            <w:vAlign w:val="bottom"/>
          </w:tcPr>
          <w:p w:rsidR="009E379B" w:rsidRPr="00AB1D8B" w:rsidRDefault="00427B04" w:rsidP="00D53E68">
            <w:pPr>
              <w:pStyle w:val="affd"/>
              <w:keepLines/>
              <w:spacing w:before="60" w:after="0" w:line="240" w:lineRule="exact"/>
              <w:ind w:left="163"/>
              <w:jc w:val="left"/>
              <w:rPr>
                <w:b w:val="0"/>
                <w:bCs/>
                <w:sz w:val="20"/>
              </w:rPr>
            </w:pPr>
            <w:r>
              <w:rPr>
                <w:b w:val="0"/>
                <w:sz w:val="20"/>
              </w:rPr>
              <w:t>п</w:t>
            </w:r>
            <w:r w:rsidR="009E379B" w:rsidRPr="00AB1D8B">
              <w:rPr>
                <w:b w:val="0"/>
                <w:sz w:val="20"/>
              </w:rPr>
              <w:t>рочие</w:t>
            </w:r>
            <w:r w:rsidR="00305B92">
              <w:rPr>
                <w:b w:val="0"/>
                <w:sz w:val="20"/>
              </w:rPr>
              <w:t xml:space="preserve"> </w:t>
            </w:r>
            <w:r w:rsidR="009E379B" w:rsidRPr="003C3B64">
              <w:rPr>
                <w:b w:val="0"/>
                <w:sz w:val="20"/>
              </w:rPr>
              <w:t>платные услуги</w:t>
            </w:r>
          </w:p>
        </w:tc>
        <w:tc>
          <w:tcPr>
            <w:tcW w:w="1559" w:type="dxa"/>
            <w:tcBorders>
              <w:top w:val="dotted" w:sz="4" w:space="0" w:color="auto"/>
              <w:bottom w:val="double" w:sz="6" w:space="0" w:color="auto"/>
            </w:tcBorders>
            <w:vAlign w:val="bottom"/>
          </w:tcPr>
          <w:p w:rsidR="009E379B" w:rsidRPr="00BF0C5F" w:rsidRDefault="009E379B" w:rsidP="00D53E68">
            <w:pPr>
              <w:pStyle w:val="affd"/>
              <w:keepNext/>
              <w:keepLines/>
              <w:spacing w:before="60" w:after="0" w:line="240" w:lineRule="exact"/>
              <w:rPr>
                <w:b w:val="0"/>
                <w:bCs/>
                <w:sz w:val="20"/>
              </w:rPr>
            </w:pPr>
            <w:r w:rsidRPr="00BF0C5F">
              <w:rPr>
                <w:b w:val="0"/>
                <w:sz w:val="20"/>
              </w:rPr>
              <w:t>1133,9</w:t>
            </w:r>
          </w:p>
        </w:tc>
        <w:tc>
          <w:tcPr>
            <w:tcW w:w="1134" w:type="dxa"/>
            <w:tcBorders>
              <w:top w:val="dotted" w:sz="4" w:space="0" w:color="auto"/>
              <w:bottom w:val="double" w:sz="6" w:space="0" w:color="auto"/>
            </w:tcBorders>
            <w:vAlign w:val="bottom"/>
          </w:tcPr>
          <w:p w:rsidR="009E379B" w:rsidRPr="00AE4A9E" w:rsidRDefault="009E379B" w:rsidP="00D53E68">
            <w:pPr>
              <w:pStyle w:val="affd"/>
              <w:keepNext/>
              <w:keepLines/>
              <w:spacing w:before="60" w:after="0" w:line="240" w:lineRule="exact"/>
              <w:rPr>
                <w:b w:val="0"/>
                <w:bCs/>
                <w:sz w:val="20"/>
              </w:rPr>
            </w:pPr>
            <w:r w:rsidRPr="00AE4A9E">
              <w:rPr>
                <w:b w:val="0"/>
                <w:sz w:val="20"/>
              </w:rPr>
              <w:t>1,7</w:t>
            </w:r>
          </w:p>
        </w:tc>
        <w:tc>
          <w:tcPr>
            <w:tcW w:w="1276" w:type="dxa"/>
            <w:tcBorders>
              <w:top w:val="dotted" w:sz="4" w:space="0" w:color="auto"/>
              <w:bottom w:val="double" w:sz="6" w:space="0" w:color="auto"/>
            </w:tcBorders>
            <w:vAlign w:val="bottom"/>
          </w:tcPr>
          <w:p w:rsidR="009E379B" w:rsidRPr="001460C8" w:rsidRDefault="009E379B" w:rsidP="00D53E68">
            <w:pPr>
              <w:pStyle w:val="affd"/>
              <w:keepNext/>
              <w:keepLines/>
              <w:spacing w:before="6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9E379B" w:rsidRPr="006E2B26" w:rsidRDefault="009E379B" w:rsidP="00D53E68">
            <w:pPr>
              <w:pStyle w:val="affd"/>
              <w:keepNext/>
              <w:keepLines/>
              <w:spacing w:before="60" w:after="0" w:line="240" w:lineRule="exact"/>
              <w:rPr>
                <w:b w:val="0"/>
                <w:bCs/>
                <w:sz w:val="20"/>
              </w:rPr>
            </w:pPr>
            <w:r w:rsidRPr="006E2B26">
              <w:rPr>
                <w:b w:val="0"/>
                <w:sz w:val="20"/>
              </w:rPr>
              <w:t>…</w:t>
            </w:r>
          </w:p>
        </w:tc>
      </w:tr>
    </w:tbl>
    <w:bookmarkEnd w:id="113"/>
    <w:p w:rsidR="009E379B" w:rsidRPr="00670A14" w:rsidRDefault="009E379B" w:rsidP="009E379B">
      <w:pPr>
        <w:pStyle w:val="34"/>
        <w:spacing w:before="240"/>
      </w:pPr>
      <w:r w:rsidRPr="00174953">
        <w:t xml:space="preserve">В структуре объема бытовых услуг </w:t>
      </w:r>
      <w:r>
        <w:t>64,7</w:t>
      </w:r>
      <w:r w:rsidR="00305B92">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9E379B" w:rsidRDefault="009E379B" w:rsidP="009E379B">
      <w:pPr>
        <w:pStyle w:val="affd"/>
        <w:keepNext/>
        <w:keepLines/>
        <w:tabs>
          <w:tab w:val="center" w:pos="4819"/>
          <w:tab w:val="right" w:pos="9638"/>
        </w:tabs>
        <w:spacing w:before="240" w:after="0"/>
        <w:rPr>
          <w:sz w:val="22"/>
          <w:szCs w:val="22"/>
        </w:rPr>
      </w:pPr>
      <w:r w:rsidRPr="00AB1D8B">
        <w:rPr>
          <w:sz w:val="22"/>
          <w:szCs w:val="22"/>
        </w:rPr>
        <w:t xml:space="preserve">Объем бытовых услуг населению по видам в </w:t>
      </w:r>
      <w:r>
        <w:rPr>
          <w:sz w:val="22"/>
          <w:szCs w:val="22"/>
        </w:rPr>
        <w:t>январе – мае</w:t>
      </w:r>
      <w:r w:rsidR="00305B92">
        <w:rPr>
          <w:sz w:val="22"/>
          <w:szCs w:val="22"/>
        </w:rPr>
        <w:t xml:space="preserve"> </w:t>
      </w:r>
      <w:r>
        <w:rPr>
          <w:sz w:val="22"/>
          <w:szCs w:val="22"/>
        </w:rPr>
        <w:t>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9E379B" w:rsidRPr="0091275B" w:rsidTr="00D53E68">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9E379B" w:rsidRPr="00347A6C" w:rsidRDefault="009E379B" w:rsidP="00305B92">
            <w:pPr>
              <w:pStyle w:val="aff0"/>
              <w:keepNext/>
              <w:keepLines/>
              <w:spacing w:before="40" w:after="0" w:line="240" w:lineRule="exact"/>
              <w:rPr>
                <w:rFonts w:cs="Arial"/>
              </w:rPr>
            </w:pPr>
            <w:r w:rsidRPr="004302A9">
              <w:rPr>
                <w:rFonts w:cs="Arial"/>
                <w:u w:val="single"/>
              </w:rPr>
              <w:t xml:space="preserve">Справочно: </w:t>
            </w:r>
            <w:r w:rsidRPr="004302A9">
              <w:rPr>
                <w:rFonts w:cs="Arial"/>
                <w:u w:val="single"/>
              </w:rPr>
              <w:br/>
            </w:r>
            <w:r>
              <w:rPr>
                <w:rFonts w:cs="Arial"/>
              </w:rPr>
              <w:t xml:space="preserve">январь </w:t>
            </w:r>
            <w:r w:rsidR="00305B92">
              <w:rPr>
                <w:rFonts w:cs="Arial"/>
              </w:rPr>
              <w:t>–</w:t>
            </w:r>
            <w:r>
              <w:rPr>
                <w:rFonts w:cs="Arial"/>
              </w:rPr>
              <w:t xml:space="preserve"> май</w:t>
            </w:r>
            <w:r w:rsidR="00305B92">
              <w:rPr>
                <w:rFonts w:cs="Arial"/>
              </w:rPr>
              <w:t xml:space="preserve"> </w:t>
            </w:r>
            <w:r w:rsidRPr="004302A9">
              <w:rPr>
                <w:rFonts w:cs="Arial"/>
              </w:rPr>
              <w:t>201</w:t>
            </w:r>
            <w:r>
              <w:rPr>
                <w:rFonts w:cs="Arial"/>
              </w:rPr>
              <w:t>8</w:t>
            </w:r>
            <w:r w:rsidRPr="004302A9">
              <w:rPr>
                <w:rFonts w:cs="Arial"/>
              </w:rPr>
              <w:t xml:space="preserve">г. в % к </w:t>
            </w:r>
            <w:r>
              <w:rPr>
                <w:rFonts w:cs="Arial"/>
              </w:rPr>
              <w:br/>
              <w:t xml:space="preserve">январю </w:t>
            </w:r>
            <w:r w:rsidR="00305B92">
              <w:rPr>
                <w:rFonts w:cs="Arial"/>
              </w:rPr>
              <w:t>–</w:t>
            </w:r>
            <w:r>
              <w:rPr>
                <w:rFonts w:cs="Arial"/>
              </w:rPr>
              <w:t xml:space="preserve"> маю </w:t>
            </w:r>
            <w:r w:rsidR="00305B92">
              <w:rPr>
                <w:rFonts w:cs="Arial"/>
              </w:rPr>
              <w:t xml:space="preserve"> </w:t>
            </w:r>
            <w:r w:rsidRPr="004302A9">
              <w:rPr>
                <w:rFonts w:cs="Arial"/>
              </w:rPr>
              <w:t>201</w:t>
            </w:r>
            <w:r>
              <w:rPr>
                <w:rFonts w:cs="Arial"/>
              </w:rPr>
              <w:t>7</w:t>
            </w:r>
            <w:r w:rsidRPr="004302A9">
              <w:rPr>
                <w:rFonts w:cs="Arial"/>
              </w:rPr>
              <w:t>г.</w:t>
            </w:r>
          </w:p>
        </w:tc>
      </w:tr>
      <w:tr w:rsidR="009E379B" w:rsidRPr="0091275B" w:rsidTr="00D53E68">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rPr>
                <w:rFonts w:cs="Arial"/>
              </w:rPr>
            </w:pPr>
          </w:p>
        </w:tc>
        <w:tc>
          <w:tcPr>
            <w:tcW w:w="946" w:type="dxa"/>
            <w:tcBorders>
              <w:top w:val="single" w:sz="4" w:space="0" w:color="auto"/>
              <w:left w:val="sing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9E379B" w:rsidRPr="00347A6C" w:rsidRDefault="009E379B" w:rsidP="00305B92">
            <w:pPr>
              <w:pStyle w:val="aff0"/>
              <w:keepNext/>
              <w:keepLines/>
              <w:spacing w:before="40" w:after="0" w:line="240" w:lineRule="exact"/>
              <w:rPr>
                <w:rFonts w:cs="Arial"/>
              </w:rPr>
            </w:pPr>
            <w:r>
              <w:rPr>
                <w:rFonts w:cs="Arial"/>
              </w:rPr>
              <w:t xml:space="preserve">январю </w:t>
            </w:r>
            <w:r w:rsidR="00305B92">
              <w:rPr>
                <w:rFonts w:cs="Arial"/>
              </w:rPr>
              <w:t>–</w:t>
            </w:r>
            <w:r>
              <w:rPr>
                <w:rFonts w:cs="Arial"/>
              </w:rPr>
              <w:t xml:space="preserve"> маю</w:t>
            </w:r>
            <w:r w:rsidR="00305B92">
              <w:rPr>
                <w:rFonts w:cs="Arial"/>
              </w:rPr>
              <w:t xml:space="preserve">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9E379B" w:rsidRPr="00347A6C" w:rsidRDefault="009E379B" w:rsidP="00305B92">
            <w:pPr>
              <w:pStyle w:val="aff0"/>
              <w:keepNext/>
              <w:keepLines/>
              <w:spacing w:before="40" w:after="0" w:line="240" w:lineRule="exact"/>
              <w:rPr>
                <w:rFonts w:cs="Arial"/>
              </w:rPr>
            </w:pPr>
          </w:p>
        </w:tc>
      </w:tr>
      <w:tr w:rsidR="009E379B" w:rsidRPr="0091275B" w:rsidTr="00D53E68">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9E379B" w:rsidRPr="00AB1D8B" w:rsidRDefault="009E379B" w:rsidP="00305B92">
            <w:pPr>
              <w:pStyle w:val="affd"/>
              <w:keepNext/>
              <w:keepLines/>
              <w:spacing w:before="60" w:after="0" w:line="240" w:lineRule="exact"/>
              <w:ind w:left="180"/>
              <w:jc w:val="left"/>
              <w:rPr>
                <w:b w:val="0"/>
                <w:bCs/>
                <w:sz w:val="20"/>
              </w:rPr>
            </w:pPr>
            <w:bookmarkStart w:id="114"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sz w:val="20"/>
              </w:rPr>
            </w:pPr>
            <w:r w:rsidRPr="00930018">
              <w:rPr>
                <w:sz w:val="20"/>
              </w:rPr>
              <w:t>4851,6</w:t>
            </w:r>
          </w:p>
        </w:tc>
        <w:tc>
          <w:tcPr>
            <w:tcW w:w="946" w:type="dxa"/>
            <w:tcBorders>
              <w:top w:val="single" w:sz="4" w:space="0" w:color="auto"/>
              <w:left w:val="nil"/>
              <w:bottom w:val="dotted" w:sz="4" w:space="0" w:color="auto"/>
              <w:right w:val="single" w:sz="6" w:space="0" w:color="auto"/>
            </w:tcBorders>
            <w:vAlign w:val="bottom"/>
          </w:tcPr>
          <w:p w:rsidR="009E379B" w:rsidRPr="000A3694" w:rsidRDefault="009E379B" w:rsidP="00305B92">
            <w:pPr>
              <w:pStyle w:val="affd"/>
              <w:keepNext/>
              <w:keepLines/>
              <w:spacing w:before="60" w:after="0" w:line="240" w:lineRule="exact"/>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sz w:val="20"/>
              </w:rPr>
            </w:pPr>
            <w:r w:rsidRPr="0084525D">
              <w:rPr>
                <w:sz w:val="20"/>
              </w:rPr>
              <w:t>107</w:t>
            </w:r>
            <w:r>
              <w:rPr>
                <w:sz w:val="20"/>
              </w:rPr>
              <w:t>,0</w:t>
            </w:r>
          </w:p>
        </w:tc>
        <w:tc>
          <w:tcPr>
            <w:tcW w:w="1788" w:type="dxa"/>
            <w:tcBorders>
              <w:top w:val="single" w:sz="4" w:space="0" w:color="auto"/>
              <w:left w:val="single" w:sz="6" w:space="0" w:color="auto"/>
              <w:bottom w:val="dotted" w:sz="4" w:space="0" w:color="auto"/>
              <w:right w:val="double" w:sz="6" w:space="0" w:color="auto"/>
            </w:tcBorders>
            <w:vAlign w:val="bottom"/>
          </w:tcPr>
          <w:p w:rsidR="009E379B" w:rsidRPr="00EE4681" w:rsidRDefault="009E379B" w:rsidP="00305B92">
            <w:pPr>
              <w:pStyle w:val="affd"/>
              <w:keepNext/>
              <w:keepLines/>
              <w:spacing w:before="60" w:after="0" w:line="240" w:lineRule="exact"/>
              <w:rPr>
                <w:sz w:val="20"/>
              </w:rPr>
            </w:pPr>
            <w:r>
              <w:rPr>
                <w:sz w:val="20"/>
              </w:rPr>
              <w:t>106,2</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39,3</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0,9</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92,1</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107,1</w:t>
            </w:r>
          </w:p>
        </w:tc>
      </w:tr>
      <w:tr w:rsidR="009E379B" w:rsidRPr="00D008A4" w:rsidTr="00D53E68">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9E379B" w:rsidRPr="00D008A4" w:rsidRDefault="009E379B" w:rsidP="00305B92">
            <w:pPr>
              <w:pStyle w:val="affd"/>
              <w:spacing w:before="6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sidR="00305B92">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163,3</w:t>
            </w:r>
          </w:p>
        </w:tc>
        <w:tc>
          <w:tcPr>
            <w:tcW w:w="946" w:type="dxa"/>
            <w:tcBorders>
              <w:top w:val="nil"/>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2,5</w:t>
            </w:r>
          </w:p>
        </w:tc>
        <w:tc>
          <w:tcPr>
            <w:tcW w:w="992" w:type="dxa"/>
            <w:tcBorders>
              <w:top w:val="nil"/>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123,4</w:t>
            </w:r>
          </w:p>
        </w:tc>
        <w:tc>
          <w:tcPr>
            <w:tcW w:w="1788" w:type="dxa"/>
            <w:tcBorders>
              <w:top w:val="nil"/>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125,0</w:t>
            </w:r>
          </w:p>
        </w:tc>
      </w:tr>
      <w:tr w:rsidR="009E379B" w:rsidRPr="00D008A4" w:rsidTr="00D53E68">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9E379B" w:rsidRPr="00182521" w:rsidRDefault="009E379B" w:rsidP="00596451">
            <w:pPr>
              <w:pStyle w:val="affd"/>
              <w:spacing w:before="60" w:after="0" w:line="240" w:lineRule="exact"/>
              <w:ind w:left="306"/>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9E379B" w:rsidRPr="00930018" w:rsidRDefault="009E379B" w:rsidP="00596451">
            <w:pPr>
              <w:pStyle w:val="affd"/>
              <w:spacing w:before="60" w:after="0" w:line="240" w:lineRule="exact"/>
              <w:rPr>
                <w:b w:val="0"/>
                <w:bCs/>
                <w:sz w:val="20"/>
              </w:rPr>
            </w:pPr>
            <w:r w:rsidRPr="00930018">
              <w:rPr>
                <w:b w:val="0"/>
                <w:sz w:val="20"/>
              </w:rPr>
              <w:t>303,6</w:t>
            </w:r>
          </w:p>
        </w:tc>
        <w:tc>
          <w:tcPr>
            <w:tcW w:w="946" w:type="dxa"/>
            <w:tcBorders>
              <w:top w:val="nil"/>
              <w:left w:val="nil"/>
              <w:bottom w:val="dotted" w:sz="4" w:space="0" w:color="auto"/>
              <w:right w:val="single" w:sz="6" w:space="0" w:color="auto"/>
            </w:tcBorders>
            <w:vAlign w:val="bottom"/>
          </w:tcPr>
          <w:p w:rsidR="009E379B" w:rsidRPr="0084525D" w:rsidRDefault="009E379B" w:rsidP="00596451">
            <w:pPr>
              <w:pStyle w:val="affd"/>
              <w:spacing w:before="60" w:after="0" w:line="240" w:lineRule="exact"/>
              <w:rPr>
                <w:b w:val="0"/>
                <w:bCs/>
                <w:sz w:val="20"/>
              </w:rPr>
            </w:pPr>
            <w:r w:rsidRPr="0084525D">
              <w:rPr>
                <w:b w:val="0"/>
                <w:sz w:val="20"/>
              </w:rPr>
              <w:t>6,4</w:t>
            </w:r>
          </w:p>
        </w:tc>
        <w:tc>
          <w:tcPr>
            <w:tcW w:w="992" w:type="dxa"/>
            <w:tcBorders>
              <w:top w:val="nil"/>
              <w:left w:val="nil"/>
              <w:bottom w:val="dotted" w:sz="4" w:space="0" w:color="auto"/>
              <w:right w:val="single" w:sz="6" w:space="0" w:color="auto"/>
            </w:tcBorders>
            <w:vAlign w:val="bottom"/>
          </w:tcPr>
          <w:p w:rsidR="009E379B" w:rsidRPr="0084525D" w:rsidRDefault="009E379B" w:rsidP="00596451">
            <w:pPr>
              <w:pStyle w:val="affd"/>
              <w:spacing w:before="60" w:after="0" w:line="240" w:lineRule="exact"/>
              <w:rPr>
                <w:b w:val="0"/>
                <w:bCs/>
                <w:sz w:val="20"/>
              </w:rPr>
            </w:pPr>
            <w:r w:rsidRPr="0084525D">
              <w:rPr>
                <w:b w:val="0"/>
                <w:sz w:val="20"/>
              </w:rPr>
              <w:t>100,3</w:t>
            </w:r>
          </w:p>
        </w:tc>
        <w:tc>
          <w:tcPr>
            <w:tcW w:w="1788" w:type="dxa"/>
            <w:tcBorders>
              <w:top w:val="nil"/>
              <w:left w:val="single" w:sz="6" w:space="0" w:color="auto"/>
              <w:bottom w:val="dotted" w:sz="4" w:space="0" w:color="auto"/>
              <w:right w:val="double" w:sz="6" w:space="0" w:color="auto"/>
            </w:tcBorders>
            <w:vAlign w:val="bottom"/>
          </w:tcPr>
          <w:p w:rsidR="009E379B" w:rsidRPr="0014071C" w:rsidRDefault="009E379B" w:rsidP="00596451">
            <w:pPr>
              <w:pStyle w:val="affd"/>
              <w:spacing w:before="60" w:after="0" w:line="240" w:lineRule="exact"/>
              <w:rPr>
                <w:b w:val="0"/>
                <w:bCs/>
                <w:sz w:val="20"/>
              </w:rPr>
            </w:pPr>
            <w:r>
              <w:rPr>
                <w:b w:val="0"/>
                <w:sz w:val="20"/>
              </w:rPr>
              <w:t>101,4</w:t>
            </w:r>
          </w:p>
        </w:tc>
      </w:tr>
      <w:tr w:rsidR="009E379B" w:rsidRPr="00D008A4" w:rsidTr="00D53E68">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1252,6</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25,3</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116,8</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98,5</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238,1</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5,4</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54,8</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1,3</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95,1</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189,1</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1160,2</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26,2</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86,2</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112,7</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48,2</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1,1</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93,4</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92,1</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182,8</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2,8</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97,4</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101,3</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695,8</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13,2</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112,1</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105,0</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30,3</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0,7</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295,2</w:t>
            </w:r>
          </w:p>
        </w:tc>
        <w:tc>
          <w:tcPr>
            <w:tcW w:w="946"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5,6</w:t>
            </w:r>
          </w:p>
        </w:tc>
        <w:tc>
          <w:tcPr>
            <w:tcW w:w="992" w:type="dxa"/>
            <w:tcBorders>
              <w:top w:val="dotted" w:sz="4" w:space="0" w:color="auto"/>
              <w:left w:val="nil"/>
              <w:bottom w:val="dotted" w:sz="4"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94,1</w:t>
            </w:r>
          </w:p>
        </w:tc>
        <w:tc>
          <w:tcPr>
            <w:tcW w:w="1788" w:type="dxa"/>
            <w:tcBorders>
              <w:top w:val="dotted" w:sz="4" w:space="0" w:color="auto"/>
              <w:left w:val="single" w:sz="6" w:space="0" w:color="auto"/>
              <w:bottom w:val="dotted" w:sz="4"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92,8</w:t>
            </w:r>
          </w:p>
        </w:tc>
      </w:tr>
      <w:tr w:rsidR="009E379B" w:rsidRPr="00D008A4" w:rsidTr="00D53E68">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9E379B" w:rsidRPr="00AB1D8B" w:rsidRDefault="009E379B" w:rsidP="00305B92">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9E379B" w:rsidRPr="00930018" w:rsidRDefault="009E379B" w:rsidP="00305B92">
            <w:pPr>
              <w:pStyle w:val="affd"/>
              <w:keepNext/>
              <w:keepLines/>
              <w:spacing w:before="60" w:after="0" w:line="240" w:lineRule="exact"/>
              <w:rPr>
                <w:b w:val="0"/>
                <w:bCs/>
                <w:sz w:val="20"/>
              </w:rPr>
            </w:pPr>
            <w:r w:rsidRPr="00930018">
              <w:rPr>
                <w:b w:val="0"/>
                <w:sz w:val="20"/>
              </w:rPr>
              <w:t>387,4</w:t>
            </w:r>
          </w:p>
        </w:tc>
        <w:tc>
          <w:tcPr>
            <w:tcW w:w="946" w:type="dxa"/>
            <w:tcBorders>
              <w:top w:val="dotted" w:sz="4" w:space="0" w:color="auto"/>
              <w:left w:val="nil"/>
              <w:bottom w:val="double" w:sz="6"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sidRPr="0084525D">
              <w:rPr>
                <w:b w:val="0"/>
                <w:sz w:val="20"/>
              </w:rPr>
              <w:t>8,6</w:t>
            </w:r>
          </w:p>
        </w:tc>
        <w:tc>
          <w:tcPr>
            <w:tcW w:w="992" w:type="dxa"/>
            <w:tcBorders>
              <w:top w:val="dotted" w:sz="4" w:space="0" w:color="auto"/>
              <w:left w:val="nil"/>
              <w:bottom w:val="double" w:sz="6" w:space="0" w:color="auto"/>
              <w:right w:val="single" w:sz="6" w:space="0" w:color="auto"/>
            </w:tcBorders>
            <w:vAlign w:val="bottom"/>
          </w:tcPr>
          <w:p w:rsidR="009E379B" w:rsidRPr="0084525D" w:rsidRDefault="009E379B" w:rsidP="00305B92">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9E379B" w:rsidRPr="0014071C" w:rsidRDefault="009E379B" w:rsidP="00305B92">
            <w:pPr>
              <w:pStyle w:val="affd"/>
              <w:keepNext/>
              <w:keepLines/>
              <w:spacing w:before="60" w:after="0" w:line="240" w:lineRule="exact"/>
              <w:rPr>
                <w:b w:val="0"/>
                <w:bCs/>
                <w:sz w:val="20"/>
              </w:rPr>
            </w:pPr>
            <w:r>
              <w:rPr>
                <w:b w:val="0"/>
                <w:sz w:val="20"/>
              </w:rPr>
              <w:t>…</w:t>
            </w:r>
          </w:p>
        </w:tc>
      </w:tr>
    </w:tbl>
    <w:p w:rsidR="00BD6F68" w:rsidRDefault="00BA0D5B" w:rsidP="00D663C0">
      <w:pPr>
        <w:pStyle w:val="30"/>
        <w:keepNext w:val="0"/>
        <w:keepLines/>
        <w:widowControl/>
        <w:numPr>
          <w:ilvl w:val="1"/>
          <w:numId w:val="1"/>
        </w:numPr>
        <w:tabs>
          <w:tab w:val="num" w:pos="2268"/>
        </w:tabs>
        <w:spacing w:before="360" w:after="360"/>
        <w:ind w:left="1134" w:firstLine="0"/>
        <w:jc w:val="left"/>
        <w:rPr>
          <w:rFonts w:cs="Arial"/>
          <w:noProof w:val="0"/>
          <w:szCs w:val="26"/>
        </w:rPr>
      </w:pPr>
      <w:bookmarkStart w:id="115" w:name="_Toc12001931"/>
      <w:bookmarkEnd w:id="114"/>
      <w:r w:rsidRPr="005729B6">
        <w:rPr>
          <w:rFonts w:cs="Arial"/>
          <w:noProof w:val="0"/>
        </w:rPr>
        <w:t>Оптовая торговля</w:t>
      </w:r>
      <w:bookmarkEnd w:id="115"/>
      <w:r w:rsidRPr="005729B6">
        <w:rPr>
          <w:rFonts w:cs="Arial"/>
          <w:noProof w:val="0"/>
        </w:rPr>
        <w:t xml:space="preserve"> </w:t>
      </w:r>
    </w:p>
    <w:p w:rsidR="00330812" w:rsidRPr="00D6224A" w:rsidRDefault="00330812" w:rsidP="00330812">
      <w:pPr>
        <w:pStyle w:val="34"/>
        <w:suppressAutoHyphens/>
        <w:spacing w:before="120"/>
        <w:rPr>
          <w:rFonts w:cs="Arial"/>
          <w:szCs w:val="22"/>
        </w:rPr>
      </w:pPr>
      <w:r w:rsidRPr="00D6224A">
        <w:rPr>
          <w:rFonts w:cs="Arial"/>
          <w:spacing w:val="-2"/>
        </w:rPr>
        <w:t>В январе</w:t>
      </w:r>
      <w:r>
        <w:rPr>
          <w:rFonts w:cs="Arial"/>
          <w:spacing w:val="-2"/>
        </w:rPr>
        <w:t xml:space="preserve"> – мае</w:t>
      </w:r>
      <w:r w:rsidR="004F2ED2">
        <w:rPr>
          <w:rFonts w:cs="Arial"/>
          <w:spacing w:val="-2"/>
        </w:rPr>
        <w:t xml:space="preserve"> </w:t>
      </w:r>
      <w:r w:rsidRPr="00D6224A">
        <w:rPr>
          <w:rFonts w:cs="Arial"/>
          <w:spacing w:val="-2"/>
        </w:rPr>
        <w:t>201</w:t>
      </w:r>
      <w:r>
        <w:rPr>
          <w:rFonts w:cs="Arial"/>
          <w:spacing w:val="-2"/>
        </w:rPr>
        <w:t>9</w:t>
      </w:r>
      <w:r w:rsidRPr="00D6224A">
        <w:rPr>
          <w:rFonts w:cs="Arial"/>
          <w:spacing w:val="-2"/>
        </w:rPr>
        <w:t xml:space="preserve"> год</w:t>
      </w:r>
      <w:r>
        <w:rPr>
          <w:rFonts w:cs="Arial"/>
          <w:spacing w:val="-2"/>
        </w:rPr>
        <w:t>а</w:t>
      </w:r>
      <w:r w:rsidR="004F2ED2">
        <w:rPr>
          <w:rFonts w:cs="Arial"/>
          <w:spacing w:val="-2"/>
        </w:rPr>
        <w:t xml:space="preserve">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641,4</w:t>
      </w:r>
      <w:r w:rsidR="004F2ED2">
        <w:rPr>
          <w:rFonts w:cs="Arial"/>
          <w:spacing w:val="-2"/>
        </w:rPr>
        <w:t xml:space="preserve"> </w:t>
      </w:r>
      <w:r w:rsidRPr="00D6224A">
        <w:rPr>
          <w:rFonts w:cs="Arial"/>
          <w:spacing w:val="-2"/>
        </w:rPr>
        <w:t xml:space="preserve">млрд. рублей, что на </w:t>
      </w:r>
      <w:r>
        <w:rPr>
          <w:rFonts w:cs="Arial"/>
          <w:spacing w:val="-2"/>
        </w:rPr>
        <w:t>6,2</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br/>
        <w:t>января – мая</w:t>
      </w:r>
      <w:r w:rsidR="004F2ED2">
        <w:rPr>
          <w:rFonts w:cs="Arial"/>
          <w:spacing w:val="-2"/>
        </w:rPr>
        <w:t xml:space="preserve">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sidR="004F2ED2">
        <w:rPr>
          <w:rFonts w:cs="Arial"/>
          <w:szCs w:val="22"/>
        </w:rPr>
        <w:t xml:space="preserve"> </w:t>
      </w:r>
      <w:r>
        <w:rPr>
          <w:rFonts w:cs="Arial"/>
          <w:spacing w:val="-2"/>
        </w:rPr>
        <w:t>– мае</w:t>
      </w:r>
      <w:r w:rsidR="004F2ED2">
        <w:rPr>
          <w:rFonts w:cs="Arial"/>
          <w:spacing w:val="-2"/>
        </w:rPr>
        <w:t xml:space="preserve"> </w:t>
      </w:r>
      <w:r w:rsidRPr="00D6224A">
        <w:rPr>
          <w:rFonts w:cs="Arial"/>
          <w:szCs w:val="22"/>
        </w:rPr>
        <w:t>201</w:t>
      </w:r>
      <w:r>
        <w:rPr>
          <w:rFonts w:cs="Arial"/>
          <w:szCs w:val="22"/>
        </w:rPr>
        <w:t>9</w:t>
      </w:r>
      <w:r w:rsidRPr="00D6224A">
        <w:rPr>
          <w:rFonts w:cs="Arial"/>
          <w:szCs w:val="22"/>
        </w:rPr>
        <w:t> год</w:t>
      </w:r>
      <w:r>
        <w:rPr>
          <w:rFonts w:cs="Arial"/>
          <w:szCs w:val="22"/>
        </w:rPr>
        <w:t>а</w:t>
      </w:r>
      <w:r w:rsidR="004F2ED2">
        <w:rPr>
          <w:rFonts w:cs="Arial"/>
          <w:szCs w:val="22"/>
        </w:rPr>
        <w:t xml:space="preserve"> </w:t>
      </w:r>
      <w:r w:rsidRPr="00D6224A">
        <w:rPr>
          <w:rFonts w:cs="Arial"/>
          <w:szCs w:val="22"/>
        </w:rPr>
        <w:t xml:space="preserve">на </w:t>
      </w:r>
      <w:r>
        <w:rPr>
          <w:rFonts w:cs="Arial"/>
          <w:szCs w:val="22"/>
        </w:rPr>
        <w:t>85,2</w:t>
      </w:r>
      <w:r w:rsidRPr="00D6224A">
        <w:rPr>
          <w:rFonts w:cs="Arial"/>
          <w:szCs w:val="22"/>
        </w:rPr>
        <w:t xml:space="preserve">% </w:t>
      </w:r>
      <w:r w:rsidRPr="00D6224A">
        <w:rPr>
          <w:rFonts w:cs="Arial"/>
          <w:szCs w:val="22"/>
        </w:rPr>
        <w:lastRenderedPageBreak/>
        <w:t xml:space="preserve">формировался организациями оптовой торговли, оборот которых составил </w:t>
      </w:r>
      <w:r w:rsidR="002A33C0">
        <w:rPr>
          <w:rFonts w:cs="Arial"/>
          <w:szCs w:val="22"/>
        </w:rPr>
        <w:br/>
      </w:r>
      <w:r>
        <w:rPr>
          <w:rFonts w:cs="Arial"/>
          <w:szCs w:val="22"/>
        </w:rPr>
        <w:t>546,7</w:t>
      </w:r>
      <w:r w:rsidR="004F2ED2">
        <w:rPr>
          <w:rFonts w:cs="Arial"/>
          <w:szCs w:val="22"/>
        </w:rPr>
        <w:t xml:space="preserve"> </w:t>
      </w:r>
      <w:r w:rsidRPr="00D6224A">
        <w:rPr>
          <w:rFonts w:cs="Arial"/>
          <w:szCs w:val="22"/>
        </w:rPr>
        <w:t xml:space="preserve">млрд. рублей, или </w:t>
      </w:r>
      <w:r>
        <w:rPr>
          <w:rFonts w:cs="Arial"/>
          <w:szCs w:val="22"/>
        </w:rPr>
        <w:t>90,5</w:t>
      </w:r>
      <w:r w:rsidRPr="00D6224A">
        <w:rPr>
          <w:rFonts w:cs="Arial"/>
          <w:szCs w:val="22"/>
        </w:rPr>
        <w:t xml:space="preserve">% к объему </w:t>
      </w:r>
      <w:r>
        <w:rPr>
          <w:rFonts w:cs="Arial"/>
          <w:szCs w:val="22"/>
        </w:rPr>
        <w:t>января – мая</w:t>
      </w:r>
      <w:r w:rsidR="004F2ED2">
        <w:rPr>
          <w:rFonts w:cs="Arial"/>
          <w:szCs w:val="22"/>
        </w:rPr>
        <w:t xml:space="preserve"> </w:t>
      </w:r>
      <w:r w:rsidRPr="00D6224A">
        <w:rPr>
          <w:rFonts w:cs="Arial"/>
          <w:szCs w:val="22"/>
        </w:rPr>
        <w:t>201</w:t>
      </w:r>
      <w:r>
        <w:rPr>
          <w:rFonts w:cs="Arial"/>
          <w:szCs w:val="22"/>
        </w:rPr>
        <w:t>8</w:t>
      </w:r>
      <w:r w:rsidRPr="00D6224A">
        <w:rPr>
          <w:rFonts w:cs="Arial"/>
          <w:szCs w:val="22"/>
        </w:rPr>
        <w:t xml:space="preserve"> года.</w:t>
      </w:r>
    </w:p>
    <w:p w:rsidR="00330812" w:rsidRPr="00D6224A" w:rsidRDefault="00330812" w:rsidP="00330812">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8930" w:type="dxa"/>
        <w:tblInd w:w="165" w:type="dxa"/>
        <w:tblLayout w:type="fixed"/>
        <w:tblCellMar>
          <w:left w:w="0" w:type="dxa"/>
          <w:right w:w="0" w:type="dxa"/>
        </w:tblCellMar>
        <w:tblLook w:val="0000"/>
      </w:tblPr>
      <w:tblGrid>
        <w:gridCol w:w="2410"/>
        <w:gridCol w:w="1843"/>
        <w:gridCol w:w="1984"/>
        <w:gridCol w:w="2693"/>
      </w:tblGrid>
      <w:tr w:rsidR="00330812" w:rsidRPr="00D6224A" w:rsidTr="00330812">
        <w:trPr>
          <w:cantSplit/>
          <w:tblHeader/>
        </w:trPr>
        <w:tc>
          <w:tcPr>
            <w:tcW w:w="2410" w:type="dxa"/>
            <w:vMerge w:val="restart"/>
            <w:tcBorders>
              <w:top w:val="double" w:sz="6" w:space="0" w:color="auto"/>
              <w:left w:val="double" w:sz="6" w:space="0" w:color="auto"/>
              <w:right w:val="single" w:sz="6" w:space="0" w:color="auto"/>
            </w:tcBorders>
          </w:tcPr>
          <w:p w:rsidR="00330812" w:rsidRPr="00D6224A" w:rsidRDefault="00330812" w:rsidP="00330812">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330812" w:rsidRPr="00D6224A" w:rsidRDefault="00330812" w:rsidP="00330812">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330812" w:rsidRPr="00D6224A" w:rsidRDefault="00330812" w:rsidP="00330812">
            <w:pPr>
              <w:pStyle w:val="aff0"/>
              <w:keepNext/>
              <w:keepLines/>
              <w:spacing w:before="40" w:after="0"/>
              <w:rPr>
                <w:rFonts w:cs="Arial"/>
              </w:rPr>
            </w:pPr>
            <w:r w:rsidRPr="00D6224A">
              <w:rPr>
                <w:rFonts w:cs="Arial"/>
              </w:rPr>
              <w:t>в % к</w:t>
            </w:r>
          </w:p>
        </w:tc>
      </w:tr>
      <w:tr w:rsidR="00330812" w:rsidRPr="00D6224A" w:rsidTr="00330812">
        <w:trPr>
          <w:cantSplit/>
          <w:tblHeader/>
        </w:trPr>
        <w:tc>
          <w:tcPr>
            <w:tcW w:w="2410" w:type="dxa"/>
            <w:vMerge/>
            <w:tcBorders>
              <w:top w:val="nil"/>
              <w:left w:val="double" w:sz="6" w:space="0" w:color="auto"/>
              <w:bottom w:val="single" w:sz="6" w:space="0" w:color="auto"/>
              <w:right w:val="single" w:sz="6" w:space="0" w:color="auto"/>
            </w:tcBorders>
          </w:tcPr>
          <w:p w:rsidR="00330812" w:rsidRPr="00D6224A" w:rsidRDefault="00330812" w:rsidP="00330812">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330812" w:rsidRPr="00D6224A" w:rsidRDefault="00330812" w:rsidP="00330812">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330812" w:rsidRPr="00D6224A" w:rsidRDefault="00330812" w:rsidP="00330812">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330812" w:rsidRPr="00D6224A" w:rsidRDefault="00330812" w:rsidP="00330812">
            <w:pPr>
              <w:pStyle w:val="aff0"/>
              <w:keepNext/>
              <w:keepLines/>
              <w:spacing w:before="40" w:after="0"/>
              <w:rPr>
                <w:rFonts w:cs="Arial"/>
              </w:rPr>
            </w:pPr>
            <w:r w:rsidRPr="00D6224A">
              <w:rPr>
                <w:rFonts w:cs="Arial"/>
              </w:rPr>
              <w:t>соответствующему п</w:t>
            </w:r>
            <w:r w:rsidRPr="00D6224A">
              <w:rPr>
                <w:rFonts w:cs="Arial"/>
              </w:rPr>
              <w:t>е</w:t>
            </w:r>
            <w:r w:rsidRPr="00D6224A">
              <w:rPr>
                <w:rFonts w:cs="Arial"/>
              </w:rPr>
              <w:t>риоду предыдущего года</w:t>
            </w:r>
          </w:p>
        </w:tc>
      </w:tr>
      <w:tr w:rsidR="00330812" w:rsidRPr="00D6224A" w:rsidTr="00330812">
        <w:tc>
          <w:tcPr>
            <w:tcW w:w="8930" w:type="dxa"/>
            <w:gridSpan w:val="4"/>
            <w:tcBorders>
              <w:top w:val="single" w:sz="6" w:space="0" w:color="auto"/>
              <w:left w:val="double" w:sz="6" w:space="0" w:color="auto"/>
              <w:bottom w:val="single" w:sz="6" w:space="0" w:color="auto"/>
              <w:right w:val="double" w:sz="6" w:space="0" w:color="auto"/>
            </w:tcBorders>
            <w:vAlign w:val="bottom"/>
          </w:tcPr>
          <w:p w:rsidR="00330812" w:rsidRPr="00D6224A" w:rsidRDefault="00330812" w:rsidP="00427B04">
            <w:pPr>
              <w:keepNext/>
              <w:keepLines/>
              <w:spacing w:before="4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r w:rsidR="004F2ED2">
              <w:rPr>
                <w:rFonts w:cs="Arial"/>
                <w:b/>
                <w:sz w:val="20"/>
              </w:rPr>
              <w:t xml:space="preserve"> </w:t>
            </w:r>
            <w:r>
              <w:rPr>
                <w:rFonts w:cs="Arial"/>
                <w:b/>
                <w:sz w:val="20"/>
                <w:vertAlign w:val="superscript"/>
              </w:rPr>
              <w:t>1)</w:t>
            </w:r>
          </w:p>
        </w:tc>
      </w:tr>
      <w:tr w:rsidR="00330812" w:rsidRPr="00D6224A" w:rsidTr="00330812">
        <w:tc>
          <w:tcPr>
            <w:tcW w:w="2410" w:type="dxa"/>
            <w:tcBorders>
              <w:top w:val="single" w:sz="6"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111,1</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108,9</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124,5</w:t>
            </w:r>
          </w:p>
        </w:tc>
      </w:tr>
      <w:tr w:rsidR="00330812" w:rsidRPr="002A33C0"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115,7</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144,4</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128,2</w:t>
            </w:r>
          </w:p>
        </w:tc>
      </w:tr>
      <w:tr w:rsidR="00330812" w:rsidRPr="002A33C0"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май</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552110,1</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124,4</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121,2</w:t>
            </w:r>
          </w:p>
        </w:tc>
      </w:tr>
      <w:tr w:rsidR="00330812" w:rsidRPr="002A33C0"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123,8</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114,8</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118,9</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keepNext/>
              <w:keepLines/>
              <w:spacing w:before="4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118,3</w:t>
            </w:r>
          </w:p>
        </w:tc>
      </w:tr>
      <w:tr w:rsidR="00330812" w:rsidRPr="002A33C0"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121,4</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121,8</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120,7</w:t>
            </w:r>
          </w:p>
        </w:tc>
      </w:tr>
      <w:tr w:rsidR="00330812" w:rsidRPr="00D6224A"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123,8</w:t>
            </w:r>
          </w:p>
        </w:tc>
      </w:tr>
      <w:tr w:rsidR="00330812" w:rsidRPr="002A33C0" w:rsidTr="00330812">
        <w:tc>
          <w:tcPr>
            <w:tcW w:w="2410" w:type="dxa"/>
            <w:tcBorders>
              <w:top w:val="dotted" w:sz="4" w:space="0" w:color="auto"/>
              <w:left w:val="double" w:sz="6" w:space="0" w:color="auto"/>
              <w:bottom w:val="single" w:sz="6"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121,6</w:t>
            </w:r>
          </w:p>
        </w:tc>
      </w:tr>
      <w:tr w:rsidR="00330812" w:rsidRPr="00D6224A" w:rsidTr="00330812">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330812" w:rsidRPr="00D6224A" w:rsidRDefault="00330812" w:rsidP="00427B04">
            <w:pPr>
              <w:spacing w:before="4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330812" w:rsidRPr="00A66B8C" w:rsidTr="00330812">
        <w:tc>
          <w:tcPr>
            <w:tcW w:w="2410" w:type="dxa"/>
            <w:tcBorders>
              <w:top w:val="single" w:sz="4" w:space="0" w:color="auto"/>
              <w:left w:val="double" w:sz="6" w:space="0" w:color="auto"/>
              <w:bottom w:val="dotted" w:sz="4" w:space="0" w:color="auto"/>
              <w:right w:val="single" w:sz="6" w:space="0" w:color="auto"/>
            </w:tcBorders>
            <w:vAlign w:val="bottom"/>
          </w:tcPr>
          <w:p w:rsidR="00330812" w:rsidRPr="00A07AF9" w:rsidRDefault="00330812" w:rsidP="00427B04">
            <w:pPr>
              <w:pStyle w:val="aff"/>
              <w:spacing w:before="40" w:line="240" w:lineRule="exact"/>
              <w:ind w:left="114" w:hanging="57"/>
              <w:rPr>
                <w:rFonts w:cs="Arial"/>
              </w:rPr>
            </w:pPr>
            <w:r w:rsidRPr="00A07AF9">
              <w:rPr>
                <w:rFonts w:cs="Arial"/>
              </w:rPr>
              <w:t xml:space="preserve">Январь </w:t>
            </w:r>
            <w:r>
              <w:rPr>
                <w:rFonts w:cs="Arial"/>
                <w:vertAlign w:val="superscript"/>
              </w:rPr>
              <w:t>2</w:t>
            </w:r>
            <w:r w:rsidRPr="00D6224A">
              <w:rPr>
                <w:rFonts w:cs="Arial"/>
                <w:vertAlign w:val="superscript"/>
              </w:rPr>
              <w:t>)</w:t>
            </w:r>
          </w:p>
        </w:tc>
        <w:tc>
          <w:tcPr>
            <w:tcW w:w="1843" w:type="dxa"/>
            <w:tcBorders>
              <w:top w:val="single"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330812" w:rsidRPr="00430BCC" w:rsidRDefault="00330812" w:rsidP="00427B04">
            <w:pPr>
              <w:pStyle w:val="aff1"/>
              <w:keepNext/>
              <w:keepLines/>
              <w:spacing w:before="40" w:line="240" w:lineRule="exact"/>
              <w:rPr>
                <w:rFonts w:cs="Arial"/>
              </w:rPr>
            </w:pPr>
            <w:r>
              <w:rPr>
                <w:rFonts w:cs="Arial"/>
              </w:rPr>
              <w:t>90,6</w:t>
            </w:r>
          </w:p>
        </w:tc>
      </w:tr>
      <w:tr w:rsidR="00330812" w:rsidRPr="00A66B8C"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Февраль</w:t>
            </w:r>
            <w:r w:rsidR="002A33C0">
              <w:rPr>
                <w:rFonts w:cs="Arial"/>
              </w:rPr>
              <w:t xml:space="preserve"> </w:t>
            </w:r>
            <w:r>
              <w:rPr>
                <w:rFonts w:cs="Arial"/>
                <w:vertAlign w:val="superscript"/>
              </w:rPr>
              <w:t>2</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77,7</w:t>
            </w:r>
          </w:p>
        </w:tc>
      </w:tr>
      <w:tr w:rsidR="00330812" w:rsidRPr="00A66B8C"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Март</w:t>
            </w:r>
            <w:r w:rsidR="002A33C0">
              <w:rPr>
                <w:rFonts w:cs="Arial"/>
              </w:rPr>
              <w:t xml:space="preserve"> </w:t>
            </w:r>
            <w:r>
              <w:rPr>
                <w:rFonts w:cs="Arial"/>
                <w:vertAlign w:val="superscript"/>
              </w:rPr>
              <w:t>2</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85,5</w:t>
            </w:r>
          </w:p>
        </w:tc>
      </w:tr>
      <w:tr w:rsidR="00330812" w:rsidRPr="002A33C0"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март</w:t>
            </w:r>
            <w:r w:rsidR="002A33C0">
              <w:rPr>
                <w:rFonts w:cs="Arial"/>
                <w:i/>
              </w:rPr>
              <w:t xml:space="preserve"> </w:t>
            </w:r>
            <w:r w:rsidRPr="002A33C0">
              <w:rPr>
                <w:rFonts w:cs="Arial"/>
                <w:i/>
                <w:vertAlign w:val="superscript"/>
              </w:rPr>
              <w:t>2)</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95,9</w:t>
            </w:r>
          </w:p>
        </w:tc>
      </w:tr>
      <w:tr w:rsidR="00330812" w:rsidRPr="00A66B8C"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Апрель</w:t>
            </w:r>
            <w:r w:rsidR="002A33C0">
              <w:rPr>
                <w:rFonts w:cs="Arial"/>
              </w:rPr>
              <w:t xml:space="preserve"> </w:t>
            </w:r>
            <w:r>
              <w:rPr>
                <w:rFonts w:cs="Arial"/>
                <w:vertAlign w:val="superscript"/>
              </w:rPr>
              <w:t>2</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121897,6</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85,5</w:t>
            </w:r>
          </w:p>
        </w:tc>
      </w:tr>
      <w:tr w:rsidR="00330812" w:rsidRPr="00A66B8C" w:rsidTr="00330812">
        <w:tc>
          <w:tcPr>
            <w:tcW w:w="2410"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427B04">
            <w:pPr>
              <w:pStyle w:val="aff"/>
              <w:spacing w:before="4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114950,0</w:t>
            </w:r>
          </w:p>
        </w:tc>
        <w:tc>
          <w:tcPr>
            <w:tcW w:w="1984" w:type="dxa"/>
            <w:tcBorders>
              <w:top w:val="dotted" w:sz="4" w:space="0" w:color="auto"/>
              <w:left w:val="single" w:sz="6" w:space="0" w:color="auto"/>
              <w:bottom w:val="dotted" w:sz="4" w:space="0" w:color="auto"/>
              <w:right w:val="single" w:sz="6" w:space="0" w:color="auto"/>
            </w:tcBorders>
            <w:vAlign w:val="bottom"/>
          </w:tcPr>
          <w:p w:rsidR="00330812" w:rsidRDefault="00330812" w:rsidP="00427B04">
            <w:pPr>
              <w:pStyle w:val="aff1"/>
              <w:keepNext/>
              <w:keepLines/>
              <w:spacing w:before="40"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330812" w:rsidRDefault="00330812" w:rsidP="00427B04">
            <w:pPr>
              <w:pStyle w:val="aff1"/>
              <w:keepNext/>
              <w:keepLines/>
              <w:spacing w:before="40" w:line="240" w:lineRule="exact"/>
              <w:rPr>
                <w:rFonts w:cs="Arial"/>
              </w:rPr>
            </w:pPr>
            <w:r>
              <w:rPr>
                <w:rFonts w:cs="Arial"/>
              </w:rPr>
              <w:t>79,3</w:t>
            </w:r>
          </w:p>
        </w:tc>
      </w:tr>
      <w:tr w:rsidR="00330812" w:rsidRPr="002A33C0" w:rsidTr="00330812">
        <w:tc>
          <w:tcPr>
            <w:tcW w:w="2410" w:type="dxa"/>
            <w:tcBorders>
              <w:top w:val="dotted" w:sz="4" w:space="0" w:color="auto"/>
              <w:left w:val="double" w:sz="6" w:space="0" w:color="auto"/>
              <w:bottom w:val="single" w:sz="6" w:space="0" w:color="auto"/>
              <w:right w:val="single" w:sz="6" w:space="0" w:color="auto"/>
            </w:tcBorders>
            <w:vAlign w:val="bottom"/>
          </w:tcPr>
          <w:p w:rsidR="00330812" w:rsidRPr="002A33C0" w:rsidRDefault="00330812" w:rsidP="00427B04">
            <w:pPr>
              <w:pStyle w:val="aff"/>
              <w:spacing w:before="40" w:line="240" w:lineRule="exact"/>
              <w:ind w:left="114" w:hanging="57"/>
              <w:rPr>
                <w:rFonts w:cs="Arial"/>
                <w:i/>
              </w:rPr>
            </w:pPr>
            <w:r w:rsidRPr="002A33C0">
              <w:rPr>
                <w:rFonts w:cs="Arial"/>
                <w:i/>
              </w:rPr>
              <w:t>Январь – май</w:t>
            </w:r>
          </w:p>
        </w:tc>
        <w:tc>
          <w:tcPr>
            <w:tcW w:w="1843" w:type="dxa"/>
            <w:tcBorders>
              <w:top w:val="dotted" w:sz="4" w:space="0" w:color="auto"/>
              <w:left w:val="single" w:sz="6" w:space="0" w:color="auto"/>
              <w:bottom w:val="single" w:sz="6"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546660,4</w:t>
            </w:r>
          </w:p>
        </w:tc>
        <w:tc>
          <w:tcPr>
            <w:tcW w:w="1984" w:type="dxa"/>
            <w:tcBorders>
              <w:top w:val="dotted" w:sz="4" w:space="0" w:color="auto"/>
              <w:left w:val="single" w:sz="6" w:space="0" w:color="auto"/>
              <w:bottom w:val="single" w:sz="6" w:space="0" w:color="auto"/>
              <w:right w:val="single" w:sz="6" w:space="0" w:color="auto"/>
            </w:tcBorders>
            <w:vAlign w:val="bottom"/>
          </w:tcPr>
          <w:p w:rsidR="00330812" w:rsidRPr="002A33C0" w:rsidRDefault="00330812" w:rsidP="00427B04">
            <w:pPr>
              <w:pStyle w:val="aff1"/>
              <w:keepNext/>
              <w:keepLines/>
              <w:spacing w:before="4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330812" w:rsidRPr="002A33C0" w:rsidRDefault="00330812" w:rsidP="00427B04">
            <w:pPr>
              <w:pStyle w:val="aff1"/>
              <w:keepNext/>
              <w:keepLines/>
              <w:spacing w:before="40" w:line="240" w:lineRule="exact"/>
              <w:rPr>
                <w:rFonts w:cs="Arial"/>
                <w:i/>
              </w:rPr>
            </w:pPr>
            <w:r w:rsidRPr="002A33C0">
              <w:rPr>
                <w:rFonts w:cs="Arial"/>
                <w:i/>
              </w:rPr>
              <w:t>90,5</w:t>
            </w:r>
          </w:p>
        </w:tc>
      </w:tr>
      <w:tr w:rsidR="00330812" w:rsidRPr="00D6224A" w:rsidTr="00330812">
        <w:tc>
          <w:tcPr>
            <w:tcW w:w="8930" w:type="dxa"/>
            <w:gridSpan w:val="4"/>
            <w:tcBorders>
              <w:top w:val="single" w:sz="6" w:space="0" w:color="auto"/>
              <w:left w:val="double" w:sz="6" w:space="0" w:color="auto"/>
              <w:bottom w:val="double" w:sz="6" w:space="0" w:color="auto"/>
              <w:right w:val="double" w:sz="6" w:space="0" w:color="auto"/>
            </w:tcBorders>
            <w:vAlign w:val="bottom"/>
          </w:tcPr>
          <w:p w:rsidR="00330812" w:rsidRPr="00D07FEC" w:rsidRDefault="00330812" w:rsidP="002A33C0">
            <w:pPr>
              <w:pStyle w:val="aff1"/>
              <w:tabs>
                <w:tab w:val="left" w:pos="142"/>
                <w:tab w:val="left" w:pos="284"/>
              </w:tabs>
              <w:spacing w:before="40" w:line="240" w:lineRule="exact"/>
              <w:ind w:left="142"/>
              <w:jc w:val="both"/>
              <w:rPr>
                <w:rFonts w:cs="Arial"/>
                <w:vertAlign w:val="superscript"/>
              </w:rPr>
            </w:pPr>
            <w:r w:rsidRPr="00DB4FB8">
              <w:rPr>
                <w:rFonts w:cs="Arial"/>
                <w:vertAlign w:val="superscript"/>
              </w:rPr>
              <w:t>1)</w:t>
            </w:r>
            <w:r w:rsidR="002A33C0">
              <w:rPr>
                <w:rFonts w:cs="Arial"/>
                <w:vertAlign w:val="superscript"/>
              </w:rPr>
              <w:t xml:space="preserve"> </w:t>
            </w:r>
            <w:r w:rsidRPr="00DB4FB8">
              <w:rPr>
                <w:rFonts w:cs="Arial"/>
              </w:rPr>
              <w:t>Данные</w:t>
            </w:r>
            <w:r>
              <w:rPr>
                <w:rFonts w:cs="Arial"/>
              </w:rPr>
              <w:t xml:space="preserve"> уточнены на основании сведений годовых отчетов за 2018 г.</w:t>
            </w:r>
          </w:p>
          <w:p w:rsidR="00330812" w:rsidRPr="00D6224A" w:rsidRDefault="00330812" w:rsidP="002A33C0">
            <w:pPr>
              <w:pStyle w:val="aff1"/>
              <w:keepNext/>
              <w:keepLines/>
              <w:tabs>
                <w:tab w:val="left" w:pos="142"/>
              </w:tabs>
              <w:spacing w:line="200" w:lineRule="exact"/>
              <w:ind w:left="142"/>
              <w:jc w:val="both"/>
              <w:rPr>
                <w:rFonts w:cs="Arial"/>
              </w:rPr>
            </w:pPr>
            <w:r w:rsidRPr="00AE107B">
              <w:rPr>
                <w:szCs w:val="16"/>
                <w:vertAlign w:val="superscript"/>
              </w:rPr>
              <w:t>2)</w:t>
            </w:r>
            <w:r w:rsidR="002A33C0">
              <w:rPr>
                <w:szCs w:val="16"/>
                <w:vertAlign w:val="superscript"/>
              </w:rPr>
              <w:t xml:space="preserve"> </w:t>
            </w:r>
            <w:r w:rsidRPr="00D6224A">
              <w:rPr>
                <w:szCs w:val="16"/>
              </w:rPr>
              <w:t>Данные изменены за счет уточнения респондентами ранее представленной оперативной информации.</w:t>
            </w:r>
          </w:p>
        </w:tc>
      </w:tr>
    </w:tbl>
    <w:p w:rsidR="00330812" w:rsidRPr="00D6224A" w:rsidRDefault="00330812" w:rsidP="00864496">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8988" w:type="dxa"/>
        <w:tblInd w:w="165" w:type="dxa"/>
        <w:tblLayout w:type="fixed"/>
        <w:tblCellMar>
          <w:left w:w="0" w:type="dxa"/>
          <w:right w:w="0" w:type="dxa"/>
        </w:tblCellMar>
        <w:tblLook w:val="0000"/>
      </w:tblPr>
      <w:tblGrid>
        <w:gridCol w:w="3827"/>
        <w:gridCol w:w="1134"/>
        <w:gridCol w:w="1418"/>
        <w:gridCol w:w="992"/>
        <w:gridCol w:w="1617"/>
      </w:tblGrid>
      <w:tr w:rsidR="00330812" w:rsidRPr="00D6224A" w:rsidTr="00330812">
        <w:trPr>
          <w:tblHeader/>
        </w:trPr>
        <w:tc>
          <w:tcPr>
            <w:tcW w:w="3827" w:type="dxa"/>
            <w:vMerge w:val="restart"/>
            <w:tcBorders>
              <w:top w:val="double" w:sz="6" w:space="0" w:color="auto"/>
              <w:left w:val="double" w:sz="6" w:space="0" w:color="auto"/>
              <w:right w:val="single" w:sz="6" w:space="0" w:color="auto"/>
            </w:tcBorders>
            <w:shd w:val="clear" w:color="auto" w:fill="auto"/>
          </w:tcPr>
          <w:p w:rsidR="00330812" w:rsidRPr="00D6224A" w:rsidRDefault="00330812" w:rsidP="00330812">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330812" w:rsidRPr="00D6224A" w:rsidRDefault="00330812" w:rsidP="00330812">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330812" w:rsidRPr="00D6224A" w:rsidRDefault="00330812" w:rsidP="00330812">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330812" w:rsidRPr="00D6224A" w:rsidTr="00330812">
        <w:trPr>
          <w:tblHeader/>
        </w:trPr>
        <w:tc>
          <w:tcPr>
            <w:tcW w:w="3827" w:type="dxa"/>
            <w:vMerge/>
            <w:tcBorders>
              <w:left w:val="double" w:sz="6" w:space="0" w:color="auto"/>
              <w:bottom w:val="single" w:sz="6" w:space="0" w:color="auto"/>
              <w:right w:val="single" w:sz="6" w:space="0" w:color="auto"/>
            </w:tcBorders>
            <w:shd w:val="clear" w:color="auto" w:fill="auto"/>
          </w:tcPr>
          <w:p w:rsidR="00330812" w:rsidRPr="00D6224A" w:rsidRDefault="00330812" w:rsidP="00330812">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0812" w:rsidRPr="00D6224A" w:rsidRDefault="00330812" w:rsidP="00330812">
            <w:pPr>
              <w:pStyle w:val="aff0"/>
              <w:spacing w:before="0" w:after="0" w:line="240" w:lineRule="exact"/>
              <w:rPr>
                <w:rFonts w:cs="Arial"/>
              </w:rPr>
            </w:pPr>
            <w:r>
              <w:rPr>
                <w:rFonts w:cs="Arial"/>
              </w:rPr>
              <w:t>май</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30812" w:rsidRPr="00D6224A" w:rsidRDefault="00330812" w:rsidP="00330812">
            <w:pPr>
              <w:pStyle w:val="aff0"/>
              <w:spacing w:before="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0812" w:rsidRPr="00D6224A" w:rsidRDefault="00330812" w:rsidP="00330812">
            <w:pPr>
              <w:pStyle w:val="aff0"/>
              <w:spacing w:before="0" w:after="0" w:line="240" w:lineRule="exact"/>
              <w:rPr>
                <w:rFonts w:cs="Arial"/>
              </w:rPr>
            </w:pPr>
            <w:r>
              <w:rPr>
                <w:rFonts w:cs="Arial"/>
              </w:rPr>
              <w:t>май</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330812" w:rsidRPr="00D6224A" w:rsidRDefault="00330812" w:rsidP="00330812">
            <w:pPr>
              <w:pStyle w:val="aff0"/>
              <w:spacing w:before="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330812" w:rsidRPr="00D6224A" w:rsidTr="00330812">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330812" w:rsidRPr="00D6224A" w:rsidRDefault="00330812" w:rsidP="002A33C0">
            <w:pPr>
              <w:pStyle w:val="aff0"/>
              <w:spacing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330812" w:rsidRPr="00D6224A" w:rsidTr="00330812">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321628,1</w:t>
            </w:r>
          </w:p>
        </w:tc>
        <w:tc>
          <w:tcPr>
            <w:tcW w:w="1418" w:type="dxa"/>
            <w:tcBorders>
              <w:top w:val="single" w:sz="6"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99,2</w:t>
            </w:r>
          </w:p>
        </w:tc>
        <w:tc>
          <w:tcPr>
            <w:tcW w:w="992" w:type="dxa"/>
            <w:tcBorders>
              <w:top w:val="single" w:sz="6"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16297,3</w:t>
            </w:r>
          </w:p>
        </w:tc>
        <w:tc>
          <w:tcPr>
            <w:tcW w:w="1617" w:type="dxa"/>
            <w:tcBorders>
              <w:top w:val="single" w:sz="6"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155,7</w:t>
            </w:r>
          </w:p>
        </w:tc>
      </w:tr>
      <w:tr w:rsidR="00330812" w:rsidRPr="00D6224A" w:rsidTr="00330812">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250219,5</w:t>
            </w:r>
          </w:p>
        </w:tc>
        <w:tc>
          <w:tcPr>
            <w:tcW w:w="1418" w:type="dxa"/>
            <w:tcBorders>
              <w:top w:val="dotted" w:sz="4" w:space="0" w:color="auto"/>
              <w:left w:val="single" w:sz="6" w:space="0" w:color="auto"/>
              <w:bottom w:val="single" w:sz="6"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106,3</w:t>
            </w:r>
          </w:p>
        </w:tc>
        <w:tc>
          <w:tcPr>
            <w:tcW w:w="992" w:type="dxa"/>
            <w:tcBorders>
              <w:top w:val="dotted" w:sz="4" w:space="0" w:color="auto"/>
              <w:left w:val="single" w:sz="6" w:space="0" w:color="auto"/>
              <w:bottom w:val="single" w:sz="6"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10969,2</w:t>
            </w:r>
          </w:p>
        </w:tc>
        <w:tc>
          <w:tcPr>
            <w:tcW w:w="1617" w:type="dxa"/>
            <w:tcBorders>
              <w:top w:val="dotted" w:sz="4" w:space="0" w:color="auto"/>
              <w:left w:val="single" w:sz="6" w:space="0" w:color="auto"/>
              <w:bottom w:val="single" w:sz="6"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110,5</w:t>
            </w:r>
          </w:p>
        </w:tc>
      </w:tr>
      <w:tr w:rsidR="00330812" w:rsidRPr="00D6224A" w:rsidTr="00330812">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330812" w:rsidRPr="00D6224A" w:rsidRDefault="00330812" w:rsidP="00427B04">
            <w:pPr>
              <w:pStyle w:val="aff0"/>
              <w:pageBreakBefore/>
              <w:spacing w:after="0" w:line="240" w:lineRule="exact"/>
              <w:jc w:val="left"/>
              <w:rPr>
                <w:rFonts w:cs="Arial"/>
              </w:rPr>
            </w:pPr>
            <w:r w:rsidRPr="00D6224A">
              <w:rPr>
                <w:rFonts w:cs="Arial"/>
                <w:b/>
              </w:rPr>
              <w:lastRenderedPageBreak/>
              <w:t>Потребительские товары</w:t>
            </w:r>
          </w:p>
        </w:tc>
      </w:tr>
      <w:tr w:rsidR="00330812" w:rsidRPr="00C63502" w:rsidTr="00330812">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9564,0</w:t>
            </w:r>
          </w:p>
        </w:tc>
        <w:tc>
          <w:tcPr>
            <w:tcW w:w="1418" w:type="dxa"/>
            <w:tcBorders>
              <w:top w:val="single" w:sz="6"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65,7</w:t>
            </w:r>
          </w:p>
        </w:tc>
        <w:tc>
          <w:tcPr>
            <w:tcW w:w="992" w:type="dxa"/>
            <w:tcBorders>
              <w:top w:val="single" w:sz="6"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sidRPr="00374FA8">
              <w:rPr>
                <w:rFonts w:cs="Arial"/>
              </w:rPr>
              <w:t xml:space="preserve">… </w:t>
            </w:r>
            <w:r w:rsidRPr="00374FA8">
              <w:rPr>
                <w:rFonts w:cs="Arial"/>
                <w:vertAlign w:val="superscript"/>
              </w:rPr>
              <w:t>2)</w:t>
            </w:r>
          </w:p>
        </w:tc>
        <w:tc>
          <w:tcPr>
            <w:tcW w:w="1617" w:type="dxa"/>
            <w:tcBorders>
              <w:top w:val="single" w:sz="6"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в 2,9 р.</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544,3</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в 3,0 р.</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28,3</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91,9</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 xml:space="preserve">Консервы </w:t>
            </w:r>
            <w:r w:rsidRPr="00F30868">
              <w:rPr>
                <w:rFonts w:cs="Arial"/>
              </w:rPr>
              <w:t xml:space="preserve"> мясные (мясосодежащие)</w:t>
            </w:r>
            <w:r w:rsidRPr="00D6224A">
              <w:rPr>
                <w:rFonts w:cs="Arial"/>
              </w:rPr>
              <w:t>,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4075,2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в 2,1 р.</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1093,9</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в 7,9 р.</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keepNext/>
              <w:spacing w:before="60"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718,1</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71,0</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24,0</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58,8</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23437,4</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118,3</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311,7</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152,6</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82,0</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25,7</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67,0</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3374,9</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93,6</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131,1</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117,8</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4451,2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55,3</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179,5</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41,6</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5422,4</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59,2</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1105,8</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в 3,3 р.</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596451">
            <w:pPr>
              <w:pStyle w:val="aff"/>
              <w:spacing w:before="60" w:line="240" w:lineRule="exact"/>
              <w:ind w:left="113"/>
              <w:rPr>
                <w:rFonts w:cs="Arial"/>
              </w:rPr>
            </w:pPr>
            <w:r w:rsidRPr="00D6224A">
              <w:rPr>
                <w:rFonts w:cs="Arial"/>
              </w:rPr>
              <w:t>Сигары, сигары с обрезанными конц</w:t>
            </w:r>
            <w:r w:rsidRPr="00D6224A">
              <w:rPr>
                <w:rFonts w:cs="Arial"/>
              </w:rPr>
              <w:t>а</w:t>
            </w:r>
            <w:r w:rsidRPr="00D6224A">
              <w:rPr>
                <w:rFonts w:cs="Arial"/>
              </w:rPr>
              <w:t>ми (черуты), сигариллы (сигары то</w:t>
            </w:r>
            <w:r w:rsidRPr="00D6224A">
              <w:rPr>
                <w:rFonts w:cs="Arial"/>
              </w:rPr>
              <w:t>н</w:t>
            </w:r>
            <w:r w:rsidRPr="00D6224A">
              <w:rPr>
                <w:rFonts w:cs="Arial"/>
              </w:rPr>
              <w:t>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596451">
            <w:pPr>
              <w:pStyle w:val="aff1"/>
              <w:spacing w:before="60" w:line="240" w:lineRule="exact"/>
              <w:rPr>
                <w:rFonts w:cs="Arial"/>
              </w:rPr>
            </w:pPr>
            <w:r>
              <w:rPr>
                <w:rFonts w:cs="Arial"/>
              </w:rPr>
              <w:t>1386788,0</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596451">
            <w:pPr>
              <w:pStyle w:val="aff1"/>
              <w:spacing w:before="60" w:line="240" w:lineRule="exact"/>
              <w:rPr>
                <w:rFonts w:cs="Arial"/>
              </w:rPr>
            </w:pPr>
            <w:r>
              <w:rPr>
                <w:rFonts w:cs="Arial"/>
              </w:rPr>
              <w:t>83,6</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596451">
            <w:pPr>
              <w:pStyle w:val="aff1"/>
              <w:spacing w:before="60" w:line="240" w:lineRule="exact"/>
              <w:rPr>
                <w:rFonts w:cs="Arial"/>
              </w:rPr>
            </w:pPr>
            <w:r>
              <w:rPr>
                <w:rFonts w:cs="Arial"/>
              </w:rPr>
              <w:t>155684,1</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596451">
            <w:pPr>
              <w:pStyle w:val="aff1"/>
              <w:spacing w:before="60" w:line="240" w:lineRule="exact"/>
              <w:rPr>
                <w:rFonts w:cs="Arial"/>
              </w:rPr>
            </w:pPr>
            <w:r>
              <w:rPr>
                <w:rFonts w:cs="Arial"/>
              </w:rPr>
              <w:t>77,7</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никовый в твердом состоянии без вк</w:t>
            </w:r>
            <w:r w:rsidRPr="00D6224A">
              <w:rPr>
                <w:rFonts w:cs="Arial"/>
              </w:rPr>
              <w:t>у</w:t>
            </w:r>
            <w:r w:rsidRPr="00D6224A">
              <w:rPr>
                <w:rFonts w:cs="Arial"/>
              </w:rPr>
              <w:t>соароматических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7038,7</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88,6</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912,7</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72,8</w:t>
            </w:r>
          </w:p>
        </w:tc>
      </w:tr>
      <w:tr w:rsidR="00330812" w:rsidRPr="0034276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11099,2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98,6</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1745,6</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48,9</w:t>
            </w:r>
          </w:p>
        </w:tc>
      </w:tr>
      <w:tr w:rsidR="00330812" w:rsidRPr="0034276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707,7</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124,3</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61,2</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125,2</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Рыба и продукты рыбные перераб</w:t>
            </w:r>
            <w:r w:rsidRPr="00D6224A">
              <w:rPr>
                <w:rFonts w:cs="Arial"/>
              </w:rPr>
              <w:t>о</w:t>
            </w:r>
            <w:r w:rsidRPr="00D6224A">
              <w:rPr>
                <w:rFonts w:cs="Arial"/>
              </w:rPr>
              <w:t>танные (без рыбных консервов</w:t>
            </w:r>
            <w:r w:rsidR="002A33C0">
              <w:rPr>
                <w:rFonts w:cs="Arial"/>
              </w:rPr>
              <w:t>)</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sidRPr="00374FA8">
              <w:rPr>
                <w:rFonts w:cs="Arial"/>
              </w:rPr>
              <w:t xml:space="preserve">… </w:t>
            </w:r>
            <w:r w:rsidRPr="00374FA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145,5</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sidRPr="00374FA8">
              <w:rPr>
                <w:rFonts w:cs="Arial"/>
              </w:rPr>
              <w:t xml:space="preserve">… </w:t>
            </w:r>
            <w:r w:rsidRPr="00374FA8">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113,9</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Консервы рыбные,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sidRPr="00374FA8">
              <w:rPr>
                <w:rFonts w:cs="Arial"/>
              </w:rPr>
              <w:t xml:space="preserve">… </w:t>
            </w:r>
            <w:r w:rsidRPr="00374FA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115,2</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sidRPr="00374FA8">
              <w:rPr>
                <w:rFonts w:cs="Arial"/>
              </w:rPr>
              <w:t xml:space="preserve">… </w:t>
            </w:r>
            <w:r w:rsidRPr="00374FA8">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в 40,6 р.</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4196,9</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102,8</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386,0</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129,6</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3342,1</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80,3</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454,1</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189,5</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79047,3</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152,2</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6481,7</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102,7</w:t>
            </w:r>
          </w:p>
        </w:tc>
      </w:tr>
      <w:tr w:rsidR="00330812" w:rsidRPr="00C63502" w:rsidTr="0033081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30812" w:rsidRPr="00D6224A" w:rsidRDefault="00330812" w:rsidP="002A33C0">
            <w:pPr>
              <w:pStyle w:val="aff"/>
              <w:spacing w:before="60"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8716,0</w:t>
            </w:r>
          </w:p>
        </w:tc>
        <w:tc>
          <w:tcPr>
            <w:tcW w:w="1418"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78,8</w:t>
            </w:r>
          </w:p>
        </w:tc>
        <w:tc>
          <w:tcPr>
            <w:tcW w:w="992" w:type="dxa"/>
            <w:tcBorders>
              <w:top w:val="dotted" w:sz="4" w:space="0" w:color="auto"/>
              <w:left w:val="single" w:sz="6" w:space="0" w:color="auto"/>
              <w:bottom w:val="dotted" w:sz="4" w:space="0" w:color="auto"/>
              <w:right w:val="sing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628,1</w:t>
            </w:r>
          </w:p>
        </w:tc>
        <w:tc>
          <w:tcPr>
            <w:tcW w:w="1617" w:type="dxa"/>
            <w:tcBorders>
              <w:top w:val="dotted" w:sz="4" w:space="0" w:color="auto"/>
              <w:left w:val="single" w:sz="6" w:space="0" w:color="auto"/>
              <w:bottom w:val="dotted" w:sz="4" w:space="0" w:color="auto"/>
              <w:right w:val="double" w:sz="6" w:space="0" w:color="auto"/>
            </w:tcBorders>
            <w:vAlign w:val="bottom"/>
          </w:tcPr>
          <w:p w:rsidR="00330812" w:rsidRPr="00374FA8" w:rsidRDefault="00330812" w:rsidP="002A33C0">
            <w:pPr>
              <w:pStyle w:val="aff1"/>
              <w:keepNext/>
              <w:keepLines/>
              <w:spacing w:before="60" w:line="240" w:lineRule="exact"/>
              <w:rPr>
                <w:rFonts w:cs="Arial"/>
              </w:rPr>
            </w:pPr>
            <w:r>
              <w:rPr>
                <w:rFonts w:cs="Arial"/>
              </w:rPr>
              <w:t>56,1</w:t>
            </w:r>
          </w:p>
        </w:tc>
      </w:tr>
      <w:tr w:rsidR="00330812" w:rsidRPr="00D6224A" w:rsidTr="00330812">
        <w:tc>
          <w:tcPr>
            <w:tcW w:w="8988" w:type="dxa"/>
            <w:gridSpan w:val="5"/>
            <w:tcBorders>
              <w:top w:val="single" w:sz="4" w:space="0" w:color="auto"/>
              <w:left w:val="double" w:sz="6" w:space="0" w:color="auto"/>
              <w:bottom w:val="double" w:sz="6" w:space="0" w:color="auto"/>
              <w:right w:val="double" w:sz="6" w:space="0" w:color="auto"/>
            </w:tcBorders>
            <w:vAlign w:val="bottom"/>
          </w:tcPr>
          <w:p w:rsidR="00330812" w:rsidRDefault="00330812" w:rsidP="00330812">
            <w:pPr>
              <w:pStyle w:val="aff1"/>
              <w:spacing w:before="0" w:line="240" w:lineRule="exact"/>
              <w:ind w:left="142"/>
              <w:jc w:val="both"/>
              <w:rPr>
                <w:rFonts w:cs="Arial"/>
              </w:rPr>
            </w:pPr>
            <w:r w:rsidRPr="00D6224A">
              <w:rPr>
                <w:rFonts w:cs="Arial"/>
                <w:vertAlign w:val="superscript"/>
              </w:rPr>
              <w:t>1)</w:t>
            </w:r>
            <w:r w:rsidR="002A33C0">
              <w:rPr>
                <w:rFonts w:cs="Arial"/>
                <w:vertAlign w:val="superscript"/>
              </w:rPr>
              <w:t xml:space="preserve">  </w:t>
            </w:r>
            <w:r w:rsidRPr="00D6224A">
              <w:rPr>
                <w:rFonts w:cs="Arial"/>
              </w:rPr>
              <w:t>Без учета организаций, средняя численность которых не превышает 15 человек.</w:t>
            </w:r>
          </w:p>
          <w:p w:rsidR="00330812" w:rsidRPr="00D6224A" w:rsidRDefault="00330812" w:rsidP="00330812">
            <w:pPr>
              <w:pStyle w:val="aff1"/>
              <w:spacing w:before="0" w:line="240" w:lineRule="exact"/>
              <w:ind w:left="142" w:right="58"/>
              <w:jc w:val="both"/>
              <w:rPr>
                <w:rFonts w:cs="Arial"/>
              </w:rPr>
            </w:pPr>
            <w:r>
              <w:rPr>
                <w:rFonts w:cs="Arial"/>
                <w:vertAlign w:val="superscript"/>
              </w:rPr>
              <w:t>2</w:t>
            </w:r>
            <w:r w:rsidRPr="00D6224A">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статист</w:t>
            </w:r>
            <w:r w:rsidRPr="00811F75">
              <w:rPr>
                <w:rFonts w:cs="Arial"/>
                <w:color w:val="000000"/>
              </w:rPr>
              <w:t>и</w:t>
            </w:r>
            <w:r w:rsidRPr="00811F75">
              <w:rPr>
                <w:rFonts w:cs="Arial"/>
                <w:color w:val="000000"/>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(ст.4 п.5, ст.9 п.1).</w:t>
            </w:r>
          </w:p>
        </w:tc>
      </w:tr>
    </w:tbl>
    <w:p w:rsidR="00330812" w:rsidRPr="00E865D1" w:rsidRDefault="00330812" w:rsidP="00330812">
      <w:pPr>
        <w:pStyle w:val="affff8"/>
        <w:widowControl w:val="0"/>
        <w:spacing w:before="240" w:beforeAutospacing="0" w:after="0" w:afterAutospacing="0" w:line="288" w:lineRule="auto"/>
        <w:ind w:firstLine="709"/>
        <w:jc w:val="both"/>
        <w:rPr>
          <w:b/>
        </w:rPr>
      </w:pP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16" w:name="_Toc12001932"/>
      <w:r>
        <w:rPr>
          <w:rFonts w:cs="Arial"/>
          <w:noProof w:val="0"/>
          <w:sz w:val="28"/>
        </w:rPr>
        <w:lastRenderedPageBreak/>
        <w:t>Институциональная структура экономики</w:t>
      </w:r>
      <w:bookmarkEnd w:id="116"/>
    </w:p>
    <w:p w:rsidR="0079363E" w:rsidRPr="00E857C5" w:rsidRDefault="0079363E" w:rsidP="0079363E">
      <w:pPr>
        <w:pStyle w:val="30"/>
        <w:keepNext w:val="0"/>
        <w:numPr>
          <w:ilvl w:val="1"/>
          <w:numId w:val="1"/>
        </w:numPr>
        <w:tabs>
          <w:tab w:val="num" w:pos="2268"/>
        </w:tabs>
        <w:spacing w:before="240" w:after="480"/>
        <w:ind w:left="1134" w:firstLine="0"/>
        <w:jc w:val="left"/>
        <w:rPr>
          <w:rFonts w:cs="Arial"/>
          <w:noProof w:val="0"/>
        </w:rPr>
      </w:pPr>
      <w:bookmarkStart w:id="117" w:name="_Toc12001933"/>
      <w:r>
        <w:rPr>
          <w:rFonts w:cs="Arial"/>
          <w:noProof w:val="0"/>
        </w:rPr>
        <w:t>Характеристика хозяйствующих субъектов</w:t>
      </w:r>
      <w:bookmarkEnd w:id="117"/>
      <w:r>
        <w:rPr>
          <w:rFonts w:cs="Arial"/>
          <w:noProof w:val="0"/>
        </w:rPr>
        <w:t xml:space="preserve"> </w:t>
      </w:r>
    </w:p>
    <w:p w:rsidR="00B7294C" w:rsidRPr="00984FD9" w:rsidRDefault="00B7294C" w:rsidP="00B7294C">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B7294C" w:rsidRPr="00984FD9" w:rsidRDefault="00B7294C" w:rsidP="00B7294C">
      <w:pPr>
        <w:pStyle w:val="34"/>
        <w:spacing w:before="120"/>
        <w:rPr>
          <w:rFonts w:cs="Arial"/>
        </w:rPr>
      </w:pPr>
      <w:r w:rsidRPr="00984FD9">
        <w:rPr>
          <w:rFonts w:cs="Arial"/>
        </w:rPr>
        <w:t xml:space="preserve">Из </w:t>
      </w:r>
      <w:r>
        <w:rPr>
          <w:rFonts w:cs="Arial"/>
        </w:rPr>
        <w:t>1</w:t>
      </w:r>
      <w:r w:rsidRPr="003E39DA">
        <w:rPr>
          <w:rFonts w:cs="Arial"/>
        </w:rPr>
        <w:t>0</w:t>
      </w:r>
      <w:r>
        <w:rPr>
          <w:rFonts w:cs="Arial"/>
        </w:rPr>
        <w:t xml:space="preserve">7 </w:t>
      </w:r>
      <w:r w:rsidRPr="00984FD9">
        <w:rPr>
          <w:rFonts w:cs="Arial"/>
        </w:rPr>
        <w:t>тыс.</w:t>
      </w:r>
      <w:r>
        <w:rPr>
          <w:rFonts w:cs="Arial"/>
        </w:rPr>
        <w:t xml:space="preserve"> </w:t>
      </w:r>
      <w:r w:rsidRPr="00984FD9">
        <w:rPr>
          <w:rFonts w:cs="Arial"/>
        </w:rPr>
        <w:t>организаций, учтенных в Статрегистре на территории Новосибирской области, 1</w:t>
      </w:r>
      <w:r>
        <w:rPr>
          <w:rFonts w:cs="Arial"/>
        </w:rPr>
        <w:t xml:space="preserve">05,5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представ</w:t>
      </w:r>
      <w:r w:rsidRPr="00984FD9">
        <w:rPr>
          <w:rFonts w:cs="Arial"/>
        </w:rPr>
        <w:t>и</w:t>
      </w:r>
      <w:r w:rsidRPr="00984FD9">
        <w:rPr>
          <w:rFonts w:cs="Arial"/>
        </w:rPr>
        <w:t>тельствами и другими обособленными подразделениями юридических лиц</w:t>
      </w:r>
      <w:r>
        <w:rPr>
          <w:rFonts w:cs="Arial"/>
        </w:rPr>
        <w:t>.</w:t>
      </w:r>
      <w:r w:rsidRPr="00984FD9">
        <w:rPr>
          <w:rFonts w:cs="Arial"/>
        </w:rPr>
        <w:t xml:space="preserve"> </w:t>
      </w:r>
    </w:p>
    <w:p w:rsidR="00B7294C" w:rsidRPr="00984FD9" w:rsidRDefault="00B7294C" w:rsidP="00B7294C">
      <w:pPr>
        <w:pStyle w:val="aff6"/>
        <w:spacing w:after="0"/>
        <w:jc w:val="center"/>
        <w:rPr>
          <w:rFonts w:cs="Arial"/>
          <w:caps/>
          <w:sz w:val="24"/>
        </w:rPr>
      </w:pPr>
      <w:r w:rsidRPr="00984FD9">
        <w:rPr>
          <w:rFonts w:cs="Arial"/>
          <w:i w:val="0"/>
        </w:rPr>
        <w:t xml:space="preserve">Распределение учтенных в Статрегистре организаций </w:t>
      </w:r>
      <w:r w:rsidRPr="00984FD9">
        <w:rPr>
          <w:rFonts w:cs="Arial"/>
          <w:i w:val="0"/>
        </w:rPr>
        <w:br/>
        <w:t xml:space="preserve">по видам деятельности и формам собственности на 1 </w:t>
      </w:r>
      <w:r>
        <w:rPr>
          <w:rFonts w:cs="Arial"/>
          <w:i w:val="0"/>
        </w:rPr>
        <w:t xml:space="preserve">июня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B7294C" w:rsidRPr="007D74E9" w:rsidTr="00B7294C">
        <w:trPr>
          <w:cantSplit/>
          <w:tblHeader/>
        </w:trPr>
        <w:tc>
          <w:tcPr>
            <w:tcW w:w="2697" w:type="dxa"/>
            <w:vMerge w:val="restart"/>
            <w:tcBorders>
              <w:top w:val="double" w:sz="4" w:space="0" w:color="auto"/>
              <w:bottom w:val="dotted" w:sz="4" w:space="0" w:color="auto"/>
            </w:tcBorders>
            <w:vAlign w:val="center"/>
          </w:tcPr>
          <w:p w:rsidR="00B7294C" w:rsidRPr="007D74E9" w:rsidRDefault="00B7294C" w:rsidP="00B7294C">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B7294C" w:rsidRPr="007D74E9" w:rsidRDefault="00B7294C" w:rsidP="00B7294C">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B7294C" w:rsidRPr="007D74E9" w:rsidRDefault="00B7294C" w:rsidP="00B7294C">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B7294C" w:rsidRPr="007D74E9" w:rsidTr="00B7294C">
        <w:trPr>
          <w:cantSplit/>
          <w:tblHeader/>
        </w:trPr>
        <w:tc>
          <w:tcPr>
            <w:tcW w:w="2697" w:type="dxa"/>
            <w:vMerge/>
            <w:tcBorders>
              <w:top w:val="dotted" w:sz="4" w:space="0" w:color="auto"/>
              <w:bottom w:val="dotted" w:sz="4" w:space="0" w:color="auto"/>
            </w:tcBorders>
            <w:vAlign w:val="bottom"/>
          </w:tcPr>
          <w:p w:rsidR="00B7294C" w:rsidRPr="007D74E9" w:rsidRDefault="00B7294C" w:rsidP="00B7294C">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B7294C" w:rsidRPr="007D74E9" w:rsidRDefault="00B7294C" w:rsidP="00B7294C">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B7294C" w:rsidRPr="007D74E9" w:rsidRDefault="00B7294C" w:rsidP="00B7294C">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B7294C" w:rsidRPr="007D74E9" w:rsidRDefault="00B7294C" w:rsidP="00B7294C">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B7294C" w:rsidRPr="007D74E9" w:rsidRDefault="00B7294C" w:rsidP="00B7294C">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B7294C" w:rsidRPr="007D74E9" w:rsidTr="00B7294C">
        <w:trPr>
          <w:cantSplit/>
          <w:tblHeader/>
        </w:trPr>
        <w:tc>
          <w:tcPr>
            <w:tcW w:w="2697" w:type="dxa"/>
            <w:vMerge/>
            <w:tcBorders>
              <w:top w:val="dotted" w:sz="4" w:space="0" w:color="auto"/>
              <w:bottom w:val="single" w:sz="4" w:space="0" w:color="auto"/>
            </w:tcBorders>
            <w:vAlign w:val="bottom"/>
          </w:tcPr>
          <w:p w:rsidR="00B7294C" w:rsidRPr="007D74E9" w:rsidRDefault="00B7294C" w:rsidP="00B7294C">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B7294C" w:rsidRPr="007D74E9" w:rsidRDefault="00B7294C" w:rsidP="00B7294C">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B7294C" w:rsidRPr="007D74E9" w:rsidRDefault="00B7294C" w:rsidP="00B7294C">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B7294C" w:rsidRPr="00E71811" w:rsidRDefault="00B7294C" w:rsidP="00B7294C">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B7294C" w:rsidRPr="007D74E9" w:rsidRDefault="00B7294C" w:rsidP="00B7294C">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B7294C" w:rsidRPr="00E71811" w:rsidRDefault="00B7294C" w:rsidP="00B7294C">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B7294C" w:rsidRPr="007D74E9" w:rsidRDefault="00B7294C" w:rsidP="00B7294C">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B7294C" w:rsidRPr="00CE7399" w:rsidRDefault="00B7294C" w:rsidP="00B7294C">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B7294C" w:rsidRPr="00984FD9" w:rsidTr="00B7294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B7294C" w:rsidRPr="00984FD9" w:rsidRDefault="00B7294C" w:rsidP="00B7294C">
            <w:pPr>
              <w:pStyle w:val="aff"/>
              <w:spacing w:before="6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B7294C" w:rsidRPr="00581392" w:rsidRDefault="00B7294C" w:rsidP="00B7294C">
            <w:pPr>
              <w:pStyle w:val="aff1"/>
              <w:spacing w:before="60" w:line="240" w:lineRule="exact"/>
              <w:rPr>
                <w:rFonts w:cs="Arial"/>
                <w:b/>
                <w:lang w:val="en-US"/>
              </w:rPr>
            </w:pPr>
            <w:r>
              <w:rPr>
                <w:rFonts w:cs="Arial"/>
                <w:b/>
                <w:lang w:val="en-US"/>
              </w:rPr>
              <w:t>106999</w:t>
            </w:r>
          </w:p>
        </w:tc>
        <w:tc>
          <w:tcPr>
            <w:tcW w:w="871" w:type="dxa"/>
            <w:tcBorders>
              <w:top w:val="single" w:sz="4" w:space="0" w:color="auto"/>
              <w:bottom w:val="dotted" w:sz="4" w:space="0" w:color="auto"/>
            </w:tcBorders>
            <w:shd w:val="clear" w:color="auto" w:fill="FFFFFF"/>
            <w:vAlign w:val="bottom"/>
          </w:tcPr>
          <w:p w:rsidR="00B7294C" w:rsidRPr="00581392" w:rsidRDefault="00B7294C" w:rsidP="00B7294C">
            <w:pPr>
              <w:pStyle w:val="aff1"/>
              <w:spacing w:before="60" w:line="240" w:lineRule="exact"/>
              <w:rPr>
                <w:rFonts w:cs="Arial"/>
                <w:b/>
                <w:lang w:val="en-US"/>
              </w:rPr>
            </w:pPr>
            <w:r>
              <w:rPr>
                <w:rFonts w:cs="Arial"/>
                <w:b/>
                <w:lang w:val="en-US"/>
              </w:rPr>
              <w:t>5480</w:t>
            </w:r>
          </w:p>
        </w:tc>
        <w:tc>
          <w:tcPr>
            <w:tcW w:w="1134" w:type="dxa"/>
            <w:tcBorders>
              <w:top w:val="single" w:sz="4" w:space="0" w:color="auto"/>
              <w:bottom w:val="dotted" w:sz="4" w:space="0" w:color="auto"/>
            </w:tcBorders>
            <w:shd w:val="clear" w:color="auto" w:fill="FFFFFF"/>
            <w:vAlign w:val="bottom"/>
          </w:tcPr>
          <w:p w:rsidR="00B7294C" w:rsidRPr="005358C8" w:rsidRDefault="00B7294C" w:rsidP="00B7294C">
            <w:pPr>
              <w:spacing w:before="6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,1</w:t>
            </w:r>
          </w:p>
        </w:tc>
        <w:tc>
          <w:tcPr>
            <w:tcW w:w="830" w:type="dxa"/>
            <w:tcBorders>
              <w:top w:val="single" w:sz="4" w:space="0" w:color="auto"/>
              <w:bottom w:val="dotted" w:sz="4" w:space="0" w:color="auto"/>
            </w:tcBorders>
            <w:shd w:val="clear" w:color="auto" w:fill="FFFFFF"/>
            <w:vAlign w:val="bottom"/>
          </w:tcPr>
          <w:p w:rsidR="00B7294C" w:rsidRPr="00581392" w:rsidRDefault="00B7294C" w:rsidP="00B7294C">
            <w:pPr>
              <w:pStyle w:val="aff1"/>
              <w:spacing w:before="60" w:line="240" w:lineRule="exact"/>
              <w:rPr>
                <w:rFonts w:cs="Arial"/>
                <w:b/>
                <w:lang w:val="en-US"/>
              </w:rPr>
            </w:pPr>
            <w:r>
              <w:rPr>
                <w:rFonts w:cs="Arial"/>
                <w:b/>
                <w:lang w:val="en-US"/>
              </w:rPr>
              <w:t>96305</w:t>
            </w:r>
          </w:p>
        </w:tc>
        <w:tc>
          <w:tcPr>
            <w:tcW w:w="1134" w:type="dxa"/>
            <w:tcBorders>
              <w:top w:val="single" w:sz="4" w:space="0" w:color="auto"/>
              <w:bottom w:val="dotted" w:sz="4" w:space="0" w:color="auto"/>
            </w:tcBorders>
            <w:shd w:val="clear" w:color="auto" w:fill="FFFFFF"/>
            <w:vAlign w:val="bottom"/>
          </w:tcPr>
          <w:p w:rsidR="00B7294C" w:rsidRPr="005358C8" w:rsidRDefault="00B7294C" w:rsidP="00B7294C">
            <w:pPr>
              <w:pStyle w:val="aff1"/>
              <w:spacing w:before="60" w:line="240" w:lineRule="exact"/>
              <w:rPr>
                <w:rFonts w:cs="Arial"/>
                <w:b/>
              </w:rPr>
            </w:pPr>
            <w:r>
              <w:rPr>
                <w:rFonts w:cs="Arial"/>
                <w:b/>
              </w:rPr>
              <w:t>90,0</w:t>
            </w:r>
          </w:p>
        </w:tc>
        <w:tc>
          <w:tcPr>
            <w:tcW w:w="709" w:type="dxa"/>
            <w:tcBorders>
              <w:top w:val="single"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b/>
                <w:lang w:val="en-US"/>
              </w:rPr>
            </w:pPr>
            <w:r>
              <w:rPr>
                <w:rFonts w:cs="Arial"/>
                <w:b/>
                <w:lang w:val="en-US"/>
              </w:rPr>
              <w:t>347</w:t>
            </w:r>
          </w:p>
        </w:tc>
        <w:tc>
          <w:tcPr>
            <w:tcW w:w="1134" w:type="dxa"/>
            <w:tcBorders>
              <w:top w:val="single" w:sz="4" w:space="0" w:color="auto"/>
              <w:bottom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b/>
                <w:bCs/>
                <w:color w:val="000000"/>
                <w:sz w:val="20"/>
              </w:rPr>
            </w:pPr>
            <w:r>
              <w:rPr>
                <w:rFonts w:cs="Arial"/>
                <w:b/>
                <w:bCs/>
                <w:color w:val="000000"/>
                <w:sz w:val="20"/>
              </w:rPr>
              <w:t>0,3</w:t>
            </w:r>
          </w:p>
        </w:tc>
      </w:tr>
      <w:tr w:rsidR="00B7294C" w:rsidRPr="00984FD9" w:rsidTr="00B7294C">
        <w:tblPrEx>
          <w:tblCellMar>
            <w:left w:w="71" w:type="dxa"/>
            <w:right w:w="71" w:type="dxa"/>
          </w:tblCellMar>
        </w:tblPrEx>
        <w:trPr>
          <w:cantSplit/>
          <w:trHeight w:val="20"/>
        </w:trPr>
        <w:tc>
          <w:tcPr>
            <w:tcW w:w="2697" w:type="dxa"/>
            <w:tcBorders>
              <w:top w:val="nil"/>
            </w:tcBorders>
            <w:shd w:val="clear" w:color="auto" w:fill="FFFFFF"/>
            <w:vAlign w:val="bottom"/>
          </w:tcPr>
          <w:p w:rsidR="00B7294C" w:rsidRDefault="00B7294C" w:rsidP="00B7294C">
            <w:pPr>
              <w:pStyle w:val="aff"/>
              <w:spacing w:before="60" w:line="240" w:lineRule="exact"/>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B7294C" w:rsidRPr="0021211F" w:rsidRDefault="00B7294C" w:rsidP="00B7294C">
            <w:pPr>
              <w:pStyle w:val="aff"/>
              <w:spacing w:before="60" w:line="240" w:lineRule="exact"/>
              <w:ind w:left="0"/>
              <w:rPr>
                <w:rFonts w:cs="Arial"/>
              </w:rPr>
            </w:pPr>
            <w:r w:rsidRPr="0021211F">
              <w:rPr>
                <w:rFonts w:cs="Arial"/>
              </w:rPr>
              <w:t>сельское, лесное хозяйс</w:t>
            </w:r>
            <w:r w:rsidRPr="0021211F">
              <w:rPr>
                <w:rFonts w:cs="Arial"/>
              </w:rPr>
              <w:t>т</w:t>
            </w:r>
            <w:r w:rsidRPr="0021211F">
              <w:rPr>
                <w:rFonts w:cs="Arial"/>
              </w:rPr>
              <w:t>во, охота, рыболовство и рыбоводство</w:t>
            </w:r>
          </w:p>
        </w:tc>
        <w:tc>
          <w:tcPr>
            <w:tcW w:w="850" w:type="dxa"/>
            <w:tcBorders>
              <w:top w:val="nil"/>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1745</w:t>
            </w:r>
          </w:p>
        </w:tc>
        <w:tc>
          <w:tcPr>
            <w:tcW w:w="871" w:type="dxa"/>
            <w:tcBorders>
              <w:top w:val="nil"/>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61</w:t>
            </w:r>
          </w:p>
        </w:tc>
        <w:tc>
          <w:tcPr>
            <w:tcW w:w="1134" w:type="dxa"/>
            <w:tcBorders>
              <w:top w:val="nil"/>
            </w:tcBorders>
            <w:shd w:val="clear" w:color="auto" w:fill="FFFFFF"/>
            <w:vAlign w:val="bottom"/>
          </w:tcPr>
          <w:p w:rsidR="00B7294C" w:rsidRPr="00B10272" w:rsidRDefault="00B7294C" w:rsidP="00B7294C">
            <w:pPr>
              <w:spacing w:before="6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1638</w:t>
            </w:r>
          </w:p>
        </w:tc>
        <w:tc>
          <w:tcPr>
            <w:tcW w:w="1134" w:type="dxa"/>
            <w:tcBorders>
              <w:top w:val="nil"/>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93,9</w:t>
            </w:r>
          </w:p>
        </w:tc>
        <w:tc>
          <w:tcPr>
            <w:tcW w:w="709" w:type="dxa"/>
            <w:tcBorders>
              <w:top w:val="nil"/>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5</w:t>
            </w:r>
          </w:p>
        </w:tc>
        <w:tc>
          <w:tcPr>
            <w:tcW w:w="1134" w:type="dxa"/>
            <w:tcBorders>
              <w:top w:val="nil"/>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0,3</w:t>
            </w:r>
          </w:p>
        </w:tc>
      </w:tr>
      <w:tr w:rsidR="00B7294C" w:rsidRPr="00984FD9" w:rsidTr="00B7294C">
        <w:tblPrEx>
          <w:tblCellMar>
            <w:left w:w="71" w:type="dxa"/>
            <w:right w:w="71" w:type="dxa"/>
          </w:tblCellMar>
        </w:tblPrEx>
        <w:trPr>
          <w:cantSplit/>
          <w:trHeight w:val="20"/>
        </w:trPr>
        <w:tc>
          <w:tcPr>
            <w:tcW w:w="2697" w:type="dxa"/>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155</w:t>
            </w:r>
          </w:p>
        </w:tc>
        <w:tc>
          <w:tcPr>
            <w:tcW w:w="871"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145</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93,5</w:t>
            </w:r>
          </w:p>
        </w:tc>
        <w:tc>
          <w:tcPr>
            <w:tcW w:w="709"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w:t>
            </w:r>
          </w:p>
        </w:tc>
        <w:tc>
          <w:tcPr>
            <w:tcW w:w="1134" w:type="dxa"/>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1,3</w:t>
            </w:r>
          </w:p>
        </w:tc>
      </w:tr>
      <w:tr w:rsidR="00B7294C" w:rsidRPr="00984FD9" w:rsidTr="00B7294C">
        <w:tblPrEx>
          <w:tblCellMar>
            <w:left w:w="71" w:type="dxa"/>
            <w:right w:w="71" w:type="dxa"/>
          </w:tblCellMar>
        </w:tblPrEx>
        <w:trPr>
          <w:cantSplit/>
          <w:trHeight w:val="20"/>
        </w:trPr>
        <w:tc>
          <w:tcPr>
            <w:tcW w:w="2697" w:type="dxa"/>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8511</w:t>
            </w:r>
          </w:p>
        </w:tc>
        <w:tc>
          <w:tcPr>
            <w:tcW w:w="871"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21</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8200</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36</w:t>
            </w:r>
          </w:p>
        </w:tc>
        <w:tc>
          <w:tcPr>
            <w:tcW w:w="1134" w:type="dxa"/>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0,4</w:t>
            </w:r>
          </w:p>
        </w:tc>
      </w:tr>
      <w:tr w:rsidR="00B7294C" w:rsidRPr="00984FD9" w:rsidTr="00B7294C">
        <w:tblPrEx>
          <w:tblCellMar>
            <w:left w:w="71" w:type="dxa"/>
            <w:right w:w="71" w:type="dxa"/>
          </w:tblCellMar>
        </w:tblPrEx>
        <w:trPr>
          <w:cantSplit/>
          <w:trHeight w:val="20"/>
        </w:trPr>
        <w:tc>
          <w:tcPr>
            <w:tcW w:w="2697" w:type="dxa"/>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619</w:t>
            </w:r>
          </w:p>
        </w:tc>
        <w:tc>
          <w:tcPr>
            <w:tcW w:w="871"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216</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34,9</w:t>
            </w:r>
          </w:p>
        </w:tc>
        <w:tc>
          <w:tcPr>
            <w:tcW w:w="83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385</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62,2</w:t>
            </w:r>
          </w:p>
        </w:tc>
        <w:tc>
          <w:tcPr>
            <w:tcW w:w="709"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10</w:t>
            </w:r>
          </w:p>
        </w:tc>
        <w:tc>
          <w:tcPr>
            <w:tcW w:w="1134" w:type="dxa"/>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1,6</w:t>
            </w:r>
          </w:p>
        </w:tc>
      </w:tr>
      <w:tr w:rsidR="00B7294C" w:rsidRPr="00984FD9" w:rsidTr="00B7294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506</w:t>
            </w:r>
          </w:p>
        </w:tc>
        <w:tc>
          <w:tcPr>
            <w:tcW w:w="871"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93</w:t>
            </w:r>
          </w:p>
        </w:tc>
        <w:tc>
          <w:tcPr>
            <w:tcW w:w="1134" w:type="dxa"/>
            <w:tcBorders>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18,4</w:t>
            </w:r>
          </w:p>
        </w:tc>
        <w:tc>
          <w:tcPr>
            <w:tcW w:w="830"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405</w:t>
            </w:r>
          </w:p>
        </w:tc>
        <w:tc>
          <w:tcPr>
            <w:tcW w:w="1134" w:type="dxa"/>
            <w:tcBorders>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80,0</w:t>
            </w:r>
          </w:p>
        </w:tc>
        <w:tc>
          <w:tcPr>
            <w:tcW w:w="709"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0,4</w:t>
            </w:r>
          </w:p>
        </w:tc>
      </w:tr>
      <w:tr w:rsidR="00B7294C" w:rsidRPr="00984FD9" w:rsidTr="00B729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11274</w:t>
            </w:r>
          </w:p>
        </w:tc>
        <w:tc>
          <w:tcPr>
            <w:tcW w:w="871"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16</w:t>
            </w:r>
          </w:p>
        </w:tc>
        <w:tc>
          <w:tcPr>
            <w:tcW w:w="1134" w:type="dxa"/>
            <w:tcBorders>
              <w:top w:val="dotted" w:sz="4" w:space="0" w:color="auto"/>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11046</w:t>
            </w:r>
          </w:p>
        </w:tc>
        <w:tc>
          <w:tcPr>
            <w:tcW w:w="1134" w:type="dxa"/>
            <w:tcBorders>
              <w:top w:val="dotted" w:sz="4" w:space="0" w:color="auto"/>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7</w:t>
            </w:r>
          </w:p>
        </w:tc>
        <w:tc>
          <w:tcPr>
            <w:tcW w:w="1134" w:type="dxa"/>
            <w:tcBorders>
              <w:top w:val="dotted" w:sz="4" w:space="0" w:color="auto"/>
              <w:bottom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0,1</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35898</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81</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34715</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96,7</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17</w:t>
            </w:r>
          </w:p>
        </w:tc>
        <w:tc>
          <w:tcPr>
            <w:tcW w:w="1134" w:type="dxa"/>
            <w:tcBorders>
              <w:top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0,1</w:t>
            </w:r>
          </w:p>
        </w:tc>
      </w:tr>
      <w:tr w:rsidR="00B7294C" w:rsidRPr="00984FD9" w:rsidTr="00B7294C">
        <w:tblPrEx>
          <w:tblCellMar>
            <w:left w:w="71" w:type="dxa"/>
            <w:right w:w="71" w:type="dxa"/>
          </w:tblCellMar>
        </w:tblPrEx>
        <w:trPr>
          <w:cantSplit/>
          <w:trHeight w:val="20"/>
        </w:trPr>
        <w:tc>
          <w:tcPr>
            <w:tcW w:w="2697" w:type="dxa"/>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7404</w:t>
            </w:r>
          </w:p>
        </w:tc>
        <w:tc>
          <w:tcPr>
            <w:tcW w:w="871"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137</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1,9</w:t>
            </w:r>
          </w:p>
        </w:tc>
        <w:tc>
          <w:tcPr>
            <w:tcW w:w="830"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7119</w:t>
            </w:r>
          </w:p>
        </w:tc>
        <w:tc>
          <w:tcPr>
            <w:tcW w:w="1134" w:type="dxa"/>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96,2</w:t>
            </w:r>
          </w:p>
        </w:tc>
        <w:tc>
          <w:tcPr>
            <w:tcW w:w="709" w:type="dxa"/>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31</w:t>
            </w:r>
          </w:p>
        </w:tc>
        <w:tc>
          <w:tcPr>
            <w:tcW w:w="1134" w:type="dxa"/>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0,4</w:t>
            </w:r>
          </w:p>
        </w:tc>
      </w:tr>
      <w:tr w:rsidR="00B7294C" w:rsidRPr="00984FD9" w:rsidTr="00B7294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2046</w:t>
            </w:r>
          </w:p>
        </w:tc>
        <w:tc>
          <w:tcPr>
            <w:tcW w:w="871"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20</w:t>
            </w:r>
          </w:p>
        </w:tc>
        <w:tc>
          <w:tcPr>
            <w:tcW w:w="1134" w:type="dxa"/>
            <w:tcBorders>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1967</w:t>
            </w:r>
          </w:p>
        </w:tc>
        <w:tc>
          <w:tcPr>
            <w:tcW w:w="1134" w:type="dxa"/>
            <w:tcBorders>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0,0</w:t>
            </w:r>
          </w:p>
        </w:tc>
      </w:tr>
      <w:tr w:rsidR="00B7294C" w:rsidRPr="00984FD9" w:rsidTr="00B729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B7294C" w:rsidRPr="00DF5237" w:rsidRDefault="00B7294C" w:rsidP="00B7294C">
            <w:pPr>
              <w:spacing w:before="60" w:line="240" w:lineRule="exact"/>
              <w:ind w:firstLine="0"/>
              <w:jc w:val="center"/>
              <w:rPr>
                <w:rFonts w:cs="Arial"/>
                <w:sz w:val="20"/>
                <w:lang w:val="en-US"/>
              </w:rPr>
            </w:pPr>
            <w:r>
              <w:rPr>
                <w:rFonts w:cs="Arial"/>
                <w:sz w:val="20"/>
                <w:lang w:val="en-US"/>
              </w:rPr>
              <w:t>2789</w:t>
            </w:r>
          </w:p>
        </w:tc>
        <w:tc>
          <w:tcPr>
            <w:tcW w:w="871" w:type="dxa"/>
            <w:tcBorders>
              <w:top w:val="dotted" w:sz="4" w:space="0" w:color="auto"/>
              <w:bottom w:val="dotted" w:sz="4" w:space="0" w:color="auto"/>
            </w:tcBorders>
            <w:shd w:val="clear" w:color="auto" w:fill="FFFFFF"/>
            <w:vAlign w:val="bottom"/>
          </w:tcPr>
          <w:p w:rsidR="00B7294C" w:rsidRPr="00DF5237" w:rsidRDefault="00B7294C" w:rsidP="00B7294C">
            <w:pPr>
              <w:spacing w:before="60" w:line="240" w:lineRule="exact"/>
              <w:ind w:firstLine="0"/>
              <w:jc w:val="center"/>
              <w:rPr>
                <w:rFonts w:cs="Arial"/>
                <w:color w:val="000000"/>
                <w:sz w:val="20"/>
                <w:lang w:val="en-US"/>
              </w:rPr>
            </w:pPr>
            <w:r>
              <w:rPr>
                <w:rFonts w:cs="Arial"/>
                <w:color w:val="000000"/>
                <w:sz w:val="20"/>
                <w:lang w:val="en-US"/>
              </w:rPr>
              <w:t>112</w:t>
            </w:r>
          </w:p>
        </w:tc>
        <w:tc>
          <w:tcPr>
            <w:tcW w:w="1134" w:type="dxa"/>
            <w:tcBorders>
              <w:top w:val="dotted" w:sz="4" w:space="0" w:color="auto"/>
              <w:bottom w:val="dotted" w:sz="4" w:space="0" w:color="auto"/>
            </w:tcBorders>
            <w:shd w:val="clear" w:color="auto" w:fill="FFFFFF"/>
            <w:vAlign w:val="bottom"/>
          </w:tcPr>
          <w:p w:rsidR="00B7294C" w:rsidRPr="0006756B" w:rsidRDefault="00B7294C" w:rsidP="00B7294C">
            <w:pPr>
              <w:spacing w:before="6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B7294C" w:rsidRPr="00DF5237" w:rsidRDefault="00B7294C" w:rsidP="00B7294C">
            <w:pPr>
              <w:spacing w:before="60" w:line="240" w:lineRule="exact"/>
              <w:ind w:firstLine="0"/>
              <w:jc w:val="center"/>
              <w:rPr>
                <w:rFonts w:cs="Arial"/>
                <w:color w:val="000000"/>
                <w:sz w:val="20"/>
                <w:lang w:val="en-US"/>
              </w:rPr>
            </w:pPr>
            <w:r>
              <w:rPr>
                <w:rFonts w:cs="Arial"/>
                <w:color w:val="000000"/>
                <w:sz w:val="20"/>
                <w:lang w:val="en-US"/>
              </w:rPr>
              <w:t>2580</w:t>
            </w:r>
          </w:p>
        </w:tc>
        <w:tc>
          <w:tcPr>
            <w:tcW w:w="1134" w:type="dxa"/>
            <w:tcBorders>
              <w:top w:val="dotted" w:sz="4" w:space="0" w:color="auto"/>
              <w:bottom w:val="dotted" w:sz="4" w:space="0" w:color="auto"/>
            </w:tcBorders>
            <w:shd w:val="clear" w:color="auto" w:fill="FFFFFF"/>
            <w:vAlign w:val="bottom"/>
          </w:tcPr>
          <w:p w:rsidR="00B7294C" w:rsidRPr="0006756B" w:rsidRDefault="00B7294C" w:rsidP="00B7294C">
            <w:pPr>
              <w:spacing w:before="60" w:line="240" w:lineRule="exact"/>
              <w:ind w:firstLine="0"/>
              <w:jc w:val="center"/>
              <w:rPr>
                <w:rFonts w:cs="Arial"/>
                <w:color w:val="000000"/>
                <w:sz w:val="20"/>
              </w:rPr>
            </w:pPr>
            <w:r>
              <w:rPr>
                <w:rFonts w:cs="Arial"/>
                <w:color w:val="000000"/>
                <w:sz w:val="20"/>
              </w:rPr>
              <w:t>92,5</w:t>
            </w:r>
          </w:p>
        </w:tc>
        <w:tc>
          <w:tcPr>
            <w:tcW w:w="709" w:type="dxa"/>
            <w:tcBorders>
              <w:top w:val="dotted" w:sz="4" w:space="0" w:color="auto"/>
              <w:bottom w:val="dotted" w:sz="4" w:space="0" w:color="auto"/>
            </w:tcBorders>
            <w:shd w:val="clear" w:color="auto" w:fill="FFFFFF"/>
            <w:vAlign w:val="bottom"/>
          </w:tcPr>
          <w:p w:rsidR="00B7294C" w:rsidRPr="00DF5237" w:rsidRDefault="00B7294C" w:rsidP="00B7294C">
            <w:pPr>
              <w:spacing w:before="6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B7294C" w:rsidRPr="0006756B" w:rsidRDefault="00B7294C" w:rsidP="00B7294C">
            <w:pPr>
              <w:spacing w:before="60" w:line="240" w:lineRule="exact"/>
              <w:ind w:firstLine="0"/>
              <w:jc w:val="center"/>
              <w:rPr>
                <w:rFonts w:cs="Arial"/>
                <w:color w:val="000000"/>
                <w:sz w:val="20"/>
              </w:rPr>
            </w:pPr>
            <w:r>
              <w:rPr>
                <w:rFonts w:cs="Arial"/>
                <w:color w:val="000000"/>
                <w:sz w:val="20"/>
              </w:rPr>
              <w:t>0,6</w:t>
            </w:r>
          </w:p>
        </w:tc>
      </w:tr>
      <w:tr w:rsidR="00B7294C" w:rsidRPr="00984FD9" w:rsidTr="00B729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lastRenderedPageBreak/>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1688</w:t>
            </w:r>
          </w:p>
        </w:tc>
        <w:tc>
          <w:tcPr>
            <w:tcW w:w="871"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21</w:t>
            </w:r>
          </w:p>
        </w:tc>
        <w:tc>
          <w:tcPr>
            <w:tcW w:w="1134" w:type="dxa"/>
            <w:tcBorders>
              <w:top w:val="dotted" w:sz="4" w:space="0" w:color="auto"/>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1,2</w:t>
            </w:r>
          </w:p>
        </w:tc>
        <w:tc>
          <w:tcPr>
            <w:tcW w:w="830"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1430</w:t>
            </w:r>
          </w:p>
        </w:tc>
        <w:tc>
          <w:tcPr>
            <w:tcW w:w="1134" w:type="dxa"/>
            <w:tcBorders>
              <w:top w:val="dotted" w:sz="4" w:space="0" w:color="auto"/>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84,7</w:t>
            </w:r>
          </w:p>
        </w:tc>
        <w:tc>
          <w:tcPr>
            <w:tcW w:w="709"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41</w:t>
            </w:r>
          </w:p>
        </w:tc>
        <w:tc>
          <w:tcPr>
            <w:tcW w:w="1134" w:type="dxa"/>
            <w:tcBorders>
              <w:top w:val="dotted" w:sz="4" w:space="0" w:color="auto"/>
              <w:bottom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2,4</w:t>
            </w:r>
          </w:p>
        </w:tc>
      </w:tr>
      <w:tr w:rsidR="00B7294C" w:rsidRPr="00984FD9" w:rsidTr="00B729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10146</w:t>
            </w:r>
          </w:p>
        </w:tc>
        <w:tc>
          <w:tcPr>
            <w:tcW w:w="871"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89</w:t>
            </w:r>
          </w:p>
        </w:tc>
        <w:tc>
          <w:tcPr>
            <w:tcW w:w="1134" w:type="dxa"/>
            <w:tcBorders>
              <w:top w:val="dotted" w:sz="4" w:space="0" w:color="auto"/>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9908</w:t>
            </w:r>
          </w:p>
        </w:tc>
        <w:tc>
          <w:tcPr>
            <w:tcW w:w="1134" w:type="dxa"/>
            <w:tcBorders>
              <w:top w:val="dotted" w:sz="4" w:space="0" w:color="auto"/>
              <w:bottom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97,7</w:t>
            </w:r>
          </w:p>
        </w:tc>
        <w:tc>
          <w:tcPr>
            <w:tcW w:w="709" w:type="dxa"/>
            <w:tcBorders>
              <w:top w:val="dotted" w:sz="4" w:space="0" w:color="auto"/>
              <w:bottom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0,2</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8487</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226</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7989</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94,1</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103</w:t>
            </w:r>
          </w:p>
        </w:tc>
        <w:tc>
          <w:tcPr>
            <w:tcW w:w="1134" w:type="dxa"/>
            <w:tcBorders>
              <w:top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1,2</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4082</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125</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3,1</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3866</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94,7</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0,2</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1327</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1288</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B7294C" w:rsidRPr="003F4418" w:rsidRDefault="00B7294C" w:rsidP="00B7294C">
            <w:pPr>
              <w:spacing w:before="60" w:line="240" w:lineRule="exact"/>
              <w:ind w:firstLine="0"/>
              <w:jc w:val="center"/>
              <w:rPr>
                <w:rFonts w:cs="Arial"/>
                <w:color w:val="000000"/>
                <w:sz w:val="20"/>
              </w:rPr>
            </w:pPr>
            <w:r>
              <w:rPr>
                <w:rFonts w:cs="Arial"/>
                <w:color w:val="000000"/>
                <w:sz w:val="20"/>
              </w:rPr>
              <w:t>0,0</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2581</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1970</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76,3</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567</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22,0</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0,4</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1914</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17,6</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1491</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77,9</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B7294C" w:rsidRPr="00CE7399" w:rsidRDefault="00B7294C" w:rsidP="00B7294C">
            <w:pPr>
              <w:spacing w:before="60" w:line="240" w:lineRule="exact"/>
              <w:ind w:firstLine="0"/>
              <w:jc w:val="center"/>
              <w:rPr>
                <w:rFonts w:cs="Arial"/>
                <w:color w:val="000000"/>
                <w:sz w:val="20"/>
              </w:rPr>
            </w:pPr>
            <w:r>
              <w:rPr>
                <w:rFonts w:cs="Arial"/>
                <w:color w:val="000000"/>
                <w:sz w:val="20"/>
              </w:rPr>
              <w:t>0,1</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1767</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629</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35,6</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1006</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56,9</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B7294C" w:rsidRPr="00125D91" w:rsidRDefault="00B7294C" w:rsidP="00B7294C">
            <w:pPr>
              <w:spacing w:before="60" w:line="240" w:lineRule="exact"/>
              <w:ind w:firstLine="0"/>
              <w:jc w:val="center"/>
              <w:rPr>
                <w:rFonts w:cs="Arial"/>
                <w:color w:val="000000"/>
                <w:sz w:val="20"/>
              </w:rPr>
            </w:pPr>
            <w:r>
              <w:rPr>
                <w:rFonts w:cs="Arial"/>
                <w:color w:val="000000"/>
                <w:sz w:val="20"/>
              </w:rPr>
              <w:t>0,2</w:t>
            </w:r>
          </w:p>
        </w:tc>
      </w:tr>
      <w:tr w:rsidR="00B7294C" w:rsidRPr="00984FD9" w:rsidTr="00B729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7294C" w:rsidRPr="0021211F" w:rsidRDefault="00B7294C" w:rsidP="00B7294C">
            <w:pPr>
              <w:spacing w:before="6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4060</w:t>
            </w:r>
          </w:p>
        </w:tc>
        <w:tc>
          <w:tcPr>
            <w:tcW w:w="871"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1811</w:t>
            </w:r>
          </w:p>
        </w:tc>
        <w:tc>
          <w:tcPr>
            <w:tcW w:w="1134" w:type="dxa"/>
            <w:tcBorders>
              <w:top w:val="dotted" w:sz="4" w:space="0" w:color="auto"/>
            </w:tcBorders>
            <w:shd w:val="clear" w:color="auto" w:fill="FFFFFF"/>
            <w:vAlign w:val="bottom"/>
          </w:tcPr>
          <w:p w:rsidR="00B7294C" w:rsidRPr="00E71811" w:rsidRDefault="00B7294C" w:rsidP="00B7294C">
            <w:pPr>
              <w:spacing w:before="60" w:line="240" w:lineRule="exact"/>
              <w:ind w:firstLine="0"/>
              <w:jc w:val="center"/>
              <w:rPr>
                <w:rFonts w:cs="Arial"/>
                <w:color w:val="000000"/>
                <w:sz w:val="20"/>
              </w:rPr>
            </w:pPr>
            <w:r>
              <w:rPr>
                <w:rFonts w:cs="Arial"/>
                <w:color w:val="000000"/>
                <w:sz w:val="20"/>
              </w:rPr>
              <w:t>44,6</w:t>
            </w:r>
          </w:p>
        </w:tc>
        <w:tc>
          <w:tcPr>
            <w:tcW w:w="709" w:type="dxa"/>
            <w:tcBorders>
              <w:top w:val="dotted" w:sz="4" w:space="0" w:color="auto"/>
            </w:tcBorders>
            <w:shd w:val="clear" w:color="auto" w:fill="FFFFFF"/>
            <w:vAlign w:val="bottom"/>
          </w:tcPr>
          <w:p w:rsidR="00B7294C" w:rsidRPr="00DF5237" w:rsidRDefault="00B7294C" w:rsidP="00B7294C">
            <w:pPr>
              <w:pStyle w:val="aff1"/>
              <w:spacing w:before="60" w:line="240" w:lineRule="exact"/>
              <w:rPr>
                <w:rFonts w:cs="Arial"/>
                <w:lang w:val="en-US"/>
              </w:rPr>
            </w:pPr>
            <w:r>
              <w:rPr>
                <w:rFonts w:cs="Arial"/>
                <w:lang w:val="en-US"/>
              </w:rPr>
              <w:t>27</w:t>
            </w:r>
          </w:p>
        </w:tc>
        <w:tc>
          <w:tcPr>
            <w:tcW w:w="1134" w:type="dxa"/>
            <w:tcBorders>
              <w:top w:val="dotted" w:sz="4" w:space="0" w:color="auto"/>
            </w:tcBorders>
            <w:shd w:val="clear" w:color="auto" w:fill="FFFFFF"/>
            <w:vAlign w:val="bottom"/>
          </w:tcPr>
          <w:p w:rsidR="00B7294C" w:rsidRPr="007E794F" w:rsidRDefault="00B7294C" w:rsidP="00B7294C">
            <w:pPr>
              <w:spacing w:before="60" w:line="240" w:lineRule="exact"/>
              <w:ind w:firstLine="0"/>
              <w:jc w:val="center"/>
              <w:rPr>
                <w:rFonts w:cs="Arial"/>
                <w:color w:val="000000"/>
                <w:sz w:val="20"/>
              </w:rPr>
            </w:pPr>
            <w:r>
              <w:rPr>
                <w:rFonts w:cs="Arial"/>
                <w:color w:val="000000"/>
                <w:sz w:val="20"/>
              </w:rPr>
              <w:t>0,7</w:t>
            </w:r>
          </w:p>
        </w:tc>
      </w:tr>
    </w:tbl>
    <w:p w:rsidR="00B7294C" w:rsidRPr="00984FD9" w:rsidRDefault="00B7294C" w:rsidP="00B7294C">
      <w:pPr>
        <w:pStyle w:val="aff6"/>
        <w:spacing w:after="0"/>
        <w:jc w:val="center"/>
        <w:rPr>
          <w:rFonts w:cs="Arial"/>
          <w:i w:val="0"/>
        </w:rPr>
      </w:pPr>
      <w:r w:rsidRPr="00984FD9">
        <w:rPr>
          <w:rFonts w:cs="Arial"/>
          <w:i w:val="0"/>
        </w:rPr>
        <w:t xml:space="preserve">Распределение учтенных в Статрегистре организаций </w:t>
      </w:r>
      <w:r w:rsidRPr="00984FD9">
        <w:rPr>
          <w:rFonts w:cs="Arial"/>
          <w:i w:val="0"/>
        </w:rPr>
        <w:br/>
        <w:t xml:space="preserve">по организационно-правовым формам на 1 </w:t>
      </w:r>
      <w:r>
        <w:rPr>
          <w:rFonts w:cs="Arial"/>
          <w:i w:val="0"/>
        </w:rPr>
        <w:t>июня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B7294C" w:rsidRPr="00984FD9" w:rsidTr="00B7294C">
        <w:trPr>
          <w:cantSplit/>
          <w:trHeight w:val="530"/>
          <w:tblHeader/>
        </w:trPr>
        <w:tc>
          <w:tcPr>
            <w:tcW w:w="3969" w:type="dxa"/>
            <w:tcBorders>
              <w:top w:val="double" w:sz="4" w:space="0" w:color="auto"/>
              <w:bottom w:val="single" w:sz="4" w:space="0" w:color="auto"/>
            </w:tcBorders>
          </w:tcPr>
          <w:p w:rsidR="00B7294C" w:rsidRPr="00984FD9" w:rsidRDefault="00B7294C" w:rsidP="00B7294C">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B7294C" w:rsidRPr="00984FD9" w:rsidRDefault="00B7294C" w:rsidP="00B7294C">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B7294C" w:rsidRPr="00984FD9" w:rsidRDefault="00B7294C" w:rsidP="00B7294C">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июня  </w:t>
            </w:r>
            <w:r w:rsidRPr="00984FD9">
              <w:rPr>
                <w:rFonts w:cs="Arial"/>
                <w:i/>
                <w:sz w:val="20"/>
              </w:rPr>
              <w:t>201</w:t>
            </w:r>
            <w:r>
              <w:rPr>
                <w:rFonts w:cs="Arial"/>
                <w:i/>
                <w:sz w:val="20"/>
              </w:rPr>
              <w:t>8г.</w:t>
            </w:r>
            <w:r w:rsidRPr="00984FD9">
              <w:rPr>
                <w:rFonts w:cs="Arial"/>
                <w:i/>
                <w:sz w:val="20"/>
              </w:rPr>
              <w:t xml:space="preserve"> </w:t>
            </w:r>
          </w:p>
        </w:tc>
      </w:tr>
      <w:tr w:rsidR="00B7294C" w:rsidRPr="00984FD9" w:rsidTr="00B7294C">
        <w:trPr>
          <w:cantSplit/>
        </w:trPr>
        <w:tc>
          <w:tcPr>
            <w:tcW w:w="3969" w:type="dxa"/>
            <w:tcBorders>
              <w:top w:val="single" w:sz="4" w:space="0" w:color="auto"/>
              <w:bottom w:val="dotted" w:sz="4" w:space="0" w:color="auto"/>
            </w:tcBorders>
            <w:vAlign w:val="bottom"/>
          </w:tcPr>
          <w:p w:rsidR="00B7294C" w:rsidRPr="00984FD9" w:rsidRDefault="00B7294C" w:rsidP="00B7294C">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B7294C" w:rsidRPr="007F0435" w:rsidRDefault="00B7294C" w:rsidP="00B7294C">
            <w:pPr>
              <w:pStyle w:val="aff1"/>
              <w:spacing w:line="240" w:lineRule="exact"/>
              <w:rPr>
                <w:rFonts w:cs="Arial"/>
                <w:b/>
                <w:lang w:val="en-US"/>
              </w:rPr>
            </w:pPr>
            <w:r>
              <w:rPr>
                <w:rFonts w:cs="Arial"/>
                <w:b/>
                <w:lang w:val="en-US"/>
              </w:rPr>
              <w:t>106999</w:t>
            </w:r>
          </w:p>
        </w:tc>
        <w:tc>
          <w:tcPr>
            <w:tcW w:w="3119" w:type="dxa"/>
            <w:tcBorders>
              <w:top w:val="single" w:sz="4" w:space="0" w:color="auto"/>
              <w:bottom w:val="dotted" w:sz="4" w:space="0" w:color="auto"/>
            </w:tcBorders>
            <w:vAlign w:val="bottom"/>
          </w:tcPr>
          <w:p w:rsidR="00B7294C" w:rsidRPr="002F701B" w:rsidRDefault="00B7294C" w:rsidP="00B7294C">
            <w:pPr>
              <w:spacing w:before="80" w:line="240" w:lineRule="exact"/>
              <w:ind w:firstLine="0"/>
              <w:jc w:val="center"/>
              <w:rPr>
                <w:rFonts w:cs="Arial"/>
                <w:b/>
                <w:color w:val="000000"/>
                <w:sz w:val="20"/>
              </w:rPr>
            </w:pPr>
            <w:r>
              <w:rPr>
                <w:rFonts w:cs="Arial"/>
                <w:b/>
                <w:color w:val="000000"/>
                <w:sz w:val="20"/>
              </w:rPr>
              <w:t>88,1</w:t>
            </w:r>
          </w:p>
        </w:tc>
      </w:tr>
      <w:tr w:rsidR="00B7294C" w:rsidRPr="00984FD9" w:rsidTr="00B7294C">
        <w:trPr>
          <w:cantSplit/>
        </w:trPr>
        <w:tc>
          <w:tcPr>
            <w:tcW w:w="3969" w:type="dxa"/>
            <w:tcBorders>
              <w:top w:val="nil"/>
              <w:bottom w:val="dotted" w:sz="4" w:space="0" w:color="auto"/>
            </w:tcBorders>
            <w:vAlign w:val="bottom"/>
          </w:tcPr>
          <w:p w:rsidR="00B7294C" w:rsidRPr="00984FD9" w:rsidRDefault="00B7294C" w:rsidP="00B7294C">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B7294C" w:rsidRPr="00984FD9" w:rsidRDefault="00B7294C" w:rsidP="00B7294C">
            <w:pPr>
              <w:pStyle w:val="aff1"/>
              <w:spacing w:line="240" w:lineRule="exact"/>
              <w:rPr>
                <w:rFonts w:cs="Arial"/>
              </w:rPr>
            </w:pPr>
            <w:r>
              <w:rPr>
                <w:rFonts w:cs="Arial"/>
              </w:rPr>
              <w:t>91163</w:t>
            </w:r>
          </w:p>
        </w:tc>
        <w:tc>
          <w:tcPr>
            <w:tcW w:w="3119" w:type="dxa"/>
            <w:tcBorders>
              <w:top w:val="nil"/>
              <w:bottom w:val="dotted" w:sz="4" w:space="0" w:color="auto"/>
            </w:tcBorders>
            <w:vAlign w:val="bottom"/>
          </w:tcPr>
          <w:p w:rsidR="00B7294C" w:rsidRPr="001706FB" w:rsidRDefault="00B7294C" w:rsidP="00B7294C">
            <w:pPr>
              <w:spacing w:before="80" w:line="240" w:lineRule="exact"/>
              <w:ind w:firstLine="0"/>
              <w:jc w:val="center"/>
              <w:rPr>
                <w:rFonts w:cs="Arial"/>
                <w:color w:val="000000"/>
                <w:sz w:val="20"/>
              </w:rPr>
            </w:pPr>
            <w:r>
              <w:rPr>
                <w:rFonts w:cs="Arial"/>
                <w:color w:val="000000"/>
                <w:sz w:val="20"/>
              </w:rPr>
              <w:t>86,5</w:t>
            </w:r>
          </w:p>
        </w:tc>
      </w:tr>
      <w:tr w:rsidR="00B7294C" w:rsidRPr="00984FD9" w:rsidTr="00B7294C">
        <w:trPr>
          <w:cantSplit/>
        </w:trPr>
        <w:tc>
          <w:tcPr>
            <w:tcW w:w="3969" w:type="dxa"/>
            <w:tcBorders>
              <w:top w:val="nil"/>
              <w:bottom w:val="dotted" w:sz="4" w:space="0" w:color="auto"/>
            </w:tcBorders>
            <w:vAlign w:val="bottom"/>
          </w:tcPr>
          <w:p w:rsidR="00B7294C" w:rsidRPr="00984FD9" w:rsidRDefault="00B7294C" w:rsidP="00B7294C">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B7294C" w:rsidRPr="00984FD9" w:rsidRDefault="00B7294C" w:rsidP="00B7294C">
            <w:pPr>
              <w:pStyle w:val="aff1"/>
              <w:spacing w:line="240" w:lineRule="exact"/>
              <w:rPr>
                <w:rFonts w:cs="Arial"/>
              </w:rPr>
            </w:pPr>
            <w:r>
              <w:rPr>
                <w:rFonts w:cs="Arial"/>
              </w:rPr>
              <w:t>464</w:t>
            </w:r>
          </w:p>
        </w:tc>
        <w:tc>
          <w:tcPr>
            <w:tcW w:w="3119" w:type="dxa"/>
            <w:tcBorders>
              <w:top w:val="nil"/>
              <w:bottom w:val="dotted" w:sz="4" w:space="0" w:color="auto"/>
            </w:tcBorders>
            <w:vAlign w:val="bottom"/>
          </w:tcPr>
          <w:p w:rsidR="00B7294C" w:rsidRPr="001706FB" w:rsidRDefault="00B7294C" w:rsidP="00B7294C">
            <w:pPr>
              <w:spacing w:before="80" w:line="240" w:lineRule="exact"/>
              <w:ind w:firstLine="0"/>
              <w:jc w:val="center"/>
              <w:rPr>
                <w:rFonts w:cs="Arial"/>
                <w:color w:val="000000"/>
                <w:sz w:val="20"/>
              </w:rPr>
            </w:pPr>
            <w:r>
              <w:rPr>
                <w:rFonts w:cs="Arial"/>
                <w:color w:val="000000"/>
                <w:sz w:val="20"/>
              </w:rPr>
              <w:t>94,1</w:t>
            </w:r>
          </w:p>
        </w:tc>
      </w:tr>
      <w:tr w:rsidR="00B7294C" w:rsidRPr="00984FD9" w:rsidTr="00B7294C">
        <w:trPr>
          <w:cantSplit/>
        </w:trPr>
        <w:tc>
          <w:tcPr>
            <w:tcW w:w="3969" w:type="dxa"/>
            <w:tcBorders>
              <w:top w:val="dotted" w:sz="4" w:space="0" w:color="auto"/>
              <w:bottom w:val="dotted" w:sz="4" w:space="0" w:color="auto"/>
            </w:tcBorders>
            <w:vAlign w:val="bottom"/>
          </w:tcPr>
          <w:p w:rsidR="00B7294C" w:rsidRPr="00984FD9" w:rsidRDefault="00B7294C" w:rsidP="00B7294C">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B7294C" w:rsidRPr="00984FD9" w:rsidRDefault="00B7294C" w:rsidP="00B7294C">
            <w:pPr>
              <w:pStyle w:val="aff"/>
              <w:spacing w:line="240" w:lineRule="exact"/>
              <w:ind w:left="57"/>
              <w:jc w:val="center"/>
              <w:rPr>
                <w:rFonts w:cs="Arial"/>
              </w:rPr>
            </w:pPr>
            <w:r>
              <w:rPr>
                <w:rFonts w:cs="Arial"/>
              </w:rPr>
              <w:t>90384</w:t>
            </w:r>
          </w:p>
        </w:tc>
        <w:tc>
          <w:tcPr>
            <w:tcW w:w="3119" w:type="dxa"/>
            <w:tcBorders>
              <w:top w:val="dotted" w:sz="4" w:space="0" w:color="auto"/>
              <w:bottom w:val="dotted" w:sz="4" w:space="0" w:color="auto"/>
            </w:tcBorders>
            <w:vAlign w:val="bottom"/>
          </w:tcPr>
          <w:p w:rsidR="00B7294C" w:rsidRPr="001706FB" w:rsidRDefault="00B7294C" w:rsidP="00B7294C">
            <w:pPr>
              <w:spacing w:before="80" w:line="240" w:lineRule="exact"/>
              <w:ind w:firstLine="0"/>
              <w:jc w:val="center"/>
              <w:rPr>
                <w:rFonts w:cs="Arial"/>
                <w:color w:val="000000"/>
                <w:sz w:val="20"/>
              </w:rPr>
            </w:pPr>
            <w:r>
              <w:rPr>
                <w:rFonts w:cs="Arial"/>
                <w:color w:val="000000"/>
                <w:sz w:val="20"/>
              </w:rPr>
              <w:t>87,2</w:t>
            </w:r>
          </w:p>
        </w:tc>
      </w:tr>
      <w:tr w:rsidR="00B7294C" w:rsidRPr="00984FD9" w:rsidTr="00B7294C">
        <w:trPr>
          <w:cantSplit/>
        </w:trPr>
        <w:tc>
          <w:tcPr>
            <w:tcW w:w="3969" w:type="dxa"/>
            <w:tcBorders>
              <w:top w:val="dotted" w:sz="4" w:space="0" w:color="auto"/>
            </w:tcBorders>
            <w:vAlign w:val="bottom"/>
          </w:tcPr>
          <w:p w:rsidR="00B7294C" w:rsidRPr="00984FD9" w:rsidRDefault="00B7294C" w:rsidP="00B7294C">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B7294C" w:rsidRPr="00984FD9" w:rsidRDefault="00B7294C" w:rsidP="00B7294C">
            <w:pPr>
              <w:pStyle w:val="aff1"/>
              <w:spacing w:line="240" w:lineRule="exact"/>
              <w:rPr>
                <w:rFonts w:cs="Arial"/>
              </w:rPr>
            </w:pPr>
            <w:r>
              <w:rPr>
                <w:rFonts w:cs="Arial"/>
              </w:rPr>
              <w:t>1723</w:t>
            </w:r>
          </w:p>
        </w:tc>
        <w:tc>
          <w:tcPr>
            <w:tcW w:w="3119" w:type="dxa"/>
            <w:tcBorders>
              <w:top w:val="dotted" w:sz="4" w:space="0" w:color="auto"/>
            </w:tcBorders>
            <w:vAlign w:val="bottom"/>
          </w:tcPr>
          <w:p w:rsidR="00B7294C" w:rsidRPr="001706FB" w:rsidRDefault="00B7294C" w:rsidP="00B7294C">
            <w:pPr>
              <w:spacing w:before="80" w:line="240" w:lineRule="exact"/>
              <w:ind w:firstLine="0"/>
              <w:jc w:val="center"/>
              <w:rPr>
                <w:rFonts w:cs="Arial"/>
                <w:color w:val="000000"/>
                <w:sz w:val="20"/>
              </w:rPr>
            </w:pPr>
            <w:r>
              <w:rPr>
                <w:rFonts w:cs="Arial"/>
                <w:color w:val="000000"/>
                <w:sz w:val="20"/>
              </w:rPr>
              <w:t>85,6</w:t>
            </w:r>
          </w:p>
        </w:tc>
      </w:tr>
      <w:tr w:rsidR="00B7294C" w:rsidRPr="00984FD9" w:rsidTr="00B7294C">
        <w:trPr>
          <w:cantSplit/>
        </w:trPr>
        <w:tc>
          <w:tcPr>
            <w:tcW w:w="3969" w:type="dxa"/>
            <w:tcBorders>
              <w:bottom w:val="dotted" w:sz="4" w:space="0" w:color="auto"/>
            </w:tcBorders>
            <w:vAlign w:val="bottom"/>
          </w:tcPr>
          <w:p w:rsidR="00B7294C" w:rsidRPr="00984FD9" w:rsidRDefault="00B7294C" w:rsidP="00B7294C">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B7294C" w:rsidRPr="00F34767" w:rsidRDefault="00B7294C" w:rsidP="00B7294C">
            <w:pPr>
              <w:pStyle w:val="aff1"/>
              <w:spacing w:line="240" w:lineRule="exact"/>
              <w:rPr>
                <w:rFonts w:cs="Arial"/>
              </w:rPr>
            </w:pPr>
            <w:r>
              <w:rPr>
                <w:rFonts w:cs="Arial"/>
              </w:rPr>
              <w:t>14307</w:t>
            </w:r>
          </w:p>
        </w:tc>
        <w:tc>
          <w:tcPr>
            <w:tcW w:w="3119" w:type="dxa"/>
            <w:tcBorders>
              <w:bottom w:val="dotted" w:sz="4" w:space="0" w:color="auto"/>
            </w:tcBorders>
            <w:vAlign w:val="bottom"/>
          </w:tcPr>
          <w:p w:rsidR="00B7294C" w:rsidRPr="00F34767" w:rsidRDefault="00B7294C" w:rsidP="00B7294C">
            <w:pPr>
              <w:spacing w:before="80" w:line="240" w:lineRule="exact"/>
              <w:ind w:firstLine="0"/>
              <w:jc w:val="center"/>
              <w:rPr>
                <w:rFonts w:cs="Arial"/>
                <w:color w:val="000000"/>
                <w:sz w:val="20"/>
              </w:rPr>
            </w:pPr>
            <w:r>
              <w:rPr>
                <w:rFonts w:cs="Arial"/>
                <w:color w:val="000000"/>
                <w:sz w:val="20"/>
              </w:rPr>
              <w:t>99,4</w:t>
            </w:r>
          </w:p>
        </w:tc>
      </w:tr>
      <w:tr w:rsidR="00B7294C" w:rsidRPr="00984FD9" w:rsidTr="00B7294C">
        <w:trPr>
          <w:cantSplit/>
        </w:trPr>
        <w:tc>
          <w:tcPr>
            <w:tcW w:w="3969" w:type="dxa"/>
            <w:tcBorders>
              <w:top w:val="nil"/>
            </w:tcBorders>
            <w:vAlign w:val="bottom"/>
          </w:tcPr>
          <w:p w:rsidR="00B7294C" w:rsidRPr="00984FD9" w:rsidRDefault="00B7294C" w:rsidP="00B7294C">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B7294C" w:rsidRPr="00F34767" w:rsidRDefault="00B7294C" w:rsidP="00B7294C">
            <w:pPr>
              <w:pStyle w:val="aff1"/>
              <w:spacing w:line="240" w:lineRule="exact"/>
              <w:rPr>
                <w:rFonts w:cs="Arial"/>
              </w:rPr>
            </w:pPr>
            <w:r>
              <w:rPr>
                <w:rFonts w:cs="Arial"/>
              </w:rPr>
              <w:t>2320</w:t>
            </w:r>
          </w:p>
        </w:tc>
        <w:tc>
          <w:tcPr>
            <w:tcW w:w="3119" w:type="dxa"/>
            <w:tcBorders>
              <w:top w:val="nil"/>
            </w:tcBorders>
            <w:vAlign w:val="bottom"/>
          </w:tcPr>
          <w:p w:rsidR="00B7294C" w:rsidRPr="00F34767" w:rsidRDefault="00B7294C" w:rsidP="00B7294C">
            <w:pPr>
              <w:spacing w:before="80" w:line="240" w:lineRule="exact"/>
              <w:ind w:firstLine="0"/>
              <w:jc w:val="center"/>
              <w:rPr>
                <w:rFonts w:cs="Arial"/>
                <w:color w:val="000000"/>
                <w:sz w:val="20"/>
              </w:rPr>
            </w:pPr>
            <w:r>
              <w:rPr>
                <w:rFonts w:cs="Arial"/>
                <w:color w:val="000000"/>
                <w:sz w:val="20"/>
              </w:rPr>
              <w:t>96,8</w:t>
            </w:r>
          </w:p>
        </w:tc>
      </w:tr>
      <w:tr w:rsidR="00B7294C" w:rsidRPr="00984FD9" w:rsidTr="00B7294C">
        <w:trPr>
          <w:cantSplit/>
        </w:trPr>
        <w:tc>
          <w:tcPr>
            <w:tcW w:w="3969" w:type="dxa"/>
            <w:vAlign w:val="bottom"/>
          </w:tcPr>
          <w:p w:rsidR="00B7294C" w:rsidRPr="00984FD9" w:rsidRDefault="00B7294C" w:rsidP="00B7294C">
            <w:pPr>
              <w:pStyle w:val="aff"/>
              <w:spacing w:line="240" w:lineRule="exact"/>
              <w:ind w:left="284"/>
              <w:rPr>
                <w:rFonts w:cs="Arial"/>
              </w:rPr>
            </w:pPr>
            <w:r w:rsidRPr="00984FD9">
              <w:rPr>
                <w:rFonts w:cs="Arial"/>
              </w:rPr>
              <w:t>фонды</w:t>
            </w:r>
          </w:p>
        </w:tc>
        <w:tc>
          <w:tcPr>
            <w:tcW w:w="2268" w:type="dxa"/>
            <w:vAlign w:val="bottom"/>
          </w:tcPr>
          <w:p w:rsidR="00B7294C" w:rsidRPr="00984FD9" w:rsidRDefault="00B7294C" w:rsidP="00B7294C">
            <w:pPr>
              <w:pStyle w:val="aff1"/>
              <w:spacing w:line="240" w:lineRule="exact"/>
              <w:rPr>
                <w:rFonts w:cs="Arial"/>
              </w:rPr>
            </w:pPr>
            <w:r>
              <w:rPr>
                <w:rFonts w:cs="Arial"/>
              </w:rPr>
              <w:t>604</w:t>
            </w:r>
          </w:p>
        </w:tc>
        <w:tc>
          <w:tcPr>
            <w:tcW w:w="3119" w:type="dxa"/>
            <w:vAlign w:val="bottom"/>
          </w:tcPr>
          <w:p w:rsidR="00B7294C" w:rsidRPr="001706FB" w:rsidRDefault="00B7294C" w:rsidP="00B7294C">
            <w:pPr>
              <w:spacing w:before="80" w:line="240" w:lineRule="exact"/>
              <w:ind w:firstLine="0"/>
              <w:jc w:val="center"/>
              <w:rPr>
                <w:rFonts w:cs="Arial"/>
                <w:color w:val="000000"/>
                <w:sz w:val="20"/>
              </w:rPr>
            </w:pPr>
            <w:r>
              <w:rPr>
                <w:rFonts w:cs="Arial"/>
                <w:color w:val="000000"/>
                <w:sz w:val="20"/>
              </w:rPr>
              <w:t>95,4</w:t>
            </w:r>
          </w:p>
        </w:tc>
      </w:tr>
      <w:tr w:rsidR="00B7294C" w:rsidRPr="00984FD9" w:rsidTr="00B7294C">
        <w:trPr>
          <w:cantSplit/>
        </w:trPr>
        <w:tc>
          <w:tcPr>
            <w:tcW w:w="3969" w:type="dxa"/>
            <w:vAlign w:val="bottom"/>
          </w:tcPr>
          <w:p w:rsidR="00B7294C" w:rsidRPr="00984FD9" w:rsidRDefault="00B7294C" w:rsidP="00B7294C">
            <w:pPr>
              <w:pStyle w:val="aff"/>
              <w:spacing w:line="240" w:lineRule="exact"/>
              <w:ind w:left="284"/>
              <w:rPr>
                <w:rFonts w:cs="Arial"/>
              </w:rPr>
            </w:pPr>
            <w:r w:rsidRPr="00984FD9">
              <w:rPr>
                <w:rFonts w:cs="Arial"/>
              </w:rPr>
              <w:t>учреждения</w:t>
            </w:r>
          </w:p>
        </w:tc>
        <w:tc>
          <w:tcPr>
            <w:tcW w:w="2268" w:type="dxa"/>
            <w:vAlign w:val="bottom"/>
          </w:tcPr>
          <w:p w:rsidR="00B7294C" w:rsidRPr="00984FD9" w:rsidRDefault="00B7294C" w:rsidP="00B7294C">
            <w:pPr>
              <w:pStyle w:val="aff1"/>
              <w:spacing w:line="240" w:lineRule="exact"/>
              <w:rPr>
                <w:rFonts w:cs="Arial"/>
              </w:rPr>
            </w:pPr>
            <w:r>
              <w:rPr>
                <w:rFonts w:cs="Arial"/>
              </w:rPr>
              <w:t>4508</w:t>
            </w:r>
          </w:p>
        </w:tc>
        <w:tc>
          <w:tcPr>
            <w:tcW w:w="3119" w:type="dxa"/>
            <w:vAlign w:val="bottom"/>
          </w:tcPr>
          <w:p w:rsidR="00B7294C" w:rsidRPr="001706FB" w:rsidRDefault="00B7294C" w:rsidP="00B7294C">
            <w:pPr>
              <w:spacing w:before="80" w:line="240" w:lineRule="exact"/>
              <w:ind w:firstLine="0"/>
              <w:jc w:val="center"/>
              <w:rPr>
                <w:rFonts w:cs="Arial"/>
                <w:color w:val="000000"/>
                <w:sz w:val="20"/>
              </w:rPr>
            </w:pPr>
            <w:r>
              <w:rPr>
                <w:rFonts w:cs="Arial"/>
                <w:color w:val="000000"/>
                <w:sz w:val="20"/>
              </w:rPr>
              <w:t>99,4</w:t>
            </w:r>
          </w:p>
        </w:tc>
      </w:tr>
    </w:tbl>
    <w:p w:rsidR="00B7294C" w:rsidRPr="00984FD9" w:rsidRDefault="00B7294C" w:rsidP="00B7294C">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май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B7294C" w:rsidRPr="0021211F" w:rsidTr="00B7294C">
        <w:trPr>
          <w:cantSplit/>
          <w:tblHeader/>
        </w:trPr>
        <w:tc>
          <w:tcPr>
            <w:tcW w:w="3544" w:type="dxa"/>
            <w:tcBorders>
              <w:top w:val="double" w:sz="4" w:space="0" w:color="auto"/>
              <w:left w:val="double" w:sz="4" w:space="0" w:color="auto"/>
              <w:bottom w:val="single" w:sz="4" w:space="0" w:color="auto"/>
            </w:tcBorders>
          </w:tcPr>
          <w:p w:rsidR="00B7294C" w:rsidRPr="0021211F" w:rsidRDefault="00B7294C" w:rsidP="00B7294C">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B7294C" w:rsidRPr="0021211F" w:rsidRDefault="00B7294C" w:rsidP="00B7294C">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B7294C" w:rsidRPr="0021211F" w:rsidRDefault="00B7294C" w:rsidP="00B7294C">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B7294C" w:rsidRPr="0021211F" w:rsidRDefault="00B7294C" w:rsidP="00B7294C">
            <w:pPr>
              <w:pStyle w:val="af6"/>
              <w:spacing w:before="60" w:after="0"/>
              <w:rPr>
                <w:rFonts w:cs="Arial"/>
                <w:i/>
                <w:sz w:val="20"/>
              </w:rPr>
            </w:pPr>
            <w:r w:rsidRPr="0021211F">
              <w:rPr>
                <w:rFonts w:cs="Arial"/>
                <w:i/>
                <w:sz w:val="20"/>
              </w:rPr>
              <w:t>Коэффициент прироста  (+; -)</w:t>
            </w:r>
          </w:p>
        </w:tc>
      </w:tr>
      <w:tr w:rsidR="00B7294C" w:rsidRPr="0021211F" w:rsidTr="00B7294C">
        <w:tc>
          <w:tcPr>
            <w:tcW w:w="3544" w:type="dxa"/>
            <w:tcBorders>
              <w:top w:val="single" w:sz="4" w:space="0" w:color="auto"/>
              <w:left w:val="double" w:sz="4" w:space="0" w:color="auto"/>
              <w:bottom w:val="dotted" w:sz="4" w:space="0" w:color="auto"/>
            </w:tcBorders>
          </w:tcPr>
          <w:p w:rsidR="00B7294C" w:rsidRPr="0021211F" w:rsidRDefault="00B7294C" w:rsidP="00B7294C">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B7294C" w:rsidRPr="002C598C" w:rsidRDefault="00B7294C" w:rsidP="00B7294C">
            <w:pPr>
              <w:spacing w:before="80" w:line="220" w:lineRule="exact"/>
              <w:ind w:firstLine="0"/>
              <w:jc w:val="center"/>
              <w:rPr>
                <w:rFonts w:cs="Arial"/>
                <w:b/>
                <w:bCs/>
                <w:sz w:val="20"/>
              </w:rPr>
            </w:pPr>
            <w:r>
              <w:rPr>
                <w:rFonts w:cs="Arial"/>
                <w:b/>
                <w:bCs/>
                <w:sz w:val="20"/>
              </w:rPr>
              <w:t>7,9</w:t>
            </w:r>
          </w:p>
        </w:tc>
        <w:tc>
          <w:tcPr>
            <w:tcW w:w="2079" w:type="dxa"/>
            <w:tcBorders>
              <w:top w:val="single"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80" w:line="220" w:lineRule="exact"/>
              <w:ind w:firstLine="0"/>
              <w:jc w:val="center"/>
              <w:rPr>
                <w:rFonts w:cs="Arial"/>
                <w:b/>
                <w:bCs/>
                <w:sz w:val="20"/>
              </w:rPr>
            </w:pPr>
            <w:r>
              <w:rPr>
                <w:rFonts w:cs="Arial"/>
                <w:b/>
                <w:bCs/>
                <w:sz w:val="20"/>
              </w:rPr>
              <w:t>16,1</w:t>
            </w:r>
          </w:p>
        </w:tc>
        <w:tc>
          <w:tcPr>
            <w:tcW w:w="1890" w:type="dxa"/>
            <w:tcBorders>
              <w:top w:val="single" w:sz="4" w:space="0" w:color="auto"/>
              <w:left w:val="nil"/>
              <w:bottom w:val="dotted" w:sz="4" w:space="0" w:color="auto"/>
              <w:right w:val="double" w:sz="4" w:space="0" w:color="auto"/>
            </w:tcBorders>
            <w:vAlign w:val="bottom"/>
          </w:tcPr>
          <w:p w:rsidR="00B7294C" w:rsidRPr="0021211F" w:rsidRDefault="00B7294C" w:rsidP="00B7294C">
            <w:pPr>
              <w:spacing w:before="80" w:line="220" w:lineRule="exact"/>
              <w:ind w:firstLine="0"/>
              <w:jc w:val="center"/>
              <w:rPr>
                <w:rFonts w:cs="Arial"/>
                <w:b/>
                <w:bCs/>
                <w:sz w:val="20"/>
              </w:rPr>
            </w:pPr>
            <w:r>
              <w:rPr>
                <w:rFonts w:cs="Arial"/>
                <w:b/>
                <w:bCs/>
                <w:sz w:val="20"/>
              </w:rPr>
              <w:t>-8,2</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Default="00B7294C" w:rsidP="00B7294C">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B7294C" w:rsidRPr="0021211F" w:rsidRDefault="00B7294C" w:rsidP="00B7294C">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80" w:line="220" w:lineRule="exact"/>
              <w:ind w:firstLine="0"/>
              <w:jc w:val="center"/>
              <w:rPr>
                <w:rFonts w:cs="Arial"/>
                <w:sz w:val="20"/>
              </w:rPr>
            </w:pPr>
            <w:r>
              <w:rPr>
                <w:rFonts w:cs="Arial"/>
                <w:sz w:val="20"/>
              </w:rPr>
              <w:t>1,7</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80" w:line="220" w:lineRule="exact"/>
              <w:ind w:firstLine="0"/>
              <w:jc w:val="center"/>
              <w:rPr>
                <w:rFonts w:cs="Arial"/>
                <w:sz w:val="20"/>
              </w:rPr>
            </w:pPr>
            <w:r>
              <w:rPr>
                <w:rFonts w:cs="Arial"/>
                <w:sz w:val="20"/>
              </w:rPr>
              <w:t>8,1</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80" w:line="220" w:lineRule="exact"/>
              <w:ind w:firstLine="0"/>
              <w:jc w:val="center"/>
              <w:rPr>
                <w:rFonts w:cs="Arial"/>
                <w:sz w:val="20"/>
              </w:rPr>
            </w:pPr>
            <w:r>
              <w:rPr>
                <w:rFonts w:cs="Arial"/>
                <w:sz w:val="20"/>
              </w:rPr>
              <w:t>-6,4</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6,6</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39,9</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-33,3</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6,9</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13,1</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-6,2</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3,4</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3,4</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0,0</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5,9</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5,9</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0,0</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12,8</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18,6</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-5,8</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8,8</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23,5</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-14,7</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color w:val="000000"/>
                <w:sz w:val="20"/>
              </w:rPr>
            </w:pPr>
            <w:r>
              <w:rPr>
                <w:rFonts w:cs="Arial"/>
                <w:color w:val="000000"/>
                <w:sz w:val="20"/>
              </w:rPr>
              <w:t>12,1</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color w:val="000000"/>
                <w:sz w:val="20"/>
              </w:rPr>
            </w:pPr>
            <w:r>
              <w:rPr>
                <w:rFonts w:cs="Arial"/>
                <w:color w:val="000000"/>
                <w:sz w:val="20"/>
              </w:rPr>
              <w:t>18,8</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color w:val="000000"/>
                <w:sz w:val="20"/>
              </w:rPr>
            </w:pPr>
            <w:r>
              <w:rPr>
                <w:rFonts w:cs="Arial"/>
                <w:color w:val="000000"/>
                <w:sz w:val="20"/>
              </w:rPr>
              <w:t>-6,7</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9,3</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10,8</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-1,5</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8,7</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15,7</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-7,0</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8,0</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20,6</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-12,6</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3,1</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5,4</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-2,3</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6,5</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14,0</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-7,5</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9,5</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10,0</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-0,5</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1,0</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17,7</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-16,7</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1,2</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2,8</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-1,6</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8,2</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4,4</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3,8</w:t>
            </w:r>
          </w:p>
        </w:tc>
      </w:tr>
      <w:tr w:rsidR="00B7294C" w:rsidRPr="0021211F" w:rsidTr="00B7294C">
        <w:tc>
          <w:tcPr>
            <w:tcW w:w="3544" w:type="dxa"/>
            <w:tcBorders>
              <w:top w:val="dotted" w:sz="4" w:space="0" w:color="auto"/>
              <w:left w:val="double" w:sz="4" w:space="0" w:color="auto"/>
              <w:bottom w:val="dotted"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4,0</w:t>
            </w:r>
          </w:p>
        </w:tc>
        <w:tc>
          <w:tcPr>
            <w:tcW w:w="2079" w:type="dxa"/>
            <w:tcBorders>
              <w:top w:val="dotted" w:sz="4" w:space="0" w:color="auto"/>
              <w:left w:val="single" w:sz="4" w:space="0" w:color="auto"/>
              <w:bottom w:val="dotted"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7,4</w:t>
            </w:r>
          </w:p>
        </w:tc>
        <w:tc>
          <w:tcPr>
            <w:tcW w:w="1890" w:type="dxa"/>
            <w:tcBorders>
              <w:top w:val="dotted" w:sz="4" w:space="0" w:color="auto"/>
              <w:left w:val="nil"/>
              <w:bottom w:val="dotted"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-3,4</w:t>
            </w:r>
          </w:p>
        </w:tc>
      </w:tr>
      <w:tr w:rsidR="00B7294C" w:rsidRPr="0021211F" w:rsidTr="00B7294C">
        <w:tc>
          <w:tcPr>
            <w:tcW w:w="3544" w:type="dxa"/>
            <w:tcBorders>
              <w:top w:val="dotted" w:sz="4" w:space="0" w:color="auto"/>
              <w:left w:val="double" w:sz="4" w:space="0" w:color="auto"/>
              <w:bottom w:val="double" w:sz="4" w:space="0" w:color="auto"/>
            </w:tcBorders>
            <w:vAlign w:val="bottom"/>
          </w:tcPr>
          <w:p w:rsidR="00B7294C" w:rsidRPr="0021211F" w:rsidRDefault="00B7294C" w:rsidP="00B7294C">
            <w:pPr>
              <w:spacing w:before="4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5,2</w:t>
            </w:r>
          </w:p>
        </w:tc>
        <w:tc>
          <w:tcPr>
            <w:tcW w:w="2079" w:type="dxa"/>
            <w:tcBorders>
              <w:top w:val="dotted" w:sz="4" w:space="0" w:color="auto"/>
              <w:left w:val="single" w:sz="4" w:space="0" w:color="auto"/>
              <w:bottom w:val="double" w:sz="4" w:space="0" w:color="auto"/>
              <w:right w:val="sing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7,5</w:t>
            </w:r>
          </w:p>
        </w:tc>
        <w:tc>
          <w:tcPr>
            <w:tcW w:w="1890" w:type="dxa"/>
            <w:tcBorders>
              <w:top w:val="dotted" w:sz="4" w:space="0" w:color="auto"/>
              <w:left w:val="nil"/>
              <w:bottom w:val="double" w:sz="4" w:space="0" w:color="auto"/>
              <w:right w:val="double" w:sz="4" w:space="0" w:color="auto"/>
            </w:tcBorders>
            <w:vAlign w:val="bottom"/>
          </w:tcPr>
          <w:p w:rsidR="00B7294C" w:rsidRPr="0021211F" w:rsidRDefault="00B7294C" w:rsidP="00B7294C">
            <w:pPr>
              <w:spacing w:before="40" w:line="240" w:lineRule="exact"/>
              <w:ind w:firstLine="0"/>
              <w:jc w:val="center"/>
              <w:rPr>
                <w:rFonts w:cs="Arial"/>
                <w:sz w:val="20"/>
              </w:rPr>
            </w:pPr>
            <w:r>
              <w:rPr>
                <w:rFonts w:cs="Arial"/>
                <w:sz w:val="20"/>
              </w:rPr>
              <w:t>-2,3</w:t>
            </w:r>
          </w:p>
        </w:tc>
      </w:tr>
    </w:tbl>
    <w:p w:rsidR="00B7294C" w:rsidRPr="0021211F" w:rsidRDefault="00B7294C" w:rsidP="00B7294C">
      <w:pPr>
        <w:tabs>
          <w:tab w:val="left" w:pos="1320"/>
        </w:tabs>
      </w:pPr>
    </w:p>
    <w:p w:rsidR="00200B60" w:rsidRDefault="00200B60" w:rsidP="002853CF">
      <w:pPr>
        <w:pStyle w:val="34"/>
        <w:spacing w:before="240"/>
        <w:rPr>
          <w:rFonts w:cs="Arial"/>
        </w:rPr>
      </w:pPr>
    </w:p>
    <w:p w:rsidR="00D515FF" w:rsidRPr="00E857C5" w:rsidRDefault="00D515FF" w:rsidP="00DE78F7">
      <w:pPr>
        <w:pStyle w:val="30"/>
        <w:keepNext w:val="0"/>
        <w:pageBreakBefore/>
        <w:numPr>
          <w:ilvl w:val="1"/>
          <w:numId w:val="1"/>
        </w:numPr>
        <w:tabs>
          <w:tab w:val="num" w:pos="2268"/>
        </w:tabs>
        <w:spacing w:before="0" w:after="480"/>
        <w:ind w:left="1134" w:firstLine="0"/>
        <w:jc w:val="left"/>
        <w:rPr>
          <w:rFonts w:cs="Arial"/>
          <w:noProof w:val="0"/>
        </w:rPr>
      </w:pPr>
      <w:bookmarkStart w:id="118" w:name="_Toc12001934"/>
      <w:r>
        <w:rPr>
          <w:rFonts w:cs="Arial"/>
          <w:noProof w:val="0"/>
        </w:rPr>
        <w:lastRenderedPageBreak/>
        <w:t xml:space="preserve">Малые предприятия </w:t>
      </w:r>
      <w:r w:rsidR="00DE78F7" w:rsidRPr="00F37465">
        <w:rPr>
          <w:rStyle w:val="aa"/>
          <w:rFonts w:cs="Arial"/>
          <w:noProof w:val="0"/>
          <w:sz w:val="26"/>
          <w:szCs w:val="26"/>
        </w:rPr>
        <w:footnoteReference w:id="3"/>
      </w:r>
      <w:r w:rsidR="00F37465" w:rsidRPr="00F37465">
        <w:rPr>
          <w:rFonts w:cs="Arial"/>
          <w:noProof w:val="0"/>
          <w:szCs w:val="26"/>
          <w:vertAlign w:val="superscript"/>
        </w:rPr>
        <w:t>)</w:t>
      </w:r>
      <w:bookmarkEnd w:id="118"/>
    </w:p>
    <w:p w:rsidR="00DE78F7" w:rsidRPr="004D55DF" w:rsidRDefault="00DE78F7" w:rsidP="00F37465">
      <w:pPr>
        <w:spacing w:before="240" w:line="240" w:lineRule="auto"/>
        <w:ind w:firstLine="0"/>
        <w:jc w:val="center"/>
        <w:rPr>
          <w:b/>
        </w:rPr>
      </w:pPr>
      <w:r w:rsidRPr="00A93C7B">
        <w:rPr>
          <w:b/>
        </w:rPr>
        <w:t xml:space="preserve">Основные показатели работы малых предприятий </w:t>
      </w:r>
      <w:r>
        <w:rPr>
          <w:b/>
        </w:rPr>
        <w:t>в январе – марте 2019 года</w:t>
      </w:r>
    </w:p>
    <w:tbl>
      <w:tblPr>
        <w:tblW w:w="4982" w:type="pct"/>
        <w:tblInd w:w="15" w:type="dxa"/>
        <w:tblLayout w:type="fixed"/>
        <w:tblCellMar>
          <w:left w:w="0" w:type="dxa"/>
          <w:right w:w="0" w:type="dxa"/>
        </w:tblCellMar>
        <w:tblLook w:val="0000"/>
      </w:tblPr>
      <w:tblGrid>
        <w:gridCol w:w="3197"/>
        <w:gridCol w:w="854"/>
        <w:gridCol w:w="957"/>
        <w:gridCol w:w="940"/>
        <w:gridCol w:w="1148"/>
        <w:gridCol w:w="892"/>
        <w:gridCol w:w="1194"/>
      </w:tblGrid>
      <w:tr w:rsidR="00DE78F7" w:rsidRPr="00A93C7B" w:rsidTr="00F37465">
        <w:trPr>
          <w:cantSplit/>
          <w:tblHeader/>
        </w:trPr>
        <w:tc>
          <w:tcPr>
            <w:tcW w:w="1741" w:type="pct"/>
            <w:vMerge w:val="restart"/>
            <w:tcBorders>
              <w:top w:val="double" w:sz="4" w:space="0" w:color="auto"/>
              <w:left w:val="double" w:sz="4" w:space="0" w:color="auto"/>
              <w:right w:val="single" w:sz="4" w:space="0" w:color="auto"/>
            </w:tcBorders>
          </w:tcPr>
          <w:p w:rsidR="00DE78F7" w:rsidRPr="00A93C7B" w:rsidRDefault="00DE78F7" w:rsidP="00F37465">
            <w:pPr>
              <w:spacing w:before="20" w:line="240" w:lineRule="exact"/>
              <w:ind w:right="57" w:firstLine="0"/>
              <w:jc w:val="left"/>
              <w:rPr>
                <w:rFonts w:cs="Arial"/>
                <w:sz w:val="20"/>
              </w:rPr>
            </w:pPr>
            <w:r w:rsidRPr="00A93C7B">
              <w:rPr>
                <w:rFonts w:cs="Arial"/>
                <w:i/>
                <w:sz w:val="20"/>
              </w:rPr>
              <w:br w:type="page"/>
            </w:r>
          </w:p>
        </w:tc>
        <w:tc>
          <w:tcPr>
            <w:tcW w:w="986" w:type="pct"/>
            <w:gridSpan w:val="2"/>
            <w:tcBorders>
              <w:top w:val="double" w:sz="4" w:space="0" w:color="auto"/>
              <w:left w:val="single" w:sz="4" w:space="0" w:color="auto"/>
              <w:right w:val="single" w:sz="4" w:space="0" w:color="auto"/>
            </w:tcBorders>
          </w:tcPr>
          <w:p w:rsidR="00DE78F7" w:rsidRPr="00A93C7B" w:rsidRDefault="00DE78F7" w:rsidP="00F37465">
            <w:pPr>
              <w:spacing w:before="20" w:line="240" w:lineRule="exact"/>
              <w:ind w:firstLine="0"/>
              <w:jc w:val="center"/>
              <w:rPr>
                <w:rFonts w:cs="Arial"/>
                <w:i/>
                <w:sz w:val="20"/>
              </w:rPr>
            </w:pPr>
            <w:r>
              <w:rPr>
                <w:rFonts w:cs="Arial"/>
                <w:i/>
                <w:sz w:val="20"/>
              </w:rPr>
              <w:t>Число предпр</w:t>
            </w:r>
            <w:r>
              <w:rPr>
                <w:rFonts w:cs="Arial"/>
                <w:i/>
                <w:sz w:val="20"/>
              </w:rPr>
              <w:t>и</w:t>
            </w:r>
            <w:r>
              <w:rPr>
                <w:rFonts w:cs="Arial"/>
                <w:i/>
                <w:sz w:val="20"/>
              </w:rPr>
              <w:t>ятий </w:t>
            </w:r>
            <w:r w:rsidRPr="005C16FA">
              <w:rPr>
                <w:rFonts w:cs="Arial"/>
                <w:i/>
                <w:sz w:val="20"/>
                <w:vertAlign w:val="superscript"/>
              </w:rPr>
              <w:t>1</w:t>
            </w:r>
            <w:r w:rsidRPr="00A93C7B">
              <w:rPr>
                <w:rFonts w:cs="Arial"/>
                <w:i/>
                <w:sz w:val="20"/>
                <w:vertAlign w:val="superscript"/>
              </w:rPr>
              <w:t>)</w:t>
            </w:r>
          </w:p>
        </w:tc>
        <w:tc>
          <w:tcPr>
            <w:tcW w:w="1137" w:type="pct"/>
            <w:gridSpan w:val="2"/>
            <w:tcBorders>
              <w:top w:val="double" w:sz="4" w:space="0" w:color="auto"/>
              <w:left w:val="single" w:sz="4" w:space="0" w:color="auto"/>
              <w:bottom w:val="single" w:sz="4" w:space="0" w:color="auto"/>
              <w:right w:val="single" w:sz="4" w:space="0" w:color="auto"/>
            </w:tcBorders>
          </w:tcPr>
          <w:p w:rsidR="00DE78F7" w:rsidRPr="00A93C7B" w:rsidRDefault="00DE78F7" w:rsidP="00F37465">
            <w:pPr>
              <w:spacing w:before="20" w:line="240" w:lineRule="exact"/>
              <w:ind w:firstLine="0"/>
              <w:jc w:val="center"/>
              <w:rPr>
                <w:rFonts w:cs="Arial"/>
                <w:i/>
                <w:sz w:val="20"/>
              </w:rPr>
            </w:pPr>
            <w:r w:rsidRPr="00A93C7B">
              <w:rPr>
                <w:rFonts w:cs="Arial"/>
                <w:i/>
                <w:sz w:val="20"/>
              </w:rPr>
              <w:t>Средняя числе</w:t>
            </w:r>
            <w:r w:rsidRPr="00A93C7B">
              <w:rPr>
                <w:rFonts w:cs="Arial"/>
                <w:i/>
                <w:sz w:val="20"/>
              </w:rPr>
              <w:t>н</w:t>
            </w:r>
            <w:r w:rsidRPr="00A93C7B">
              <w:rPr>
                <w:rFonts w:cs="Arial"/>
                <w:i/>
                <w:sz w:val="20"/>
              </w:rPr>
              <w:t>ность работников списочного состава (без внешних с</w:t>
            </w:r>
            <w:r w:rsidRPr="00A93C7B">
              <w:rPr>
                <w:rFonts w:cs="Arial"/>
                <w:i/>
                <w:sz w:val="20"/>
              </w:rPr>
              <w:t>о</w:t>
            </w:r>
            <w:r w:rsidRPr="00A93C7B">
              <w:rPr>
                <w:rFonts w:cs="Arial"/>
                <w:i/>
                <w:sz w:val="20"/>
              </w:rPr>
              <w:t>вместителей)</w:t>
            </w:r>
          </w:p>
        </w:tc>
        <w:tc>
          <w:tcPr>
            <w:tcW w:w="1136" w:type="pct"/>
            <w:gridSpan w:val="2"/>
            <w:tcBorders>
              <w:top w:val="double" w:sz="4" w:space="0" w:color="auto"/>
              <w:left w:val="single" w:sz="4" w:space="0" w:color="auto"/>
              <w:bottom w:val="single" w:sz="6" w:space="0" w:color="auto"/>
              <w:right w:val="double" w:sz="4" w:space="0" w:color="auto"/>
            </w:tcBorders>
          </w:tcPr>
          <w:p w:rsidR="00DE78F7" w:rsidRPr="00A93C7B" w:rsidRDefault="00DE78F7" w:rsidP="00F37465">
            <w:pPr>
              <w:spacing w:before="20" w:line="240" w:lineRule="exact"/>
              <w:ind w:firstLine="0"/>
              <w:jc w:val="center"/>
              <w:rPr>
                <w:rFonts w:cs="Arial"/>
                <w:i/>
                <w:sz w:val="20"/>
              </w:rPr>
            </w:pPr>
            <w:r w:rsidRPr="00A93C7B">
              <w:rPr>
                <w:rFonts w:cs="Arial"/>
                <w:i/>
                <w:sz w:val="20"/>
              </w:rPr>
              <w:t>Средн</w:t>
            </w:r>
            <w:r>
              <w:rPr>
                <w:rFonts w:cs="Arial"/>
                <w:i/>
                <w:sz w:val="20"/>
              </w:rPr>
              <w:t xml:space="preserve">емесячная заработная плата </w:t>
            </w:r>
            <w:r w:rsidRPr="00A93C7B">
              <w:rPr>
                <w:rFonts w:cs="Arial"/>
                <w:i/>
                <w:sz w:val="20"/>
              </w:rPr>
              <w:t xml:space="preserve">работников </w:t>
            </w:r>
          </w:p>
        </w:tc>
      </w:tr>
      <w:tr w:rsidR="00DE78F7" w:rsidRPr="00A93C7B" w:rsidTr="00F37465">
        <w:trPr>
          <w:cantSplit/>
          <w:tblHeader/>
        </w:trPr>
        <w:tc>
          <w:tcPr>
            <w:tcW w:w="1741" w:type="pct"/>
            <w:vMerge/>
            <w:tcBorders>
              <w:left w:val="double" w:sz="4" w:space="0" w:color="auto"/>
              <w:right w:val="single" w:sz="4" w:space="0" w:color="auto"/>
            </w:tcBorders>
          </w:tcPr>
          <w:p w:rsidR="00DE78F7" w:rsidRPr="00A93C7B" w:rsidRDefault="00DE78F7" w:rsidP="00F37465">
            <w:pPr>
              <w:spacing w:line="240" w:lineRule="exact"/>
              <w:ind w:right="57" w:firstLine="0"/>
              <w:jc w:val="left"/>
              <w:rPr>
                <w:rFonts w:cs="Arial"/>
                <w:sz w:val="20"/>
              </w:rPr>
            </w:pPr>
          </w:p>
        </w:tc>
        <w:tc>
          <w:tcPr>
            <w:tcW w:w="465" w:type="pct"/>
            <w:tcBorders>
              <w:top w:val="single" w:sz="4" w:space="0" w:color="auto"/>
              <w:left w:val="single" w:sz="4" w:space="0" w:color="auto"/>
              <w:bottom w:val="single" w:sz="4" w:space="0" w:color="auto"/>
              <w:right w:val="single" w:sz="4" w:space="0" w:color="auto"/>
            </w:tcBorders>
          </w:tcPr>
          <w:p w:rsidR="00DE78F7" w:rsidRPr="00A93C7B" w:rsidRDefault="00DE78F7" w:rsidP="00F37465">
            <w:pPr>
              <w:spacing w:line="240" w:lineRule="exact"/>
              <w:ind w:firstLine="0"/>
              <w:jc w:val="center"/>
              <w:rPr>
                <w:rFonts w:cs="Arial"/>
                <w:i/>
                <w:sz w:val="20"/>
              </w:rPr>
            </w:pPr>
            <w:r>
              <w:rPr>
                <w:rFonts w:cs="Arial"/>
                <w:i/>
                <w:sz w:val="20"/>
              </w:rPr>
              <w:t>единиц</w:t>
            </w:r>
          </w:p>
        </w:tc>
        <w:tc>
          <w:tcPr>
            <w:tcW w:w="521" w:type="pct"/>
            <w:tcBorders>
              <w:top w:val="single" w:sz="4" w:space="0" w:color="auto"/>
              <w:left w:val="single" w:sz="4" w:space="0" w:color="auto"/>
              <w:bottom w:val="single" w:sz="4" w:space="0" w:color="auto"/>
              <w:right w:val="single" w:sz="4" w:space="0" w:color="auto"/>
            </w:tcBorders>
          </w:tcPr>
          <w:p w:rsidR="00DE78F7" w:rsidRPr="00A93C7B" w:rsidRDefault="00DE78F7" w:rsidP="00F37465">
            <w:pPr>
              <w:spacing w:line="240" w:lineRule="exact"/>
              <w:ind w:firstLine="0"/>
              <w:jc w:val="center"/>
              <w:rPr>
                <w:rFonts w:cs="Arial"/>
                <w:i/>
                <w:sz w:val="20"/>
              </w:rPr>
            </w:pPr>
            <w:r w:rsidRPr="00A93C7B">
              <w:rPr>
                <w:rFonts w:cs="Arial"/>
                <w:i/>
                <w:sz w:val="20"/>
              </w:rPr>
              <w:t xml:space="preserve">в % к </w:t>
            </w:r>
            <w:r w:rsidRPr="00A93C7B">
              <w:rPr>
                <w:rFonts w:cs="Arial"/>
                <w:i/>
                <w:sz w:val="20"/>
              </w:rPr>
              <w:br/>
              <w:t>итогу</w:t>
            </w:r>
          </w:p>
        </w:tc>
        <w:tc>
          <w:tcPr>
            <w:tcW w:w="512" w:type="pct"/>
            <w:tcBorders>
              <w:top w:val="single" w:sz="4" w:space="0" w:color="auto"/>
              <w:left w:val="single" w:sz="4" w:space="0" w:color="auto"/>
              <w:bottom w:val="single" w:sz="4" w:space="0" w:color="auto"/>
              <w:right w:val="single" w:sz="4" w:space="0" w:color="auto"/>
            </w:tcBorders>
          </w:tcPr>
          <w:p w:rsidR="00DE78F7" w:rsidRPr="00A93C7B" w:rsidRDefault="00DE78F7" w:rsidP="00F37465">
            <w:pPr>
              <w:spacing w:line="240" w:lineRule="exact"/>
              <w:ind w:firstLine="0"/>
              <w:jc w:val="center"/>
              <w:rPr>
                <w:rFonts w:cs="Arial"/>
                <w:i/>
                <w:sz w:val="20"/>
              </w:rPr>
            </w:pPr>
            <w:r w:rsidRPr="00A93C7B">
              <w:rPr>
                <w:rFonts w:cs="Arial"/>
                <w:i/>
                <w:sz w:val="20"/>
              </w:rPr>
              <w:t>человек</w:t>
            </w:r>
          </w:p>
        </w:tc>
        <w:tc>
          <w:tcPr>
            <w:tcW w:w="625" w:type="pct"/>
            <w:tcBorders>
              <w:top w:val="single" w:sz="4" w:space="0" w:color="auto"/>
              <w:left w:val="single" w:sz="4" w:space="0" w:color="auto"/>
              <w:bottom w:val="single" w:sz="4" w:space="0" w:color="auto"/>
              <w:right w:val="single" w:sz="4" w:space="0" w:color="auto"/>
            </w:tcBorders>
          </w:tcPr>
          <w:p w:rsidR="00DE78F7" w:rsidRPr="00A93C7B" w:rsidRDefault="00DE78F7" w:rsidP="00F37465">
            <w:pPr>
              <w:spacing w:line="240" w:lineRule="exact"/>
              <w:ind w:firstLine="0"/>
              <w:jc w:val="center"/>
              <w:rPr>
                <w:rFonts w:cs="Arial"/>
                <w:i/>
                <w:sz w:val="20"/>
              </w:rPr>
            </w:pPr>
            <w:r w:rsidRPr="00A93C7B">
              <w:rPr>
                <w:rFonts w:cs="Arial"/>
                <w:i/>
                <w:sz w:val="20"/>
              </w:rPr>
              <w:t xml:space="preserve">в % к </w:t>
            </w:r>
            <w:r w:rsidRPr="00A93C7B">
              <w:rPr>
                <w:rFonts w:cs="Arial"/>
                <w:i/>
                <w:sz w:val="20"/>
              </w:rPr>
              <w:br/>
              <w:t>итогу</w:t>
            </w:r>
          </w:p>
        </w:tc>
        <w:tc>
          <w:tcPr>
            <w:tcW w:w="486" w:type="pct"/>
            <w:tcBorders>
              <w:top w:val="single" w:sz="4" w:space="0" w:color="auto"/>
              <w:left w:val="single" w:sz="4" w:space="0" w:color="auto"/>
              <w:bottom w:val="single" w:sz="4" w:space="0" w:color="auto"/>
              <w:right w:val="single" w:sz="4" w:space="0" w:color="auto"/>
            </w:tcBorders>
          </w:tcPr>
          <w:p w:rsidR="00DE78F7" w:rsidRPr="00A93C7B" w:rsidRDefault="00DE78F7" w:rsidP="00F37465">
            <w:pPr>
              <w:spacing w:line="240" w:lineRule="exact"/>
              <w:ind w:firstLine="0"/>
              <w:jc w:val="center"/>
              <w:rPr>
                <w:rFonts w:cs="Arial"/>
                <w:i/>
                <w:sz w:val="20"/>
              </w:rPr>
            </w:pPr>
            <w:r w:rsidRPr="00A93C7B">
              <w:rPr>
                <w:rFonts w:cs="Arial"/>
                <w:i/>
                <w:sz w:val="20"/>
              </w:rPr>
              <w:t>рублей</w:t>
            </w:r>
          </w:p>
        </w:tc>
        <w:tc>
          <w:tcPr>
            <w:tcW w:w="651" w:type="pct"/>
            <w:tcBorders>
              <w:left w:val="single" w:sz="4" w:space="0" w:color="auto"/>
              <w:right w:val="double" w:sz="4" w:space="0" w:color="auto"/>
            </w:tcBorders>
          </w:tcPr>
          <w:p w:rsidR="00DE78F7" w:rsidRPr="00A93C7B" w:rsidRDefault="00DE78F7" w:rsidP="00F37465">
            <w:pPr>
              <w:spacing w:line="240" w:lineRule="exact"/>
              <w:ind w:firstLine="0"/>
              <w:jc w:val="center"/>
              <w:rPr>
                <w:rFonts w:cs="Arial"/>
                <w:i/>
                <w:sz w:val="20"/>
              </w:rPr>
            </w:pPr>
            <w:r w:rsidRPr="00A93C7B">
              <w:rPr>
                <w:rFonts w:cs="Arial"/>
                <w:i/>
                <w:sz w:val="20"/>
              </w:rPr>
              <w:t xml:space="preserve">в % к </w:t>
            </w:r>
            <w:r>
              <w:rPr>
                <w:rFonts w:cs="Arial"/>
                <w:i/>
                <w:sz w:val="20"/>
              </w:rPr>
              <w:br/>
            </w:r>
            <w:r w:rsidRPr="00A93C7B">
              <w:rPr>
                <w:rFonts w:cs="Arial"/>
                <w:i/>
                <w:sz w:val="20"/>
              </w:rPr>
              <w:t>итогу</w:t>
            </w:r>
            <w:r w:rsidRPr="0040755E">
              <w:rPr>
                <w:rFonts w:cs="Arial"/>
                <w:i/>
                <w:sz w:val="20"/>
              </w:rPr>
              <w:t xml:space="preserve"> </w:t>
            </w:r>
            <w:r>
              <w:rPr>
                <w:rFonts w:cs="Arial"/>
                <w:i/>
                <w:sz w:val="20"/>
                <w:vertAlign w:val="superscript"/>
              </w:rPr>
              <w:t>2</w:t>
            </w:r>
            <w:r w:rsidRPr="00A93C7B">
              <w:rPr>
                <w:rFonts w:cs="Arial"/>
                <w:i/>
                <w:sz w:val="20"/>
                <w:vertAlign w:val="superscript"/>
              </w:rPr>
              <w:t>)</w:t>
            </w:r>
          </w:p>
        </w:tc>
      </w:tr>
      <w:tr w:rsidR="00DE78F7" w:rsidRPr="00A93C7B" w:rsidTr="00F37465">
        <w:trPr>
          <w:cantSplit/>
          <w:trHeight w:val="113"/>
        </w:trPr>
        <w:tc>
          <w:tcPr>
            <w:tcW w:w="1741" w:type="pct"/>
            <w:tcBorders>
              <w:top w:val="single" w:sz="6" w:space="0" w:color="auto"/>
              <w:left w:val="double" w:sz="4" w:space="0" w:color="auto"/>
              <w:bottom w:val="dotted" w:sz="4" w:space="0" w:color="auto"/>
              <w:right w:val="single" w:sz="4" w:space="0" w:color="auto"/>
            </w:tcBorders>
            <w:vAlign w:val="bottom"/>
          </w:tcPr>
          <w:p w:rsidR="00DE78F7" w:rsidRPr="00CF692F" w:rsidRDefault="00DE78F7" w:rsidP="00F37465">
            <w:pPr>
              <w:spacing w:before="80" w:line="240" w:lineRule="exact"/>
              <w:ind w:left="57" w:right="57" w:firstLine="0"/>
              <w:jc w:val="left"/>
              <w:rPr>
                <w:b/>
                <w:bCs/>
                <w:sz w:val="20"/>
                <w:lang w:val="en-US"/>
              </w:rPr>
            </w:pPr>
            <w:r w:rsidRPr="00CF692F">
              <w:rPr>
                <w:rFonts w:cs="Arial"/>
                <w:b/>
                <w:sz w:val="20"/>
              </w:rPr>
              <w:t>Всего</w:t>
            </w:r>
            <w:r>
              <w:rPr>
                <w:b/>
                <w:bCs/>
                <w:sz w:val="20"/>
              </w:rPr>
              <w:t xml:space="preserve"> </w:t>
            </w:r>
          </w:p>
        </w:tc>
        <w:tc>
          <w:tcPr>
            <w:tcW w:w="465" w:type="pct"/>
            <w:tcBorders>
              <w:top w:val="single" w:sz="4" w:space="0" w:color="auto"/>
              <w:left w:val="single" w:sz="4" w:space="0" w:color="auto"/>
              <w:bottom w:val="dotted" w:sz="4" w:space="0" w:color="auto"/>
              <w:right w:val="single" w:sz="4" w:space="0" w:color="auto"/>
            </w:tcBorders>
            <w:vAlign w:val="bottom"/>
          </w:tcPr>
          <w:p w:rsidR="00DE78F7" w:rsidRPr="00E52394" w:rsidRDefault="00DE78F7" w:rsidP="00F37465">
            <w:pPr>
              <w:spacing w:before="80" w:line="240" w:lineRule="exact"/>
              <w:ind w:firstLine="0"/>
              <w:jc w:val="center"/>
              <w:rPr>
                <w:rFonts w:cs="Arial"/>
                <w:b/>
                <w:sz w:val="20"/>
              </w:rPr>
            </w:pPr>
            <w:r w:rsidRPr="00E52394">
              <w:rPr>
                <w:rFonts w:cs="Arial"/>
                <w:b/>
                <w:sz w:val="20"/>
              </w:rPr>
              <w:t>5496</w:t>
            </w:r>
          </w:p>
        </w:tc>
        <w:tc>
          <w:tcPr>
            <w:tcW w:w="521" w:type="pct"/>
            <w:tcBorders>
              <w:top w:val="single" w:sz="4" w:space="0" w:color="auto"/>
              <w:left w:val="single" w:sz="4" w:space="0" w:color="auto"/>
              <w:bottom w:val="dotted" w:sz="4" w:space="0" w:color="auto"/>
              <w:right w:val="single" w:sz="4" w:space="0" w:color="auto"/>
            </w:tcBorders>
            <w:vAlign w:val="bottom"/>
          </w:tcPr>
          <w:p w:rsidR="00DE78F7" w:rsidRPr="00E52394" w:rsidRDefault="00DE78F7" w:rsidP="00F37465">
            <w:pPr>
              <w:spacing w:before="80" w:line="240" w:lineRule="exact"/>
              <w:ind w:firstLine="0"/>
              <w:jc w:val="center"/>
              <w:rPr>
                <w:rFonts w:cs="Arial"/>
                <w:b/>
                <w:sz w:val="20"/>
              </w:rPr>
            </w:pPr>
            <w:r w:rsidRPr="00E52394">
              <w:rPr>
                <w:rFonts w:cs="Arial"/>
                <w:b/>
                <w:sz w:val="20"/>
              </w:rPr>
              <w:t>100,0</w:t>
            </w:r>
          </w:p>
        </w:tc>
        <w:tc>
          <w:tcPr>
            <w:tcW w:w="512" w:type="pct"/>
            <w:tcBorders>
              <w:top w:val="single" w:sz="4" w:space="0" w:color="auto"/>
              <w:left w:val="single" w:sz="4" w:space="0" w:color="auto"/>
              <w:bottom w:val="dotted" w:sz="4" w:space="0" w:color="auto"/>
              <w:right w:val="single" w:sz="4" w:space="0" w:color="auto"/>
            </w:tcBorders>
            <w:vAlign w:val="bottom"/>
          </w:tcPr>
          <w:p w:rsidR="00DE78F7" w:rsidRPr="00E52394" w:rsidRDefault="00DE78F7" w:rsidP="00F37465">
            <w:pPr>
              <w:spacing w:before="80" w:line="240" w:lineRule="exact"/>
              <w:ind w:firstLine="0"/>
              <w:jc w:val="center"/>
              <w:rPr>
                <w:rFonts w:cs="Arial"/>
                <w:b/>
                <w:sz w:val="20"/>
              </w:rPr>
            </w:pPr>
            <w:r w:rsidRPr="00E52394">
              <w:rPr>
                <w:rFonts w:cs="Arial"/>
                <w:b/>
                <w:sz w:val="20"/>
              </w:rPr>
              <w:t>134428</w:t>
            </w:r>
          </w:p>
        </w:tc>
        <w:tc>
          <w:tcPr>
            <w:tcW w:w="625" w:type="pct"/>
            <w:tcBorders>
              <w:top w:val="single" w:sz="4" w:space="0" w:color="auto"/>
              <w:left w:val="single" w:sz="4" w:space="0" w:color="auto"/>
              <w:bottom w:val="dotted" w:sz="4" w:space="0" w:color="auto"/>
              <w:right w:val="single" w:sz="4" w:space="0" w:color="auto"/>
            </w:tcBorders>
            <w:vAlign w:val="bottom"/>
          </w:tcPr>
          <w:p w:rsidR="00DE78F7" w:rsidRPr="00E52394" w:rsidRDefault="00DE78F7" w:rsidP="00F37465">
            <w:pPr>
              <w:spacing w:before="80" w:line="240" w:lineRule="exact"/>
              <w:ind w:firstLine="0"/>
              <w:jc w:val="center"/>
              <w:rPr>
                <w:rFonts w:cs="Arial"/>
                <w:b/>
                <w:sz w:val="20"/>
              </w:rPr>
            </w:pPr>
            <w:r w:rsidRPr="00E52394">
              <w:rPr>
                <w:rFonts w:cs="Arial"/>
                <w:b/>
                <w:sz w:val="20"/>
              </w:rPr>
              <w:t>100,0</w:t>
            </w:r>
          </w:p>
        </w:tc>
        <w:tc>
          <w:tcPr>
            <w:tcW w:w="486" w:type="pct"/>
            <w:tcBorders>
              <w:top w:val="single" w:sz="4" w:space="0" w:color="auto"/>
              <w:left w:val="single" w:sz="4" w:space="0" w:color="auto"/>
              <w:bottom w:val="dotted" w:sz="4" w:space="0" w:color="auto"/>
              <w:right w:val="single" w:sz="4" w:space="0" w:color="auto"/>
            </w:tcBorders>
            <w:vAlign w:val="bottom"/>
          </w:tcPr>
          <w:p w:rsidR="00DE78F7" w:rsidRPr="00E52394" w:rsidRDefault="00DE78F7" w:rsidP="00F37465">
            <w:pPr>
              <w:spacing w:before="80" w:line="240" w:lineRule="exact"/>
              <w:ind w:firstLine="0"/>
              <w:jc w:val="center"/>
              <w:rPr>
                <w:rFonts w:cs="Arial"/>
                <w:b/>
                <w:sz w:val="20"/>
              </w:rPr>
            </w:pPr>
            <w:r w:rsidRPr="00E52394">
              <w:rPr>
                <w:rFonts w:cs="Arial"/>
                <w:b/>
                <w:sz w:val="20"/>
              </w:rPr>
              <w:t>29213</w:t>
            </w:r>
          </w:p>
        </w:tc>
        <w:tc>
          <w:tcPr>
            <w:tcW w:w="651" w:type="pct"/>
            <w:tcBorders>
              <w:top w:val="single" w:sz="6" w:space="0" w:color="auto"/>
              <w:left w:val="single" w:sz="4" w:space="0" w:color="auto"/>
              <w:bottom w:val="dotted" w:sz="4" w:space="0" w:color="auto"/>
              <w:right w:val="double" w:sz="4" w:space="0" w:color="auto"/>
            </w:tcBorders>
            <w:vAlign w:val="bottom"/>
          </w:tcPr>
          <w:p w:rsidR="00DE78F7" w:rsidRPr="00E52394" w:rsidRDefault="00DE78F7" w:rsidP="00F37465">
            <w:pPr>
              <w:spacing w:before="80" w:line="240" w:lineRule="exact"/>
              <w:ind w:firstLine="0"/>
              <w:jc w:val="center"/>
              <w:rPr>
                <w:rFonts w:cs="Arial"/>
                <w:b/>
                <w:sz w:val="20"/>
              </w:rPr>
            </w:pPr>
            <w:r w:rsidRPr="00E52394">
              <w:rPr>
                <w:rFonts w:cs="Arial"/>
                <w:b/>
                <w:sz w:val="20"/>
              </w:rPr>
              <w:t>100,0</w:t>
            </w:r>
          </w:p>
        </w:tc>
      </w:tr>
      <w:tr w:rsidR="00DE78F7" w:rsidRPr="00A93C7B" w:rsidTr="00F37465">
        <w:trPr>
          <w:cantSplit/>
          <w:trHeight w:val="113"/>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с</w:t>
            </w:r>
            <w:r w:rsidR="00DE78F7" w:rsidRPr="00CF692F">
              <w:rPr>
                <w:rFonts w:cs="Arial"/>
                <w:sz w:val="20"/>
              </w:rPr>
              <w:t>ельское, лесное хозяйство, охота, рыболовство и рыбово</w:t>
            </w:r>
            <w:r w:rsidR="00DE78F7" w:rsidRPr="00CF692F">
              <w:rPr>
                <w:rFonts w:cs="Arial"/>
                <w:sz w:val="20"/>
              </w:rPr>
              <w:t>д</w:t>
            </w:r>
            <w:r w:rsidR="00DE78F7" w:rsidRPr="00CF692F">
              <w:rPr>
                <w:rFonts w:cs="Arial"/>
                <w:sz w:val="20"/>
              </w:rPr>
              <w:t>ство</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171</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3</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6472</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4,8</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19276</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66,0</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обыча полезных ископаемых</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11</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0</w:t>
            </w:r>
            <w:r>
              <w:rPr>
                <w:rFonts w:cs="Arial"/>
                <w:sz w:val="20"/>
              </w:rPr>
              <w:t>,</w:t>
            </w:r>
            <w:r w:rsidRPr="00362A70">
              <w:rPr>
                <w:rFonts w:cs="Arial"/>
                <w:sz w:val="20"/>
              </w:rPr>
              <w:t>2</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388</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0,3</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28964</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99,1</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о</w:t>
            </w:r>
            <w:r w:rsidR="00DE78F7" w:rsidRPr="00CF692F">
              <w:rPr>
                <w:rFonts w:cs="Arial"/>
                <w:sz w:val="20"/>
              </w:rPr>
              <w:t>брабатывающие производства</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826</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15</w:t>
            </w:r>
            <w:r>
              <w:rPr>
                <w:rFonts w:cs="Arial"/>
                <w:sz w:val="20"/>
              </w:rPr>
              <w:t>,</w:t>
            </w:r>
            <w:r w:rsidRPr="00362A70">
              <w:rPr>
                <w:rFonts w:cs="Arial"/>
                <w:sz w:val="20"/>
              </w:rPr>
              <w:t>0</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27014</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20,1</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28177</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96,5</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о</w:t>
            </w:r>
            <w:r w:rsidR="00DE78F7" w:rsidRPr="00CF692F">
              <w:rPr>
                <w:rFonts w:cs="Arial"/>
                <w:sz w:val="20"/>
              </w:rPr>
              <w:t>беспечение электрической энергией, газом и паром; ко</w:t>
            </w:r>
            <w:r w:rsidR="00DE78F7" w:rsidRPr="00CF692F">
              <w:rPr>
                <w:rFonts w:cs="Arial"/>
                <w:sz w:val="20"/>
              </w:rPr>
              <w:t>н</w:t>
            </w:r>
            <w:r w:rsidR="00DE78F7" w:rsidRPr="00CF692F">
              <w:rPr>
                <w:rFonts w:cs="Arial"/>
                <w:sz w:val="20"/>
              </w:rPr>
              <w:t>диционирование воздуха</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51</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0</w:t>
            </w:r>
            <w:r>
              <w:rPr>
                <w:rFonts w:cs="Arial"/>
                <w:sz w:val="20"/>
              </w:rPr>
              <w:t>,</w:t>
            </w:r>
            <w:r w:rsidRPr="00362A70">
              <w:rPr>
                <w:rFonts w:cs="Arial"/>
                <w:sz w:val="20"/>
              </w:rPr>
              <w:t>9</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1618</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1,2</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24777</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84,8</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в</w:t>
            </w:r>
            <w:r w:rsidR="00DE78F7" w:rsidRPr="00CF692F">
              <w:rPr>
                <w:rFonts w:cs="Arial"/>
                <w:sz w:val="20"/>
              </w:rPr>
              <w:t>одоснабжение; водоотвед</w:t>
            </w:r>
            <w:r w:rsidR="00DE78F7" w:rsidRPr="00CF692F">
              <w:rPr>
                <w:rFonts w:cs="Arial"/>
                <w:sz w:val="20"/>
              </w:rPr>
              <w:t>е</w:t>
            </w:r>
            <w:r w:rsidR="00DE78F7" w:rsidRPr="00CF692F">
              <w:rPr>
                <w:rFonts w:cs="Arial"/>
                <w:sz w:val="20"/>
              </w:rPr>
              <w:t>ние, организация сбора и ут</w:t>
            </w:r>
            <w:r w:rsidR="00DE78F7" w:rsidRPr="00CF692F">
              <w:rPr>
                <w:rFonts w:cs="Arial"/>
                <w:sz w:val="20"/>
              </w:rPr>
              <w:t>и</w:t>
            </w:r>
            <w:r w:rsidR="00DE78F7" w:rsidRPr="00CF692F">
              <w:rPr>
                <w:rFonts w:cs="Arial"/>
                <w:sz w:val="20"/>
              </w:rPr>
              <w:t>лизация отходов, деятельность по ликвидации загрязнений</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40</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0</w:t>
            </w:r>
            <w:r>
              <w:rPr>
                <w:rFonts w:cs="Arial"/>
                <w:sz w:val="20"/>
              </w:rPr>
              <w:t>,</w:t>
            </w:r>
            <w:r w:rsidRPr="00362A70">
              <w:rPr>
                <w:rFonts w:cs="Arial"/>
                <w:sz w:val="20"/>
              </w:rPr>
              <w:t>7</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1212</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0,9</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28634</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98,0</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с</w:t>
            </w:r>
            <w:r w:rsidR="00DE78F7" w:rsidRPr="00CF692F">
              <w:rPr>
                <w:rFonts w:cs="Arial"/>
                <w:sz w:val="20"/>
              </w:rPr>
              <w:t>троительство</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627</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11</w:t>
            </w:r>
            <w:r>
              <w:rPr>
                <w:rFonts w:cs="Arial"/>
                <w:sz w:val="20"/>
              </w:rPr>
              <w:t>,</w:t>
            </w:r>
            <w:r w:rsidRPr="00362A70">
              <w:rPr>
                <w:rFonts w:cs="Arial"/>
                <w:sz w:val="20"/>
              </w:rPr>
              <w:t>4</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12959</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9,6</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28949</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99,1</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т</w:t>
            </w:r>
            <w:r w:rsidR="00DE78F7" w:rsidRPr="00CF692F">
              <w:rPr>
                <w:rFonts w:cs="Arial"/>
                <w:sz w:val="20"/>
              </w:rPr>
              <w:t>орговля оптовая и розничная; ремонт автот</w:t>
            </w:r>
            <w:r w:rsidR="00DE78F7">
              <w:rPr>
                <w:rFonts w:cs="Arial"/>
                <w:sz w:val="20"/>
              </w:rPr>
              <w:t>р</w:t>
            </w:r>
            <w:r w:rsidR="00DE78F7" w:rsidRPr="00CF692F">
              <w:rPr>
                <w:rFonts w:cs="Arial"/>
                <w:sz w:val="20"/>
              </w:rPr>
              <w:t>анспортных средств и мотоциклов</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1802</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32</w:t>
            </w:r>
            <w:r>
              <w:rPr>
                <w:rFonts w:cs="Arial"/>
                <w:sz w:val="20"/>
              </w:rPr>
              <w:t>,</w:t>
            </w:r>
            <w:r w:rsidRPr="00362A70">
              <w:rPr>
                <w:rFonts w:cs="Arial"/>
                <w:sz w:val="20"/>
              </w:rPr>
              <w:t>8</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34032</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25,3</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27662</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94,7</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т</w:t>
            </w:r>
            <w:r w:rsidR="00DE78F7" w:rsidRPr="00CF692F">
              <w:rPr>
                <w:rFonts w:cs="Arial"/>
                <w:sz w:val="20"/>
              </w:rPr>
              <w:t>ра</w:t>
            </w:r>
            <w:r w:rsidR="00DE78F7">
              <w:rPr>
                <w:rFonts w:cs="Arial"/>
                <w:sz w:val="20"/>
              </w:rPr>
              <w:t>н</w:t>
            </w:r>
            <w:r w:rsidR="00DE78F7" w:rsidRPr="00CF692F">
              <w:rPr>
                <w:rFonts w:cs="Arial"/>
                <w:sz w:val="20"/>
              </w:rPr>
              <w:t>спортировка и хранение</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322</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5</w:t>
            </w:r>
            <w:r>
              <w:rPr>
                <w:rFonts w:cs="Arial"/>
                <w:sz w:val="20"/>
              </w:rPr>
              <w:t>,</w:t>
            </w:r>
            <w:r w:rsidRPr="00362A70">
              <w:rPr>
                <w:rFonts w:cs="Arial"/>
                <w:sz w:val="20"/>
              </w:rPr>
              <w:t>9</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11727</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8,7</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27604</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94,5</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гостиниц и пре</w:t>
            </w:r>
            <w:r w:rsidR="00DE78F7" w:rsidRPr="00CF692F">
              <w:rPr>
                <w:rFonts w:cs="Arial"/>
                <w:sz w:val="20"/>
              </w:rPr>
              <w:t>д</w:t>
            </w:r>
            <w:r w:rsidR="00DE78F7" w:rsidRPr="00CF692F">
              <w:rPr>
                <w:rFonts w:cs="Arial"/>
                <w:sz w:val="20"/>
              </w:rPr>
              <w:t>приятий общественного пит</w:t>
            </w:r>
            <w:r w:rsidR="00DE78F7" w:rsidRPr="00CF692F">
              <w:rPr>
                <w:rFonts w:cs="Arial"/>
                <w:sz w:val="20"/>
              </w:rPr>
              <w:t>а</w:t>
            </w:r>
            <w:r w:rsidR="00DE78F7" w:rsidRPr="00CF692F">
              <w:rPr>
                <w:rFonts w:cs="Arial"/>
                <w:sz w:val="20"/>
              </w:rPr>
              <w:t>ния</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232</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4</w:t>
            </w:r>
            <w:r>
              <w:rPr>
                <w:rFonts w:cs="Arial"/>
                <w:sz w:val="20"/>
              </w:rPr>
              <w:t>,</w:t>
            </w:r>
            <w:r w:rsidRPr="00362A70">
              <w:rPr>
                <w:rFonts w:cs="Arial"/>
                <w:sz w:val="20"/>
              </w:rPr>
              <w:t>2</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6183</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4,6</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18733</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64,1</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в области и</w:t>
            </w:r>
            <w:r w:rsidR="00DE78F7" w:rsidRPr="00CF692F">
              <w:rPr>
                <w:rFonts w:cs="Arial"/>
                <w:sz w:val="20"/>
              </w:rPr>
              <w:t>н</w:t>
            </w:r>
            <w:r w:rsidR="00DE78F7" w:rsidRPr="00CF692F">
              <w:rPr>
                <w:rFonts w:cs="Arial"/>
                <w:sz w:val="20"/>
              </w:rPr>
              <w:t>фо</w:t>
            </w:r>
            <w:r w:rsidR="00DE78F7">
              <w:rPr>
                <w:rFonts w:cs="Arial"/>
                <w:sz w:val="20"/>
              </w:rPr>
              <w:t>р</w:t>
            </w:r>
            <w:r w:rsidR="00DE78F7" w:rsidRPr="00CF692F">
              <w:rPr>
                <w:rFonts w:cs="Arial"/>
                <w:sz w:val="20"/>
              </w:rPr>
              <w:t>мации и связи</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148</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2</w:t>
            </w:r>
            <w:r>
              <w:rPr>
                <w:rFonts w:cs="Arial"/>
                <w:sz w:val="20"/>
              </w:rPr>
              <w:t>,</w:t>
            </w:r>
            <w:r w:rsidRPr="00362A70">
              <w:rPr>
                <w:rFonts w:cs="Arial"/>
                <w:sz w:val="20"/>
              </w:rPr>
              <w:t>7</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4359</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3,2</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47657</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163,1</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финансовая и страховая</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35</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0</w:t>
            </w:r>
            <w:r>
              <w:rPr>
                <w:rFonts w:cs="Arial"/>
                <w:sz w:val="20"/>
              </w:rPr>
              <w:t>,</w:t>
            </w:r>
            <w:r w:rsidRPr="00362A70">
              <w:rPr>
                <w:rFonts w:cs="Arial"/>
                <w:sz w:val="20"/>
              </w:rPr>
              <w:t>6</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708</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0,5</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28379</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97,1</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по операциям с недвижимым имуществом</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420</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7</w:t>
            </w:r>
            <w:r>
              <w:rPr>
                <w:rFonts w:cs="Arial"/>
                <w:sz w:val="20"/>
              </w:rPr>
              <w:t>,</w:t>
            </w:r>
            <w:r w:rsidRPr="00362A70">
              <w:rPr>
                <w:rFonts w:cs="Arial"/>
                <w:sz w:val="20"/>
              </w:rPr>
              <w:t>7</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8921</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6,6</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32552</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111,4</w:t>
            </w:r>
          </w:p>
        </w:tc>
      </w:tr>
      <w:tr w:rsidR="00DE78F7" w:rsidRPr="00A93C7B" w:rsidTr="00F37465">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профессионал</w:t>
            </w:r>
            <w:r w:rsidR="00DE78F7" w:rsidRPr="00CF692F">
              <w:rPr>
                <w:rFonts w:cs="Arial"/>
                <w:sz w:val="20"/>
              </w:rPr>
              <w:t>ь</w:t>
            </w:r>
            <w:r w:rsidR="00DE78F7" w:rsidRPr="00CF692F">
              <w:rPr>
                <w:rFonts w:cs="Arial"/>
                <w:sz w:val="20"/>
              </w:rPr>
              <w:t>ная, научная и техническая</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279</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5</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5497</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4,1</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40063</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137,1</w:t>
            </w:r>
          </w:p>
        </w:tc>
      </w:tr>
      <w:tr w:rsidR="00DE78F7" w:rsidRPr="00A93C7B" w:rsidTr="00427B04">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администрати</w:t>
            </w:r>
            <w:r w:rsidR="00DE78F7" w:rsidRPr="00CF692F">
              <w:rPr>
                <w:rFonts w:cs="Arial"/>
                <w:sz w:val="20"/>
              </w:rPr>
              <w:t>в</w:t>
            </w:r>
            <w:r w:rsidR="00DE78F7" w:rsidRPr="00CF692F">
              <w:rPr>
                <w:rFonts w:cs="Arial"/>
                <w:sz w:val="20"/>
              </w:rPr>
              <w:t>ная и сопутствующие дополн</w:t>
            </w:r>
            <w:r w:rsidR="00DE78F7" w:rsidRPr="00CF692F">
              <w:rPr>
                <w:rFonts w:cs="Arial"/>
                <w:sz w:val="20"/>
              </w:rPr>
              <w:t>и</w:t>
            </w:r>
            <w:r w:rsidR="00DE78F7" w:rsidRPr="00CF692F">
              <w:rPr>
                <w:rFonts w:cs="Arial"/>
                <w:sz w:val="20"/>
              </w:rPr>
              <w:t>тельные услуги</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333</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6</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7550</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5,6</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23004</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78,7</w:t>
            </w:r>
          </w:p>
        </w:tc>
      </w:tr>
      <w:tr w:rsidR="00DE78F7" w:rsidRPr="00A93C7B" w:rsidTr="00427B04">
        <w:trPr>
          <w:cantSplit/>
          <w:trHeight w:val="113"/>
        </w:trPr>
        <w:tc>
          <w:tcPr>
            <w:tcW w:w="1741"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о</w:t>
            </w:r>
            <w:r w:rsidR="00DE78F7" w:rsidRPr="00CF692F">
              <w:rPr>
                <w:rFonts w:cs="Arial"/>
                <w:sz w:val="20"/>
              </w:rPr>
              <w:t>бразование</w:t>
            </w:r>
          </w:p>
        </w:tc>
        <w:tc>
          <w:tcPr>
            <w:tcW w:w="465"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5</w:t>
            </w:r>
          </w:p>
        </w:tc>
        <w:tc>
          <w:tcPr>
            <w:tcW w:w="521" w:type="pct"/>
            <w:tcBorders>
              <w:top w:val="dotted"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0</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89</w:t>
            </w:r>
          </w:p>
        </w:tc>
        <w:tc>
          <w:tcPr>
            <w:tcW w:w="62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0,1</w:t>
            </w:r>
          </w:p>
        </w:tc>
        <w:tc>
          <w:tcPr>
            <w:tcW w:w="48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25817</w:t>
            </w:r>
          </w:p>
        </w:tc>
        <w:tc>
          <w:tcPr>
            <w:tcW w:w="651"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88,4</w:t>
            </w:r>
          </w:p>
        </w:tc>
      </w:tr>
      <w:tr w:rsidR="00DE78F7" w:rsidRPr="00A93C7B" w:rsidTr="00427B04">
        <w:trPr>
          <w:cantSplit/>
          <w:trHeight w:val="113"/>
        </w:trPr>
        <w:tc>
          <w:tcPr>
            <w:tcW w:w="1741" w:type="pct"/>
            <w:tcBorders>
              <w:top w:val="dotted" w:sz="4" w:space="0" w:color="auto"/>
              <w:left w:val="double" w:sz="4" w:space="0" w:color="auto"/>
              <w:bottom w:val="single"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в области здр</w:t>
            </w:r>
            <w:r w:rsidR="00DE78F7" w:rsidRPr="00CF692F">
              <w:rPr>
                <w:rFonts w:cs="Arial"/>
                <w:sz w:val="20"/>
              </w:rPr>
              <w:t>а</w:t>
            </w:r>
            <w:r w:rsidR="00DE78F7" w:rsidRPr="00CF692F">
              <w:rPr>
                <w:rFonts w:cs="Arial"/>
                <w:sz w:val="20"/>
              </w:rPr>
              <w:t>воохранения и социальных у</w:t>
            </w:r>
            <w:r w:rsidR="00DE78F7" w:rsidRPr="00CF692F">
              <w:rPr>
                <w:rFonts w:cs="Arial"/>
                <w:sz w:val="20"/>
              </w:rPr>
              <w:t>с</w:t>
            </w:r>
            <w:r w:rsidR="00DE78F7" w:rsidRPr="00CF692F">
              <w:rPr>
                <w:rFonts w:cs="Arial"/>
                <w:sz w:val="20"/>
              </w:rPr>
              <w:t>луг</w:t>
            </w:r>
          </w:p>
        </w:tc>
        <w:tc>
          <w:tcPr>
            <w:tcW w:w="465" w:type="pct"/>
            <w:tcBorders>
              <w:top w:val="dotted" w:sz="4" w:space="0" w:color="auto"/>
              <w:left w:val="single" w:sz="4" w:space="0" w:color="auto"/>
              <w:bottom w:val="single"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125</w:t>
            </w:r>
          </w:p>
        </w:tc>
        <w:tc>
          <w:tcPr>
            <w:tcW w:w="521" w:type="pct"/>
            <w:tcBorders>
              <w:top w:val="dotted" w:sz="4" w:space="0" w:color="auto"/>
              <w:left w:val="single" w:sz="4" w:space="0" w:color="auto"/>
              <w:bottom w:val="single"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2</w:t>
            </w:r>
            <w:r>
              <w:rPr>
                <w:rFonts w:cs="Arial"/>
                <w:sz w:val="20"/>
              </w:rPr>
              <w:t>,</w:t>
            </w:r>
            <w:r w:rsidRPr="00362A70">
              <w:rPr>
                <w:rFonts w:cs="Arial"/>
                <w:sz w:val="20"/>
              </w:rPr>
              <w:t>3</w:t>
            </w:r>
          </w:p>
        </w:tc>
        <w:tc>
          <w:tcPr>
            <w:tcW w:w="512"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4448</w:t>
            </w:r>
          </w:p>
        </w:tc>
        <w:tc>
          <w:tcPr>
            <w:tcW w:w="625"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3,3</w:t>
            </w:r>
          </w:p>
        </w:tc>
        <w:tc>
          <w:tcPr>
            <w:tcW w:w="486"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35811</w:t>
            </w:r>
          </w:p>
        </w:tc>
        <w:tc>
          <w:tcPr>
            <w:tcW w:w="651" w:type="pct"/>
            <w:tcBorders>
              <w:top w:val="dotted" w:sz="4" w:space="0" w:color="auto"/>
              <w:left w:val="single" w:sz="4" w:space="0" w:color="auto"/>
              <w:bottom w:val="single"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122,6</w:t>
            </w:r>
          </w:p>
        </w:tc>
      </w:tr>
      <w:tr w:rsidR="00DE78F7" w:rsidRPr="00A93C7B" w:rsidTr="00427B04">
        <w:trPr>
          <w:cantSplit/>
          <w:trHeight w:val="229"/>
        </w:trPr>
        <w:tc>
          <w:tcPr>
            <w:tcW w:w="1741" w:type="pct"/>
            <w:tcBorders>
              <w:top w:val="single"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lastRenderedPageBreak/>
              <w:t>д</w:t>
            </w:r>
            <w:r w:rsidR="00DE78F7" w:rsidRPr="00CF692F">
              <w:rPr>
                <w:rFonts w:cs="Arial"/>
                <w:sz w:val="20"/>
              </w:rPr>
              <w:t>еятельность в области кул</w:t>
            </w:r>
            <w:r w:rsidR="00DE78F7" w:rsidRPr="00CF692F">
              <w:rPr>
                <w:rFonts w:cs="Arial"/>
                <w:sz w:val="20"/>
              </w:rPr>
              <w:t>ь</w:t>
            </w:r>
            <w:r w:rsidR="00DE78F7" w:rsidRPr="00CF692F">
              <w:rPr>
                <w:rFonts w:cs="Arial"/>
                <w:sz w:val="20"/>
              </w:rPr>
              <w:t>туры, спорта, организации д</w:t>
            </w:r>
            <w:r w:rsidR="00DE78F7" w:rsidRPr="00CF692F">
              <w:rPr>
                <w:rFonts w:cs="Arial"/>
                <w:sz w:val="20"/>
              </w:rPr>
              <w:t>о</w:t>
            </w:r>
            <w:r w:rsidR="00DE78F7" w:rsidRPr="00CF692F">
              <w:rPr>
                <w:rFonts w:cs="Arial"/>
                <w:sz w:val="20"/>
              </w:rPr>
              <w:t>суга и развлечений</w:t>
            </w:r>
          </w:p>
        </w:tc>
        <w:tc>
          <w:tcPr>
            <w:tcW w:w="465" w:type="pct"/>
            <w:tcBorders>
              <w:top w:val="single"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13</w:t>
            </w:r>
          </w:p>
        </w:tc>
        <w:tc>
          <w:tcPr>
            <w:tcW w:w="521" w:type="pct"/>
            <w:tcBorders>
              <w:top w:val="single" w:sz="4" w:space="0" w:color="auto"/>
              <w:left w:val="single" w:sz="4" w:space="0" w:color="auto"/>
              <w:bottom w:val="dotted"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0</w:t>
            </w:r>
            <w:r>
              <w:rPr>
                <w:rFonts w:cs="Arial"/>
                <w:sz w:val="20"/>
              </w:rPr>
              <w:t>,</w:t>
            </w:r>
            <w:r w:rsidRPr="00362A70">
              <w:rPr>
                <w:rFonts w:cs="Arial"/>
                <w:sz w:val="20"/>
              </w:rPr>
              <w:t>2</w:t>
            </w:r>
          </w:p>
        </w:tc>
        <w:tc>
          <w:tcPr>
            <w:tcW w:w="512"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278</w:t>
            </w:r>
          </w:p>
        </w:tc>
        <w:tc>
          <w:tcPr>
            <w:tcW w:w="625"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0,2</w:t>
            </w:r>
          </w:p>
        </w:tc>
        <w:tc>
          <w:tcPr>
            <w:tcW w:w="486"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31829</w:t>
            </w:r>
          </w:p>
        </w:tc>
        <w:tc>
          <w:tcPr>
            <w:tcW w:w="651" w:type="pct"/>
            <w:tcBorders>
              <w:top w:val="single"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109,0</w:t>
            </w:r>
          </w:p>
        </w:tc>
      </w:tr>
      <w:tr w:rsidR="00DE78F7" w:rsidRPr="00A93C7B" w:rsidTr="00F37465">
        <w:trPr>
          <w:cantSplit/>
          <w:trHeight w:val="229"/>
        </w:trPr>
        <w:tc>
          <w:tcPr>
            <w:tcW w:w="1741" w:type="pct"/>
            <w:tcBorders>
              <w:top w:val="dotted" w:sz="4" w:space="0" w:color="auto"/>
              <w:left w:val="double" w:sz="4" w:space="0" w:color="auto"/>
              <w:bottom w:val="double"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п</w:t>
            </w:r>
            <w:r w:rsidR="00DE78F7" w:rsidRPr="00CF692F">
              <w:rPr>
                <w:rFonts w:cs="Arial"/>
                <w:sz w:val="20"/>
              </w:rPr>
              <w:t>редоставление прочих видов услуг</w:t>
            </w:r>
          </w:p>
        </w:tc>
        <w:tc>
          <w:tcPr>
            <w:tcW w:w="465" w:type="pct"/>
            <w:tcBorders>
              <w:top w:val="dotted" w:sz="4" w:space="0" w:color="auto"/>
              <w:left w:val="single" w:sz="4" w:space="0" w:color="auto"/>
              <w:bottom w:val="double"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56</w:t>
            </w:r>
          </w:p>
        </w:tc>
        <w:tc>
          <w:tcPr>
            <w:tcW w:w="521" w:type="pct"/>
            <w:tcBorders>
              <w:top w:val="dotted" w:sz="4" w:space="0" w:color="auto"/>
              <w:left w:val="single" w:sz="4" w:space="0" w:color="auto"/>
              <w:bottom w:val="double" w:sz="4" w:space="0" w:color="auto"/>
              <w:right w:val="single" w:sz="4" w:space="0" w:color="auto"/>
            </w:tcBorders>
            <w:vAlign w:val="bottom"/>
          </w:tcPr>
          <w:p w:rsidR="00DE78F7" w:rsidRPr="00362A70" w:rsidRDefault="00DE78F7" w:rsidP="00F37465">
            <w:pPr>
              <w:spacing w:before="80" w:line="240" w:lineRule="exact"/>
              <w:ind w:firstLine="0"/>
              <w:jc w:val="center"/>
              <w:rPr>
                <w:rFonts w:cs="Arial"/>
                <w:sz w:val="20"/>
              </w:rPr>
            </w:pPr>
            <w:r w:rsidRPr="00362A70">
              <w:rPr>
                <w:rFonts w:cs="Arial"/>
                <w:sz w:val="20"/>
              </w:rPr>
              <w:t>1</w:t>
            </w:r>
            <w:r>
              <w:rPr>
                <w:rFonts w:cs="Arial"/>
                <w:sz w:val="20"/>
              </w:rPr>
              <w:t>,</w:t>
            </w:r>
            <w:r w:rsidRPr="00362A70">
              <w:rPr>
                <w:rFonts w:cs="Arial"/>
                <w:sz w:val="20"/>
              </w:rPr>
              <w:t>0</w:t>
            </w:r>
          </w:p>
        </w:tc>
        <w:tc>
          <w:tcPr>
            <w:tcW w:w="512" w:type="pct"/>
            <w:tcBorders>
              <w:top w:val="dotted" w:sz="4" w:space="0" w:color="auto"/>
              <w:left w:val="single" w:sz="4" w:space="0" w:color="auto"/>
              <w:bottom w:val="doub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973</w:t>
            </w:r>
          </w:p>
        </w:tc>
        <w:tc>
          <w:tcPr>
            <w:tcW w:w="625" w:type="pct"/>
            <w:tcBorders>
              <w:top w:val="dotted" w:sz="4" w:space="0" w:color="auto"/>
              <w:left w:val="single" w:sz="4" w:space="0" w:color="auto"/>
              <w:bottom w:val="doub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0,7</w:t>
            </w:r>
          </w:p>
        </w:tc>
        <w:tc>
          <w:tcPr>
            <w:tcW w:w="486" w:type="pct"/>
            <w:tcBorders>
              <w:top w:val="dotted" w:sz="4" w:space="0" w:color="auto"/>
              <w:left w:val="single" w:sz="4" w:space="0" w:color="auto"/>
              <w:bottom w:val="doub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33307</w:t>
            </w:r>
          </w:p>
        </w:tc>
        <w:tc>
          <w:tcPr>
            <w:tcW w:w="651" w:type="pct"/>
            <w:tcBorders>
              <w:top w:val="dotted" w:sz="4" w:space="0" w:color="auto"/>
              <w:left w:val="single" w:sz="4" w:space="0" w:color="auto"/>
              <w:bottom w:val="double"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114,0</w:t>
            </w:r>
          </w:p>
        </w:tc>
      </w:tr>
    </w:tbl>
    <w:p w:rsidR="00DE78F7" w:rsidRPr="00A93C7B" w:rsidRDefault="00DE78F7" w:rsidP="00F37465">
      <w:pPr>
        <w:tabs>
          <w:tab w:val="num" w:pos="-2268"/>
        </w:tabs>
        <w:spacing w:before="120" w:after="120" w:line="240" w:lineRule="auto"/>
        <w:ind w:right="284"/>
        <w:jc w:val="right"/>
        <w:rPr>
          <w:noProof/>
          <w:kern w:val="28"/>
        </w:rPr>
      </w:pPr>
      <w:r w:rsidRPr="00A93C7B">
        <w:rPr>
          <w:noProof/>
          <w:kern w:val="28"/>
        </w:rPr>
        <w:t>Продолжение</w:t>
      </w:r>
    </w:p>
    <w:tbl>
      <w:tblPr>
        <w:tblW w:w="5000" w:type="pct"/>
        <w:tblCellMar>
          <w:left w:w="0" w:type="dxa"/>
          <w:right w:w="0" w:type="dxa"/>
        </w:tblCellMar>
        <w:tblLook w:val="0000"/>
      </w:tblPr>
      <w:tblGrid>
        <w:gridCol w:w="3389"/>
        <w:gridCol w:w="949"/>
        <w:gridCol w:w="813"/>
        <w:gridCol w:w="1220"/>
        <w:gridCol w:w="842"/>
        <w:gridCol w:w="1191"/>
        <w:gridCol w:w="811"/>
      </w:tblGrid>
      <w:tr w:rsidR="00DE78F7" w:rsidRPr="00A93C7B" w:rsidTr="00DE78F7">
        <w:trPr>
          <w:cantSplit/>
          <w:tblHeader/>
        </w:trPr>
        <w:tc>
          <w:tcPr>
            <w:tcW w:w="1839" w:type="pct"/>
            <w:vMerge w:val="restart"/>
            <w:tcBorders>
              <w:top w:val="double" w:sz="4" w:space="0" w:color="auto"/>
              <w:left w:val="double" w:sz="4" w:space="0" w:color="auto"/>
              <w:right w:val="single" w:sz="4" w:space="0" w:color="auto"/>
            </w:tcBorders>
          </w:tcPr>
          <w:p w:rsidR="00DE78F7" w:rsidRPr="00A93C7B" w:rsidRDefault="00DE78F7" w:rsidP="00F37465">
            <w:pPr>
              <w:spacing w:before="40" w:line="240" w:lineRule="exact"/>
              <w:ind w:right="57" w:firstLine="0"/>
              <w:jc w:val="left"/>
              <w:rPr>
                <w:rFonts w:cs="Arial"/>
                <w:sz w:val="20"/>
              </w:rPr>
            </w:pPr>
            <w:r w:rsidRPr="00A93C7B">
              <w:rPr>
                <w:rFonts w:cs="Arial"/>
                <w:i/>
                <w:sz w:val="20"/>
              </w:rPr>
              <w:br w:type="page"/>
            </w:r>
          </w:p>
        </w:tc>
        <w:tc>
          <w:tcPr>
            <w:tcW w:w="956" w:type="pct"/>
            <w:gridSpan w:val="2"/>
            <w:tcBorders>
              <w:top w:val="double" w:sz="4" w:space="0" w:color="auto"/>
              <w:left w:val="single" w:sz="4" w:space="0" w:color="auto"/>
              <w:bottom w:val="single" w:sz="6" w:space="0" w:color="auto"/>
              <w:right w:val="single" w:sz="4" w:space="0" w:color="auto"/>
            </w:tcBorders>
          </w:tcPr>
          <w:p w:rsidR="00DE78F7" w:rsidRPr="00A93C7B" w:rsidRDefault="00DE78F7" w:rsidP="00F37465">
            <w:pPr>
              <w:spacing w:before="40" w:line="240" w:lineRule="exact"/>
              <w:ind w:firstLine="0"/>
              <w:jc w:val="center"/>
              <w:rPr>
                <w:rFonts w:cs="Arial"/>
                <w:i/>
                <w:sz w:val="20"/>
              </w:rPr>
            </w:pPr>
            <w:r w:rsidRPr="00A93C7B">
              <w:rPr>
                <w:rFonts w:cs="Arial"/>
                <w:i/>
                <w:sz w:val="20"/>
              </w:rPr>
              <w:t xml:space="preserve">Оборот </w:t>
            </w:r>
            <w:r w:rsidRPr="00A93C7B">
              <w:rPr>
                <w:rFonts w:cs="Arial"/>
                <w:i/>
                <w:sz w:val="20"/>
              </w:rPr>
              <w:br/>
            </w:r>
            <w:r>
              <w:rPr>
                <w:rFonts w:cs="Arial"/>
                <w:i/>
                <w:sz w:val="20"/>
              </w:rPr>
              <w:t>предприятий</w:t>
            </w:r>
          </w:p>
        </w:tc>
        <w:tc>
          <w:tcPr>
            <w:tcW w:w="1119" w:type="pct"/>
            <w:gridSpan w:val="2"/>
            <w:tcBorders>
              <w:top w:val="double" w:sz="4" w:space="0" w:color="auto"/>
              <w:left w:val="single" w:sz="4" w:space="0" w:color="auto"/>
              <w:bottom w:val="single" w:sz="6" w:space="0" w:color="auto"/>
              <w:right w:val="single" w:sz="4" w:space="0" w:color="auto"/>
            </w:tcBorders>
          </w:tcPr>
          <w:p w:rsidR="00DE78F7" w:rsidRPr="00A93C7B" w:rsidRDefault="00DE78F7" w:rsidP="00F37465">
            <w:pPr>
              <w:tabs>
                <w:tab w:val="left" w:pos="705"/>
              </w:tabs>
              <w:spacing w:before="40" w:line="240" w:lineRule="exact"/>
              <w:ind w:firstLine="0"/>
              <w:jc w:val="center"/>
              <w:rPr>
                <w:rFonts w:cs="Arial"/>
                <w:i/>
                <w:sz w:val="20"/>
              </w:rPr>
            </w:pPr>
            <w:r w:rsidRPr="00A93C7B">
              <w:rPr>
                <w:rFonts w:cs="Arial"/>
                <w:i/>
                <w:sz w:val="20"/>
              </w:rPr>
              <w:t>Объем отгруженных товаров собстве</w:t>
            </w:r>
            <w:r w:rsidRPr="00A93C7B">
              <w:rPr>
                <w:rFonts w:cs="Arial"/>
                <w:i/>
                <w:sz w:val="20"/>
              </w:rPr>
              <w:t>н</w:t>
            </w:r>
            <w:r w:rsidRPr="00A93C7B">
              <w:rPr>
                <w:rFonts w:cs="Arial"/>
                <w:i/>
                <w:sz w:val="20"/>
              </w:rPr>
              <w:t>ного производства, выполненных работ и услуг собственн</w:t>
            </w:r>
            <w:r w:rsidRPr="00A93C7B">
              <w:rPr>
                <w:rFonts w:cs="Arial"/>
                <w:i/>
                <w:sz w:val="20"/>
              </w:rPr>
              <w:t>ы</w:t>
            </w:r>
            <w:r w:rsidRPr="00A93C7B">
              <w:rPr>
                <w:rFonts w:cs="Arial"/>
                <w:i/>
                <w:sz w:val="20"/>
              </w:rPr>
              <w:t>ми силами</w:t>
            </w:r>
          </w:p>
        </w:tc>
        <w:tc>
          <w:tcPr>
            <w:tcW w:w="1086" w:type="pct"/>
            <w:gridSpan w:val="2"/>
            <w:tcBorders>
              <w:top w:val="double" w:sz="4" w:space="0" w:color="auto"/>
              <w:left w:val="single" w:sz="4" w:space="0" w:color="auto"/>
              <w:bottom w:val="single" w:sz="6" w:space="0" w:color="auto"/>
              <w:right w:val="double" w:sz="4" w:space="0" w:color="auto"/>
            </w:tcBorders>
          </w:tcPr>
          <w:p w:rsidR="00DE78F7" w:rsidRPr="00A93C7B" w:rsidRDefault="00DE78F7" w:rsidP="00F37465">
            <w:pPr>
              <w:spacing w:before="40" w:line="240" w:lineRule="exact"/>
              <w:ind w:firstLine="0"/>
              <w:jc w:val="center"/>
              <w:rPr>
                <w:rFonts w:cs="Arial"/>
                <w:i/>
                <w:sz w:val="20"/>
              </w:rPr>
            </w:pPr>
            <w:r w:rsidRPr="00A93C7B">
              <w:rPr>
                <w:rFonts w:cs="Arial"/>
                <w:i/>
                <w:sz w:val="20"/>
              </w:rPr>
              <w:t>Инвестиции в о</w:t>
            </w:r>
            <w:r w:rsidRPr="00A93C7B">
              <w:rPr>
                <w:rFonts w:cs="Arial"/>
                <w:i/>
                <w:sz w:val="20"/>
              </w:rPr>
              <w:t>с</w:t>
            </w:r>
            <w:r w:rsidRPr="00A93C7B">
              <w:rPr>
                <w:rFonts w:cs="Arial"/>
                <w:i/>
                <w:sz w:val="20"/>
              </w:rPr>
              <w:t>новной капитал (в части новых и пр</w:t>
            </w:r>
            <w:r w:rsidRPr="00A93C7B">
              <w:rPr>
                <w:rFonts w:cs="Arial"/>
                <w:i/>
                <w:sz w:val="20"/>
              </w:rPr>
              <w:t>и</w:t>
            </w:r>
            <w:r w:rsidRPr="00A93C7B">
              <w:rPr>
                <w:rFonts w:cs="Arial"/>
                <w:i/>
                <w:sz w:val="20"/>
              </w:rPr>
              <w:t>обретенных по и</w:t>
            </w:r>
            <w:r w:rsidRPr="00A93C7B">
              <w:rPr>
                <w:rFonts w:cs="Arial"/>
                <w:i/>
                <w:sz w:val="20"/>
              </w:rPr>
              <w:t>м</w:t>
            </w:r>
            <w:r w:rsidRPr="00A93C7B">
              <w:rPr>
                <w:rFonts w:cs="Arial"/>
                <w:i/>
                <w:sz w:val="20"/>
              </w:rPr>
              <w:t>порту основных средств)</w:t>
            </w:r>
          </w:p>
        </w:tc>
      </w:tr>
      <w:tr w:rsidR="00DE78F7" w:rsidRPr="00A93C7B" w:rsidTr="00DE78F7">
        <w:trPr>
          <w:cantSplit/>
          <w:tblHeader/>
        </w:trPr>
        <w:tc>
          <w:tcPr>
            <w:tcW w:w="1839" w:type="pct"/>
            <w:vMerge/>
            <w:tcBorders>
              <w:left w:val="double" w:sz="4" w:space="0" w:color="auto"/>
              <w:right w:val="single" w:sz="4" w:space="0" w:color="auto"/>
            </w:tcBorders>
          </w:tcPr>
          <w:p w:rsidR="00DE78F7" w:rsidRPr="00A93C7B" w:rsidRDefault="00DE78F7" w:rsidP="00F37465">
            <w:pPr>
              <w:spacing w:before="40" w:line="240" w:lineRule="exact"/>
              <w:ind w:right="57" w:firstLine="0"/>
              <w:jc w:val="left"/>
              <w:rPr>
                <w:rFonts w:cs="Arial"/>
                <w:sz w:val="20"/>
              </w:rPr>
            </w:pPr>
          </w:p>
        </w:tc>
        <w:tc>
          <w:tcPr>
            <w:tcW w:w="515" w:type="pct"/>
            <w:tcBorders>
              <w:left w:val="single" w:sz="4" w:space="0" w:color="auto"/>
              <w:right w:val="single" w:sz="4" w:space="0" w:color="auto"/>
            </w:tcBorders>
            <w:vAlign w:val="center"/>
          </w:tcPr>
          <w:p w:rsidR="00DE78F7" w:rsidRPr="00A93C7B" w:rsidRDefault="00DE78F7" w:rsidP="00F37465">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441" w:type="pct"/>
            <w:tcBorders>
              <w:left w:val="single" w:sz="4" w:space="0" w:color="auto"/>
              <w:right w:val="single" w:sz="4" w:space="0" w:color="auto"/>
            </w:tcBorders>
            <w:vAlign w:val="center"/>
          </w:tcPr>
          <w:p w:rsidR="00DE78F7" w:rsidRPr="00A93C7B" w:rsidRDefault="00DE78F7" w:rsidP="00F37465">
            <w:pPr>
              <w:spacing w:before="40" w:line="240" w:lineRule="exact"/>
              <w:ind w:firstLine="0"/>
              <w:jc w:val="center"/>
              <w:rPr>
                <w:rFonts w:cs="Arial"/>
                <w:i/>
                <w:sz w:val="20"/>
              </w:rPr>
            </w:pPr>
            <w:r w:rsidRPr="00A93C7B">
              <w:rPr>
                <w:rFonts w:cs="Arial"/>
                <w:i/>
                <w:sz w:val="20"/>
              </w:rPr>
              <w:t xml:space="preserve">в % </w:t>
            </w:r>
            <w:r w:rsidRPr="00A93C7B">
              <w:rPr>
                <w:rFonts w:cs="Arial"/>
                <w:i/>
                <w:sz w:val="20"/>
              </w:rPr>
              <w:br/>
              <w:t>к итогу</w:t>
            </w:r>
          </w:p>
        </w:tc>
        <w:tc>
          <w:tcPr>
            <w:tcW w:w="662" w:type="pct"/>
            <w:tcBorders>
              <w:left w:val="single" w:sz="4" w:space="0" w:color="auto"/>
              <w:right w:val="single" w:sz="4" w:space="0" w:color="auto"/>
            </w:tcBorders>
            <w:vAlign w:val="center"/>
          </w:tcPr>
          <w:p w:rsidR="00DE78F7" w:rsidRPr="00A93C7B" w:rsidRDefault="00DE78F7" w:rsidP="00F37465">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457" w:type="pct"/>
            <w:tcBorders>
              <w:left w:val="single" w:sz="4" w:space="0" w:color="auto"/>
              <w:right w:val="single" w:sz="4" w:space="0" w:color="auto"/>
            </w:tcBorders>
            <w:vAlign w:val="center"/>
          </w:tcPr>
          <w:p w:rsidR="00DE78F7" w:rsidRPr="00A93C7B" w:rsidRDefault="00DE78F7" w:rsidP="00F37465">
            <w:pPr>
              <w:spacing w:before="40" w:line="240" w:lineRule="exact"/>
              <w:ind w:firstLine="0"/>
              <w:jc w:val="center"/>
              <w:rPr>
                <w:rFonts w:cs="Arial"/>
                <w:i/>
                <w:sz w:val="20"/>
              </w:rPr>
            </w:pPr>
            <w:r w:rsidRPr="00A93C7B">
              <w:rPr>
                <w:rFonts w:cs="Arial"/>
                <w:i/>
                <w:sz w:val="20"/>
              </w:rPr>
              <w:t xml:space="preserve">в % </w:t>
            </w:r>
            <w:r w:rsidRPr="00A93C7B">
              <w:rPr>
                <w:rFonts w:cs="Arial"/>
                <w:i/>
                <w:sz w:val="20"/>
              </w:rPr>
              <w:br/>
              <w:t>к итогу</w:t>
            </w:r>
          </w:p>
        </w:tc>
        <w:tc>
          <w:tcPr>
            <w:tcW w:w="646" w:type="pct"/>
            <w:tcBorders>
              <w:left w:val="single" w:sz="4" w:space="0" w:color="auto"/>
              <w:right w:val="single" w:sz="4" w:space="0" w:color="auto"/>
            </w:tcBorders>
            <w:vAlign w:val="center"/>
          </w:tcPr>
          <w:p w:rsidR="00DE78F7" w:rsidRPr="00A93C7B" w:rsidRDefault="00DE78F7" w:rsidP="00F37465">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440" w:type="pct"/>
            <w:tcBorders>
              <w:left w:val="single" w:sz="4" w:space="0" w:color="auto"/>
              <w:right w:val="double" w:sz="4" w:space="0" w:color="auto"/>
            </w:tcBorders>
            <w:vAlign w:val="center"/>
          </w:tcPr>
          <w:p w:rsidR="00DE78F7" w:rsidRPr="00A93C7B" w:rsidRDefault="00DE78F7" w:rsidP="00F37465">
            <w:pPr>
              <w:spacing w:before="40" w:line="240" w:lineRule="exact"/>
              <w:ind w:firstLine="0"/>
              <w:jc w:val="center"/>
              <w:rPr>
                <w:rFonts w:cs="Arial"/>
                <w:i/>
                <w:sz w:val="20"/>
              </w:rPr>
            </w:pPr>
            <w:r w:rsidRPr="00A93C7B">
              <w:rPr>
                <w:rFonts w:cs="Arial"/>
                <w:i/>
                <w:sz w:val="20"/>
              </w:rPr>
              <w:t>в %</w:t>
            </w:r>
            <w:r w:rsidRPr="00A93C7B">
              <w:rPr>
                <w:rFonts w:cs="Arial"/>
                <w:i/>
                <w:sz w:val="20"/>
              </w:rPr>
              <w:br/>
              <w:t>к итогу</w:t>
            </w:r>
          </w:p>
        </w:tc>
      </w:tr>
      <w:tr w:rsidR="00DE78F7" w:rsidRPr="00044E54" w:rsidTr="00DE78F7">
        <w:trPr>
          <w:cantSplit/>
        </w:trPr>
        <w:tc>
          <w:tcPr>
            <w:tcW w:w="1839" w:type="pct"/>
            <w:tcBorders>
              <w:top w:val="single" w:sz="6" w:space="0" w:color="auto"/>
              <w:left w:val="double" w:sz="4" w:space="0" w:color="auto"/>
              <w:bottom w:val="dotted" w:sz="4" w:space="0" w:color="auto"/>
              <w:right w:val="single" w:sz="4" w:space="0" w:color="auto"/>
            </w:tcBorders>
            <w:vAlign w:val="bottom"/>
          </w:tcPr>
          <w:p w:rsidR="00DE78F7" w:rsidRPr="00CF692F" w:rsidRDefault="00DE78F7" w:rsidP="00F37465">
            <w:pPr>
              <w:spacing w:before="80" w:line="240" w:lineRule="exact"/>
              <w:ind w:left="57" w:right="57" w:firstLine="0"/>
              <w:jc w:val="left"/>
              <w:rPr>
                <w:b/>
                <w:bCs/>
                <w:sz w:val="20"/>
                <w:lang w:val="en-US"/>
              </w:rPr>
            </w:pPr>
            <w:r w:rsidRPr="00CF692F">
              <w:rPr>
                <w:rFonts w:cs="Arial"/>
                <w:b/>
                <w:sz w:val="20"/>
              </w:rPr>
              <w:t>Всего</w:t>
            </w:r>
            <w:r>
              <w:rPr>
                <w:b/>
                <w:bCs/>
                <w:sz w:val="20"/>
              </w:rPr>
              <w:t xml:space="preserve"> </w:t>
            </w:r>
          </w:p>
        </w:tc>
        <w:tc>
          <w:tcPr>
            <w:tcW w:w="515" w:type="pct"/>
            <w:tcBorders>
              <w:top w:val="single" w:sz="6"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b/>
                <w:sz w:val="20"/>
              </w:rPr>
            </w:pPr>
            <w:r w:rsidRPr="003B7BC1">
              <w:rPr>
                <w:rFonts w:cs="Arial"/>
                <w:b/>
                <w:sz w:val="20"/>
              </w:rPr>
              <w:t>130053,8</w:t>
            </w:r>
          </w:p>
        </w:tc>
        <w:tc>
          <w:tcPr>
            <w:tcW w:w="441" w:type="pct"/>
            <w:tcBorders>
              <w:top w:val="single" w:sz="6"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b/>
                <w:sz w:val="20"/>
              </w:rPr>
            </w:pPr>
            <w:r w:rsidRPr="003B7BC1">
              <w:rPr>
                <w:rFonts w:cs="Arial"/>
                <w:b/>
                <w:sz w:val="20"/>
              </w:rPr>
              <w:t>100,0</w:t>
            </w:r>
          </w:p>
        </w:tc>
        <w:tc>
          <w:tcPr>
            <w:tcW w:w="662" w:type="pct"/>
            <w:tcBorders>
              <w:top w:val="single" w:sz="6"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b/>
                <w:sz w:val="20"/>
              </w:rPr>
            </w:pPr>
            <w:r w:rsidRPr="003B7BC1">
              <w:rPr>
                <w:rFonts w:cs="Arial"/>
                <w:b/>
                <w:sz w:val="20"/>
              </w:rPr>
              <w:t>58064,7</w:t>
            </w:r>
          </w:p>
        </w:tc>
        <w:tc>
          <w:tcPr>
            <w:tcW w:w="457" w:type="pct"/>
            <w:tcBorders>
              <w:top w:val="single" w:sz="6"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b/>
                <w:sz w:val="20"/>
              </w:rPr>
            </w:pPr>
            <w:r w:rsidRPr="003B7BC1">
              <w:rPr>
                <w:rFonts w:cs="Arial"/>
                <w:b/>
                <w:sz w:val="20"/>
              </w:rPr>
              <w:t>100,0</w:t>
            </w:r>
          </w:p>
        </w:tc>
        <w:tc>
          <w:tcPr>
            <w:tcW w:w="646" w:type="pct"/>
            <w:tcBorders>
              <w:top w:val="single" w:sz="6"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b/>
                <w:sz w:val="20"/>
              </w:rPr>
            </w:pPr>
            <w:r w:rsidRPr="003B7BC1">
              <w:rPr>
                <w:rFonts w:cs="Arial"/>
                <w:b/>
                <w:sz w:val="20"/>
              </w:rPr>
              <w:t>2763,3</w:t>
            </w:r>
          </w:p>
        </w:tc>
        <w:tc>
          <w:tcPr>
            <w:tcW w:w="440" w:type="pct"/>
            <w:tcBorders>
              <w:top w:val="single" w:sz="6" w:space="0" w:color="auto"/>
              <w:left w:val="single" w:sz="4" w:space="0" w:color="auto"/>
              <w:bottom w:val="dotted" w:sz="4" w:space="0" w:color="auto"/>
              <w:right w:val="double" w:sz="4" w:space="0" w:color="auto"/>
            </w:tcBorders>
            <w:vAlign w:val="bottom"/>
          </w:tcPr>
          <w:p w:rsidR="00DE78F7" w:rsidRPr="003B7BC1" w:rsidRDefault="00DE78F7" w:rsidP="00F37465">
            <w:pPr>
              <w:spacing w:before="80" w:line="240" w:lineRule="exact"/>
              <w:ind w:firstLine="0"/>
              <w:jc w:val="center"/>
              <w:rPr>
                <w:rFonts w:cs="Arial"/>
                <w:b/>
                <w:sz w:val="20"/>
              </w:rPr>
            </w:pPr>
            <w:r w:rsidRPr="003B7BC1">
              <w:rPr>
                <w:rFonts w:cs="Arial"/>
                <w:b/>
                <w:sz w:val="20"/>
              </w:rPr>
              <w:t>100,0</w:t>
            </w:r>
          </w:p>
        </w:tc>
      </w:tr>
      <w:tr w:rsidR="00DE78F7" w:rsidRPr="00044E54"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с</w:t>
            </w:r>
            <w:r w:rsidR="00DE78F7" w:rsidRPr="00CF692F">
              <w:rPr>
                <w:rFonts w:cs="Arial"/>
                <w:sz w:val="20"/>
              </w:rPr>
              <w:t>ельское, лесное хозяйство, ох</w:t>
            </w:r>
            <w:r w:rsidR="00DE78F7" w:rsidRPr="00CF692F">
              <w:rPr>
                <w:rFonts w:cs="Arial"/>
                <w:sz w:val="20"/>
              </w:rPr>
              <w:t>о</w:t>
            </w:r>
            <w:r w:rsidR="00DE78F7" w:rsidRPr="00CF692F">
              <w:rPr>
                <w:rFonts w:cs="Arial"/>
                <w:sz w:val="20"/>
              </w:rPr>
              <w:t>та, рыболовство и рыбоводство</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2481,7</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2464,7</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4,2</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170,2</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6,2</w:t>
            </w:r>
          </w:p>
        </w:tc>
      </w:tr>
      <w:tr w:rsidR="00DE78F7" w:rsidRPr="00044E54"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обыча полезных ископаемых</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131,8</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0,1</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131,7</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0,2</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r>
      <w:tr w:rsidR="00DE78F7" w:rsidRPr="003B7BC1"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3B7BC1" w:rsidRDefault="00F37465" w:rsidP="00F37465">
            <w:pPr>
              <w:spacing w:before="80" w:line="240" w:lineRule="exact"/>
              <w:ind w:left="113" w:right="57" w:firstLine="0"/>
              <w:jc w:val="left"/>
              <w:rPr>
                <w:rFonts w:cs="Arial"/>
                <w:sz w:val="20"/>
              </w:rPr>
            </w:pPr>
            <w:r>
              <w:rPr>
                <w:rFonts w:cs="Arial"/>
                <w:sz w:val="20"/>
              </w:rPr>
              <w:t>о</w:t>
            </w:r>
            <w:r w:rsidR="00DE78F7" w:rsidRPr="003B7BC1">
              <w:rPr>
                <w:rFonts w:cs="Arial"/>
                <w:sz w:val="20"/>
              </w:rPr>
              <w:t>брабатывающие производства</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19284,4</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14,8</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17894,8</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30,8</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364,5</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13,2</w:t>
            </w:r>
          </w:p>
        </w:tc>
      </w:tr>
      <w:tr w:rsidR="00DE78F7" w:rsidRPr="003B7BC1"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3B7BC1" w:rsidRDefault="00F37465" w:rsidP="00F37465">
            <w:pPr>
              <w:spacing w:before="80" w:line="240" w:lineRule="exact"/>
              <w:ind w:left="113" w:right="57" w:firstLine="0"/>
              <w:jc w:val="left"/>
              <w:rPr>
                <w:rFonts w:cs="Arial"/>
                <w:sz w:val="20"/>
              </w:rPr>
            </w:pPr>
            <w:r>
              <w:rPr>
                <w:rFonts w:cs="Arial"/>
                <w:sz w:val="20"/>
              </w:rPr>
              <w:t>о</w:t>
            </w:r>
            <w:r w:rsidR="00DE78F7" w:rsidRPr="003B7BC1">
              <w:rPr>
                <w:rFonts w:cs="Arial"/>
                <w:sz w:val="20"/>
              </w:rPr>
              <w:t>беспечение электрической эне</w:t>
            </w:r>
            <w:r w:rsidR="00DE78F7" w:rsidRPr="003B7BC1">
              <w:rPr>
                <w:rFonts w:cs="Arial"/>
                <w:sz w:val="20"/>
              </w:rPr>
              <w:t>р</w:t>
            </w:r>
            <w:r w:rsidR="00DE78F7" w:rsidRPr="003B7BC1">
              <w:rPr>
                <w:rFonts w:cs="Arial"/>
                <w:sz w:val="20"/>
              </w:rPr>
              <w:t>гией, газом и паром; кондицион</w:t>
            </w:r>
            <w:r w:rsidR="00DE78F7" w:rsidRPr="003B7BC1">
              <w:rPr>
                <w:rFonts w:cs="Arial"/>
                <w:sz w:val="20"/>
              </w:rPr>
              <w:t>и</w:t>
            </w:r>
            <w:r w:rsidR="00DE78F7" w:rsidRPr="003B7BC1">
              <w:rPr>
                <w:rFonts w:cs="Arial"/>
                <w:sz w:val="20"/>
              </w:rPr>
              <w:t>рование воздуха</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1464,8</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1,1</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1245,9</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2,1</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w:t>
            </w:r>
            <w:r w:rsidR="00A216E7">
              <w:rPr>
                <w:rFonts w:cs="Arial"/>
                <w:sz w:val="20"/>
                <w:vertAlign w:val="superscript"/>
              </w:rPr>
              <w:t>3</w:t>
            </w:r>
            <w:r w:rsidRPr="003B7BC1">
              <w:rPr>
                <w:rFonts w:cs="Arial"/>
                <w:sz w:val="20"/>
                <w:vertAlign w:val="superscript"/>
              </w:rPr>
              <w:t>)</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w:t>
            </w:r>
            <w:r w:rsidR="00A216E7">
              <w:rPr>
                <w:rFonts w:cs="Arial"/>
                <w:sz w:val="20"/>
                <w:vertAlign w:val="superscript"/>
              </w:rPr>
              <w:t>3</w:t>
            </w:r>
            <w:r w:rsidRPr="003B7BC1">
              <w:rPr>
                <w:rFonts w:cs="Arial"/>
                <w:sz w:val="20"/>
                <w:vertAlign w:val="superscript"/>
              </w:rPr>
              <w:t>)</w:t>
            </w:r>
          </w:p>
        </w:tc>
      </w:tr>
      <w:tr w:rsidR="00DE78F7" w:rsidRPr="003B7BC1"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3B7BC1" w:rsidRDefault="00F37465" w:rsidP="00F37465">
            <w:pPr>
              <w:spacing w:before="80" w:line="240" w:lineRule="exact"/>
              <w:ind w:left="113" w:right="57" w:firstLine="0"/>
              <w:jc w:val="left"/>
              <w:rPr>
                <w:rFonts w:cs="Arial"/>
                <w:sz w:val="20"/>
              </w:rPr>
            </w:pPr>
            <w:r>
              <w:rPr>
                <w:rFonts w:cs="Arial"/>
                <w:sz w:val="20"/>
              </w:rPr>
              <w:t>в</w:t>
            </w:r>
            <w:r w:rsidR="00DE78F7" w:rsidRPr="003B7BC1">
              <w:rPr>
                <w:rFonts w:cs="Arial"/>
                <w:sz w:val="20"/>
              </w:rPr>
              <w:t>одоснабжение; водоотведение, организация сбора и утилизация отходов, деятельность по ликв</w:t>
            </w:r>
            <w:r w:rsidR="00DE78F7" w:rsidRPr="003B7BC1">
              <w:rPr>
                <w:rFonts w:cs="Arial"/>
                <w:sz w:val="20"/>
              </w:rPr>
              <w:t>и</w:t>
            </w:r>
            <w:r w:rsidR="00DE78F7" w:rsidRPr="003B7BC1">
              <w:rPr>
                <w:rFonts w:cs="Arial"/>
                <w:sz w:val="20"/>
              </w:rPr>
              <w:t>дации загрязнений</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1706,3</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1,3</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1622,3</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2,8</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12,0</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0,4</w:t>
            </w:r>
          </w:p>
        </w:tc>
      </w:tr>
      <w:tr w:rsidR="00DE78F7" w:rsidRPr="003B7BC1"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3B7BC1" w:rsidRDefault="00F37465" w:rsidP="00F37465">
            <w:pPr>
              <w:spacing w:before="80" w:line="240" w:lineRule="exact"/>
              <w:ind w:left="113" w:right="57" w:firstLine="0"/>
              <w:jc w:val="left"/>
              <w:rPr>
                <w:rFonts w:cs="Arial"/>
                <w:sz w:val="20"/>
              </w:rPr>
            </w:pPr>
            <w:r>
              <w:rPr>
                <w:rFonts w:cs="Arial"/>
                <w:sz w:val="20"/>
              </w:rPr>
              <w:t>с</w:t>
            </w:r>
            <w:r w:rsidR="00DE78F7" w:rsidRPr="003B7BC1">
              <w:rPr>
                <w:rFonts w:cs="Arial"/>
                <w:sz w:val="20"/>
              </w:rPr>
              <w:t>троительство</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7267,1</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5,6</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6575,9</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11,3</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401,0</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14,5</w:t>
            </w:r>
          </w:p>
        </w:tc>
      </w:tr>
      <w:tr w:rsidR="00DE78F7" w:rsidRPr="003B7BC1"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3B7BC1" w:rsidRDefault="00F37465" w:rsidP="00F37465">
            <w:pPr>
              <w:spacing w:before="80" w:line="240" w:lineRule="exact"/>
              <w:ind w:left="113" w:right="57" w:firstLine="0"/>
              <w:jc w:val="left"/>
              <w:rPr>
                <w:rFonts w:cs="Arial"/>
                <w:sz w:val="20"/>
              </w:rPr>
            </w:pPr>
            <w:r>
              <w:rPr>
                <w:rFonts w:cs="Arial"/>
                <w:sz w:val="20"/>
              </w:rPr>
              <w:t>т</w:t>
            </w:r>
            <w:r w:rsidR="00DE78F7" w:rsidRPr="003B7BC1">
              <w:rPr>
                <w:rFonts w:cs="Arial"/>
                <w:sz w:val="20"/>
              </w:rPr>
              <w:t>орговля оптовая и розничная; ремонт автотранспортных средств и мотоциклов</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72312,7</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55,6</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3305,5</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5,7</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173,1</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6,3</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3B7BC1" w:rsidRDefault="00F37465" w:rsidP="00F37465">
            <w:pPr>
              <w:spacing w:before="80" w:line="240" w:lineRule="exact"/>
              <w:ind w:left="113" w:right="57" w:firstLine="0"/>
              <w:jc w:val="left"/>
              <w:rPr>
                <w:rFonts w:cs="Arial"/>
                <w:sz w:val="20"/>
              </w:rPr>
            </w:pPr>
            <w:r>
              <w:rPr>
                <w:rFonts w:cs="Arial"/>
                <w:sz w:val="20"/>
              </w:rPr>
              <w:t>т</w:t>
            </w:r>
            <w:r w:rsidR="00DE78F7" w:rsidRPr="003B7BC1">
              <w:rPr>
                <w:rFonts w:cs="Arial"/>
                <w:sz w:val="20"/>
              </w:rPr>
              <w:t>ранспортировка и хранение</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7889,6</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6,1</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7687,8</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13,2</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Pr="003B7BC1" w:rsidRDefault="00DE78F7" w:rsidP="00F37465">
            <w:pPr>
              <w:spacing w:before="80" w:line="240" w:lineRule="exact"/>
              <w:ind w:firstLine="0"/>
              <w:jc w:val="center"/>
              <w:rPr>
                <w:rFonts w:cs="Arial"/>
                <w:sz w:val="20"/>
              </w:rPr>
            </w:pPr>
            <w:r w:rsidRPr="003B7BC1">
              <w:rPr>
                <w:rFonts w:cs="Arial"/>
                <w:sz w:val="20"/>
              </w:rPr>
              <w:t>65,1</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sidRPr="003B7BC1">
              <w:rPr>
                <w:rFonts w:cs="Arial"/>
                <w:sz w:val="20"/>
              </w:rPr>
              <w:t>2,4</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гостиниц и пре</w:t>
            </w:r>
            <w:r w:rsidR="00DE78F7" w:rsidRPr="00CF692F">
              <w:rPr>
                <w:rFonts w:cs="Arial"/>
                <w:sz w:val="20"/>
              </w:rPr>
              <w:t>д</w:t>
            </w:r>
            <w:r w:rsidR="00DE78F7" w:rsidRPr="00CF692F">
              <w:rPr>
                <w:rFonts w:cs="Arial"/>
                <w:sz w:val="20"/>
              </w:rPr>
              <w:t>приятий общественного питания</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2483,1</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2433,6</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4,2</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в области инфо</w:t>
            </w:r>
            <w:r w:rsidR="00DE78F7">
              <w:rPr>
                <w:rFonts w:cs="Arial"/>
                <w:sz w:val="20"/>
              </w:rPr>
              <w:t>р</w:t>
            </w:r>
            <w:r w:rsidR="00DE78F7" w:rsidRPr="00CF692F">
              <w:rPr>
                <w:rFonts w:cs="Arial"/>
                <w:sz w:val="20"/>
              </w:rPr>
              <w:t>мации и связи</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1641,4</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1,3</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1466,1</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2,5</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17,8</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0,6</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финансовая и страховая</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r w:rsidR="00A216E7">
              <w:rPr>
                <w:rFonts w:cs="Arial"/>
                <w:sz w:val="20"/>
                <w:vertAlign w:val="superscript"/>
              </w:rPr>
              <w:t>3</w:t>
            </w:r>
            <w:r w:rsidRPr="003B7BC1">
              <w:rPr>
                <w:rFonts w:cs="Arial"/>
                <w:sz w:val="20"/>
                <w:vertAlign w:val="superscript"/>
              </w:rPr>
              <w:t>)</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r w:rsidR="00A216E7">
              <w:rPr>
                <w:rFonts w:cs="Arial"/>
                <w:sz w:val="20"/>
                <w:vertAlign w:val="superscript"/>
              </w:rPr>
              <w:t>3</w:t>
            </w:r>
            <w:r w:rsidRPr="003B7BC1">
              <w:rPr>
                <w:rFonts w:cs="Arial"/>
                <w:sz w:val="20"/>
                <w:vertAlign w:val="superscript"/>
              </w:rPr>
              <w:t>)</w:t>
            </w:r>
          </w:p>
        </w:tc>
      </w:tr>
      <w:tr w:rsidR="00DE78F7" w:rsidRPr="00C72270" w:rsidTr="00427B04">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по операциям с н</w:t>
            </w:r>
            <w:r w:rsidR="00DE78F7" w:rsidRPr="00CF692F">
              <w:rPr>
                <w:rFonts w:cs="Arial"/>
                <w:sz w:val="20"/>
              </w:rPr>
              <w:t>е</w:t>
            </w:r>
            <w:r w:rsidR="00DE78F7" w:rsidRPr="00CF692F">
              <w:rPr>
                <w:rFonts w:cs="Arial"/>
                <w:sz w:val="20"/>
              </w:rPr>
              <w:t>движимым имуществом</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5749,6</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4,4</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5726,0</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9,9</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242,8</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8,8</w:t>
            </w:r>
          </w:p>
        </w:tc>
      </w:tr>
      <w:tr w:rsidR="00DE78F7" w:rsidRPr="00C72270" w:rsidTr="00427B04">
        <w:trPr>
          <w:cantSplit/>
        </w:trPr>
        <w:tc>
          <w:tcPr>
            <w:tcW w:w="1839" w:type="pct"/>
            <w:tcBorders>
              <w:top w:val="dotted" w:sz="4" w:space="0" w:color="auto"/>
              <w:left w:val="double" w:sz="4" w:space="0" w:color="auto"/>
              <w:bottom w:val="single"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профессиональная, научная и техническая</w:t>
            </w:r>
          </w:p>
        </w:tc>
        <w:tc>
          <w:tcPr>
            <w:tcW w:w="515"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2265,4</w:t>
            </w:r>
          </w:p>
        </w:tc>
        <w:tc>
          <w:tcPr>
            <w:tcW w:w="441"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1,7</w:t>
            </w:r>
          </w:p>
        </w:tc>
        <w:tc>
          <w:tcPr>
            <w:tcW w:w="662"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2195,9</w:t>
            </w:r>
          </w:p>
        </w:tc>
        <w:tc>
          <w:tcPr>
            <w:tcW w:w="457"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3,8</w:t>
            </w:r>
          </w:p>
        </w:tc>
        <w:tc>
          <w:tcPr>
            <w:tcW w:w="646" w:type="pct"/>
            <w:tcBorders>
              <w:top w:val="dotted" w:sz="4" w:space="0" w:color="auto"/>
              <w:left w:val="single" w:sz="4" w:space="0" w:color="auto"/>
              <w:bottom w:val="single"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1265,0</w:t>
            </w:r>
          </w:p>
        </w:tc>
        <w:tc>
          <w:tcPr>
            <w:tcW w:w="440" w:type="pct"/>
            <w:tcBorders>
              <w:top w:val="dotted" w:sz="4" w:space="0" w:color="auto"/>
              <w:left w:val="single" w:sz="4" w:space="0" w:color="auto"/>
              <w:bottom w:val="single"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45,8</w:t>
            </w:r>
          </w:p>
        </w:tc>
      </w:tr>
      <w:tr w:rsidR="00DE78F7" w:rsidRPr="00C72270" w:rsidTr="00427B04">
        <w:trPr>
          <w:cantSplit/>
        </w:trPr>
        <w:tc>
          <w:tcPr>
            <w:tcW w:w="1839" w:type="pct"/>
            <w:tcBorders>
              <w:top w:val="single"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lastRenderedPageBreak/>
              <w:t>д</w:t>
            </w:r>
            <w:r w:rsidR="00DE78F7" w:rsidRPr="00CF692F">
              <w:rPr>
                <w:rFonts w:cs="Arial"/>
                <w:sz w:val="20"/>
              </w:rPr>
              <w:t>еятельность административная и сопутствующие дополнител</w:t>
            </w:r>
            <w:r w:rsidR="00DE78F7" w:rsidRPr="00CF692F">
              <w:rPr>
                <w:rFonts w:cs="Arial"/>
                <w:sz w:val="20"/>
              </w:rPr>
              <w:t>ь</w:t>
            </w:r>
            <w:r w:rsidR="00DE78F7" w:rsidRPr="00CF692F">
              <w:rPr>
                <w:rFonts w:cs="Arial"/>
                <w:sz w:val="20"/>
              </w:rPr>
              <w:t>ные услуги</w:t>
            </w:r>
          </w:p>
        </w:tc>
        <w:tc>
          <w:tcPr>
            <w:tcW w:w="515"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2771,5</w:t>
            </w:r>
          </w:p>
        </w:tc>
        <w:tc>
          <w:tcPr>
            <w:tcW w:w="441"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2,1</w:t>
            </w:r>
          </w:p>
        </w:tc>
        <w:tc>
          <w:tcPr>
            <w:tcW w:w="662"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2764,3</w:t>
            </w:r>
          </w:p>
        </w:tc>
        <w:tc>
          <w:tcPr>
            <w:tcW w:w="457"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4,8</w:t>
            </w:r>
          </w:p>
        </w:tc>
        <w:tc>
          <w:tcPr>
            <w:tcW w:w="646" w:type="pct"/>
            <w:tcBorders>
              <w:top w:val="single"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40" w:type="pct"/>
            <w:tcBorders>
              <w:top w:val="single"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о</w:t>
            </w:r>
            <w:r w:rsidR="00DE78F7" w:rsidRPr="00CF692F">
              <w:rPr>
                <w:rFonts w:cs="Arial"/>
                <w:sz w:val="20"/>
              </w:rPr>
              <w:t>бразование</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19,2</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0,0</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19,2</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0,0</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в области здрав</w:t>
            </w:r>
            <w:r w:rsidR="00DE78F7" w:rsidRPr="00CF692F">
              <w:rPr>
                <w:rFonts w:cs="Arial"/>
                <w:sz w:val="20"/>
              </w:rPr>
              <w:t>о</w:t>
            </w:r>
            <w:r w:rsidR="00DE78F7" w:rsidRPr="00CF692F">
              <w:rPr>
                <w:rFonts w:cs="Arial"/>
                <w:sz w:val="20"/>
              </w:rPr>
              <w:t>охранения и социальных услуг</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1666,0</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1,3</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1664,7</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2,9</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50,5</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1,8</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д</w:t>
            </w:r>
            <w:r w:rsidR="00DE78F7" w:rsidRPr="00CF692F">
              <w:rPr>
                <w:rFonts w:cs="Arial"/>
                <w:sz w:val="20"/>
              </w:rPr>
              <w:t>еятельность в области культ</w:t>
            </w:r>
            <w:r w:rsidR="00DE78F7" w:rsidRPr="00CF692F">
              <w:rPr>
                <w:rFonts w:cs="Arial"/>
                <w:sz w:val="20"/>
              </w:rPr>
              <w:t>у</w:t>
            </w:r>
            <w:r w:rsidR="00DE78F7" w:rsidRPr="00CF692F">
              <w:rPr>
                <w:rFonts w:cs="Arial"/>
                <w:sz w:val="20"/>
              </w:rPr>
              <w:t>ры, спорта, организации досуга и развлечений</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191,5</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0,1</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190,5</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0,3</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w:t>
            </w:r>
          </w:p>
        </w:tc>
      </w:tr>
      <w:tr w:rsidR="00DE78F7" w:rsidRPr="00C72270" w:rsidTr="00DE78F7">
        <w:trPr>
          <w:cantSplit/>
        </w:trPr>
        <w:tc>
          <w:tcPr>
            <w:tcW w:w="1839" w:type="pct"/>
            <w:tcBorders>
              <w:top w:val="dotted" w:sz="4" w:space="0" w:color="auto"/>
              <w:left w:val="double" w:sz="4" w:space="0" w:color="auto"/>
              <w:bottom w:val="dotted" w:sz="4" w:space="0" w:color="auto"/>
              <w:right w:val="single" w:sz="4" w:space="0" w:color="auto"/>
            </w:tcBorders>
            <w:vAlign w:val="bottom"/>
          </w:tcPr>
          <w:p w:rsidR="00DE78F7" w:rsidRPr="00CF692F" w:rsidRDefault="00F37465" w:rsidP="00F37465">
            <w:pPr>
              <w:spacing w:before="80" w:line="240" w:lineRule="exact"/>
              <w:ind w:left="113" w:right="57" w:firstLine="0"/>
              <w:jc w:val="left"/>
              <w:rPr>
                <w:rFonts w:cs="Arial"/>
                <w:sz w:val="20"/>
              </w:rPr>
            </w:pPr>
            <w:r>
              <w:rPr>
                <w:rFonts w:cs="Arial"/>
                <w:sz w:val="20"/>
              </w:rPr>
              <w:t>п</w:t>
            </w:r>
            <w:r w:rsidR="00DE78F7" w:rsidRPr="00CF692F">
              <w:rPr>
                <w:rFonts w:cs="Arial"/>
                <w:sz w:val="20"/>
              </w:rPr>
              <w:t>редоставление прочих видов услуг</w:t>
            </w:r>
          </w:p>
        </w:tc>
        <w:tc>
          <w:tcPr>
            <w:tcW w:w="515"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727,8</w:t>
            </w:r>
          </w:p>
        </w:tc>
        <w:tc>
          <w:tcPr>
            <w:tcW w:w="441"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0,6</w:t>
            </w:r>
          </w:p>
        </w:tc>
        <w:tc>
          <w:tcPr>
            <w:tcW w:w="662"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675,6</w:t>
            </w:r>
          </w:p>
        </w:tc>
        <w:tc>
          <w:tcPr>
            <w:tcW w:w="457"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1,2</w:t>
            </w:r>
          </w:p>
        </w:tc>
        <w:tc>
          <w:tcPr>
            <w:tcW w:w="646" w:type="pct"/>
            <w:tcBorders>
              <w:top w:val="dotted" w:sz="4" w:space="0" w:color="auto"/>
              <w:left w:val="single" w:sz="4" w:space="0" w:color="auto"/>
              <w:bottom w:val="dotted" w:sz="4" w:space="0" w:color="auto"/>
              <w:right w:val="sing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0,3</w:t>
            </w:r>
          </w:p>
        </w:tc>
        <w:tc>
          <w:tcPr>
            <w:tcW w:w="440" w:type="pct"/>
            <w:tcBorders>
              <w:top w:val="dotted" w:sz="4" w:space="0" w:color="auto"/>
              <w:left w:val="single" w:sz="4" w:space="0" w:color="auto"/>
              <w:bottom w:val="dotted" w:sz="4" w:space="0" w:color="auto"/>
              <w:right w:val="double" w:sz="4" w:space="0" w:color="auto"/>
            </w:tcBorders>
            <w:vAlign w:val="bottom"/>
          </w:tcPr>
          <w:p w:rsidR="00DE78F7" w:rsidRDefault="00DE78F7" w:rsidP="00F37465">
            <w:pPr>
              <w:spacing w:before="80" w:line="240" w:lineRule="exact"/>
              <w:ind w:firstLine="0"/>
              <w:jc w:val="center"/>
              <w:rPr>
                <w:rFonts w:cs="Arial"/>
                <w:sz w:val="20"/>
              </w:rPr>
            </w:pPr>
            <w:r>
              <w:rPr>
                <w:rFonts w:cs="Arial"/>
                <w:sz w:val="20"/>
              </w:rPr>
              <w:t>0,0</w:t>
            </w:r>
          </w:p>
        </w:tc>
      </w:tr>
      <w:tr w:rsidR="00DE78F7" w:rsidRPr="00C72270" w:rsidTr="00DE78F7">
        <w:trPr>
          <w:cantSplit/>
          <w:trHeight w:val="1328"/>
        </w:trPr>
        <w:tc>
          <w:tcPr>
            <w:tcW w:w="5000" w:type="pct"/>
            <w:gridSpan w:val="7"/>
            <w:tcBorders>
              <w:top w:val="single" w:sz="6" w:space="0" w:color="auto"/>
              <w:left w:val="double" w:sz="4" w:space="0" w:color="auto"/>
              <w:bottom w:val="double" w:sz="4" w:space="0" w:color="auto"/>
              <w:right w:val="double" w:sz="4" w:space="0" w:color="auto"/>
            </w:tcBorders>
            <w:vAlign w:val="bottom"/>
          </w:tcPr>
          <w:p w:rsidR="00DE78F7" w:rsidRPr="00C72270" w:rsidRDefault="00DE78F7" w:rsidP="00912B8D">
            <w:pPr>
              <w:keepLines/>
              <w:numPr>
                <w:ilvl w:val="0"/>
                <w:numId w:val="30"/>
              </w:numPr>
              <w:tabs>
                <w:tab w:val="left" w:pos="426"/>
              </w:tabs>
              <w:spacing w:line="240" w:lineRule="exact"/>
              <w:ind w:left="142" w:right="57" w:firstLine="0"/>
              <w:contextualSpacing/>
              <w:rPr>
                <w:rFonts w:cs="Arial"/>
                <w:color w:val="000000"/>
                <w:sz w:val="20"/>
              </w:rPr>
            </w:pPr>
            <w:r w:rsidRPr="00C72270">
              <w:rPr>
                <w:rFonts w:cs="Arial"/>
                <w:color w:val="000000"/>
                <w:sz w:val="20"/>
              </w:rPr>
              <w:t>Юридические лица, включенные в базовую совокупность на основании Статистического р</w:t>
            </w:r>
            <w:r w:rsidRPr="00C72270">
              <w:rPr>
                <w:rFonts w:cs="Arial"/>
                <w:color w:val="000000"/>
                <w:sz w:val="20"/>
              </w:rPr>
              <w:t>е</w:t>
            </w:r>
            <w:r w:rsidRPr="00C72270">
              <w:rPr>
                <w:rFonts w:cs="Arial"/>
                <w:color w:val="000000"/>
                <w:sz w:val="20"/>
              </w:rPr>
              <w:t>гистра Росстата для федерального статис</w:t>
            </w:r>
            <w:r w:rsidR="00F37465">
              <w:rPr>
                <w:rFonts w:cs="Arial"/>
                <w:color w:val="000000"/>
                <w:sz w:val="20"/>
              </w:rPr>
              <w:t>тического наблюдения на выборочной</w:t>
            </w:r>
            <w:r w:rsidRPr="00C72270">
              <w:rPr>
                <w:rFonts w:cs="Arial"/>
                <w:color w:val="000000"/>
                <w:sz w:val="20"/>
              </w:rPr>
              <w:t xml:space="preserve"> основе по форме № ПМ «Сведения об основных показателях деятельности малого предприятия» по с</w:t>
            </w:r>
            <w:r w:rsidRPr="00C72270">
              <w:rPr>
                <w:rFonts w:cs="Arial"/>
                <w:color w:val="000000"/>
                <w:sz w:val="20"/>
              </w:rPr>
              <w:t>о</w:t>
            </w:r>
            <w:r w:rsidRPr="00C72270">
              <w:rPr>
                <w:rFonts w:cs="Arial"/>
                <w:color w:val="000000"/>
                <w:sz w:val="20"/>
              </w:rPr>
              <w:t>стоянию на 01.0</w:t>
            </w:r>
            <w:r>
              <w:rPr>
                <w:rFonts w:cs="Arial"/>
                <w:color w:val="000000"/>
                <w:sz w:val="20"/>
              </w:rPr>
              <w:t>3</w:t>
            </w:r>
            <w:r w:rsidRPr="00C72270">
              <w:rPr>
                <w:rFonts w:cs="Arial"/>
                <w:color w:val="000000"/>
                <w:sz w:val="20"/>
              </w:rPr>
              <w:t>.201</w:t>
            </w:r>
            <w:r>
              <w:rPr>
                <w:rFonts w:cs="Arial"/>
                <w:color w:val="000000"/>
                <w:sz w:val="20"/>
              </w:rPr>
              <w:t>9</w:t>
            </w:r>
            <w:r w:rsidRPr="00C72270">
              <w:rPr>
                <w:rFonts w:cs="Arial"/>
                <w:color w:val="000000"/>
                <w:sz w:val="20"/>
              </w:rPr>
              <w:t xml:space="preserve"> г.   </w:t>
            </w:r>
          </w:p>
          <w:p w:rsidR="00DE78F7" w:rsidRPr="00C72270" w:rsidRDefault="00DE78F7" w:rsidP="00912B8D">
            <w:pPr>
              <w:keepLines/>
              <w:numPr>
                <w:ilvl w:val="0"/>
                <w:numId w:val="30"/>
              </w:numPr>
              <w:tabs>
                <w:tab w:val="left" w:pos="426"/>
              </w:tabs>
              <w:spacing w:line="240" w:lineRule="exact"/>
              <w:ind w:left="142" w:right="57" w:firstLine="0"/>
              <w:contextualSpacing/>
              <w:rPr>
                <w:rFonts w:cs="Arial"/>
                <w:color w:val="000000"/>
                <w:sz w:val="20"/>
              </w:rPr>
            </w:pPr>
            <w:r w:rsidRPr="00C72270">
              <w:rPr>
                <w:rFonts w:cs="Arial"/>
                <w:color w:val="000000"/>
                <w:sz w:val="20"/>
              </w:rPr>
              <w:t>По отношению к средней заработной плате работников малых предприятий.</w:t>
            </w:r>
          </w:p>
          <w:p w:rsidR="00DE78F7" w:rsidRPr="00C72270" w:rsidRDefault="00F37465" w:rsidP="00912B8D">
            <w:pPr>
              <w:keepLines/>
              <w:numPr>
                <w:ilvl w:val="0"/>
                <w:numId w:val="30"/>
              </w:numPr>
              <w:tabs>
                <w:tab w:val="left" w:pos="426"/>
              </w:tabs>
              <w:spacing w:line="240" w:lineRule="exact"/>
              <w:ind w:left="142" w:right="57" w:firstLine="0"/>
              <w:contextualSpacing/>
              <w:rPr>
                <w:rFonts w:cs="Arial"/>
                <w:color w:val="000000"/>
                <w:sz w:val="20"/>
              </w:rPr>
            </w:pPr>
            <w:r>
              <w:rPr>
                <w:rFonts w:cs="Arial"/>
                <w:color w:val="000000"/>
                <w:sz w:val="20"/>
              </w:rPr>
              <w:t>Сведения</w:t>
            </w:r>
            <w:r w:rsidR="00DE78F7" w:rsidRPr="00C72270">
              <w:rPr>
                <w:rFonts w:cs="Arial"/>
                <w:color w:val="000000"/>
                <w:sz w:val="20"/>
              </w:rPr>
              <w:t xml:space="preserve"> не публикуются в целях обеспече</w:t>
            </w:r>
            <w:r>
              <w:rPr>
                <w:rFonts w:cs="Arial"/>
                <w:color w:val="000000"/>
                <w:sz w:val="20"/>
              </w:rPr>
              <w:t>ния конфиденциальности первичных</w:t>
            </w:r>
            <w:r w:rsidR="00DE78F7" w:rsidRPr="00C72270">
              <w:rPr>
                <w:rFonts w:cs="Arial"/>
                <w:color w:val="000000"/>
                <w:sz w:val="20"/>
              </w:rPr>
              <w:t xml:space="preserve"> статист</w:t>
            </w:r>
            <w:r w:rsidR="00DE78F7" w:rsidRPr="00C72270">
              <w:rPr>
                <w:rFonts w:cs="Arial"/>
                <w:color w:val="000000"/>
                <w:sz w:val="20"/>
              </w:rPr>
              <w:t>и</w:t>
            </w:r>
            <w:r w:rsidR="00DE78F7" w:rsidRPr="00C72270">
              <w:rPr>
                <w:rFonts w:cs="Arial"/>
                <w:color w:val="000000"/>
                <w:sz w:val="20"/>
              </w:rPr>
              <w:t>че</w:t>
            </w:r>
            <w:r>
              <w:rPr>
                <w:rFonts w:cs="Arial"/>
                <w:color w:val="000000"/>
                <w:sz w:val="20"/>
              </w:rPr>
              <w:t>ских данных, полученных</w:t>
            </w:r>
            <w:r w:rsidR="00DE78F7" w:rsidRPr="00C72270">
              <w:rPr>
                <w:rFonts w:cs="Arial"/>
                <w:color w:val="000000"/>
                <w:sz w:val="20"/>
              </w:rPr>
              <w:t xml:space="preserve"> от организаций, в соответствии с</w:t>
            </w:r>
            <w:r w:rsidR="00A216E7">
              <w:rPr>
                <w:rFonts w:cs="Arial"/>
                <w:color w:val="000000"/>
                <w:sz w:val="20"/>
              </w:rPr>
              <w:t xml:space="preserve"> Федеральным законом от 29.11.07</w:t>
            </w:r>
            <w:r w:rsidR="00DE78F7">
              <w:rPr>
                <w:rFonts w:cs="Arial"/>
                <w:color w:val="000000"/>
                <w:sz w:val="20"/>
              </w:rPr>
              <w:t xml:space="preserve"> № </w:t>
            </w:r>
            <w:r w:rsidR="00DE78F7" w:rsidRPr="00C72270">
              <w:rPr>
                <w:rFonts w:cs="Arial"/>
                <w:color w:val="000000"/>
                <w:sz w:val="20"/>
              </w:rPr>
              <w:t>282-ФЗ «Об официальном статистическом учете и системе государственной стат</w:t>
            </w:r>
            <w:r w:rsidR="00DE78F7" w:rsidRPr="00C72270">
              <w:rPr>
                <w:rFonts w:cs="Arial"/>
                <w:color w:val="000000"/>
                <w:sz w:val="20"/>
              </w:rPr>
              <w:t>и</w:t>
            </w:r>
            <w:r w:rsidR="00DE78F7" w:rsidRPr="00C72270">
              <w:rPr>
                <w:rFonts w:cs="Arial"/>
                <w:color w:val="000000"/>
                <w:sz w:val="20"/>
              </w:rPr>
              <w:t>стики в Российской Федерации» (ст.4, п.5; ст.9,п.1).</w:t>
            </w:r>
          </w:p>
        </w:tc>
      </w:tr>
    </w:tbl>
    <w:p w:rsidR="00DE78F7" w:rsidRPr="00A93C7B" w:rsidRDefault="00DE78F7" w:rsidP="00DE78F7">
      <w:pPr>
        <w:shd w:val="clear" w:color="auto" w:fill="FFFFFF"/>
        <w:spacing w:before="120" w:after="240"/>
        <w:ind w:firstLine="709"/>
        <w:rPr>
          <w:rFonts w:cs="Arial"/>
        </w:rPr>
      </w:pPr>
    </w:p>
    <w:p w:rsidR="00D515FF" w:rsidRDefault="00D515FF" w:rsidP="005D40CB">
      <w:pPr>
        <w:pStyle w:val="34"/>
        <w:spacing w:before="240"/>
        <w:rPr>
          <w:rFonts w:cs="Arial"/>
        </w:rPr>
      </w:pPr>
    </w:p>
    <w:p w:rsidR="00D515FF" w:rsidRDefault="00D515FF" w:rsidP="005D40CB">
      <w:pPr>
        <w:pStyle w:val="34"/>
        <w:spacing w:before="240"/>
        <w:rPr>
          <w:rFonts w:cs="Arial"/>
        </w:rPr>
      </w:pPr>
    </w:p>
    <w:p w:rsidR="00D515FF" w:rsidRDefault="00D515FF" w:rsidP="005D40CB">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19" w:name="_Toc130704478"/>
      <w:bookmarkStart w:id="120" w:name="_Toc12001935"/>
      <w:bookmarkStart w:id="121" w:name="_Toc31425565"/>
      <w:bookmarkStart w:id="122" w:name="_Toc491499737"/>
      <w:bookmarkStart w:id="123" w:name="_Toc499524417"/>
      <w:bookmarkStart w:id="124" w:name="_Toc2066785"/>
      <w:bookmarkStart w:id="125" w:name="_Toc31425564"/>
      <w:bookmarkStart w:id="126" w:name="_Toc100371689"/>
      <w:bookmarkStart w:id="127" w:name="_Toc491488496"/>
      <w:bookmarkStart w:id="128" w:name="_Toc491499744"/>
      <w:bookmarkStart w:id="129" w:name="_Toc4560423"/>
      <w:bookmarkEnd w:id="111"/>
      <w:bookmarkEnd w:id="112"/>
      <w:r w:rsidRPr="005729B6">
        <w:rPr>
          <w:rFonts w:cs="Arial"/>
          <w:noProof w:val="0"/>
          <w:sz w:val="28"/>
        </w:rPr>
        <w:lastRenderedPageBreak/>
        <w:t>Цены</w:t>
      </w:r>
      <w:bookmarkEnd w:id="119"/>
      <w:bookmarkEnd w:id="120"/>
    </w:p>
    <w:p w:rsidR="00CC1623" w:rsidRPr="00237511" w:rsidRDefault="00CC1623" w:rsidP="00CC1623">
      <w:pPr>
        <w:pStyle w:val="aff5"/>
        <w:keepNext w:val="0"/>
        <w:pBdr>
          <w:bottom w:val="none" w:sz="0" w:space="0" w:color="auto"/>
        </w:pBdr>
        <w:tabs>
          <w:tab w:val="clear" w:pos="2061"/>
          <w:tab w:val="num" w:pos="-2268"/>
        </w:tabs>
        <w:spacing w:after="0"/>
        <w:ind w:left="0"/>
        <w:rPr>
          <w:caps w:val="0"/>
          <w:noProof w:val="0"/>
          <w:kern w:val="0"/>
          <w:sz w:val="21"/>
        </w:rPr>
      </w:pPr>
      <w:bookmarkStart w:id="130" w:name="_Toc354060302"/>
      <w:bookmarkStart w:id="131" w:name="_Toc130704479"/>
      <w:bookmarkStart w:id="132" w:name="_Toc235845184"/>
      <w:bookmarkStart w:id="133" w:name="_Toc100371690"/>
      <w:bookmarkStart w:id="134" w:name="_Toc130704480"/>
      <w:r w:rsidRPr="00237511">
        <w:rPr>
          <w:caps w:val="0"/>
          <w:noProof w:val="0"/>
          <w:kern w:val="0"/>
        </w:rPr>
        <w:t>Изменение цен по секторам экономики</w:t>
      </w:r>
    </w:p>
    <w:p w:rsidR="00CC1623" w:rsidRDefault="00CC1623" w:rsidP="00CC1623">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CC1623" w:rsidRPr="005B5FA7" w:rsidTr="00CC1623">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CC1623" w:rsidRPr="005B5FA7" w:rsidRDefault="00CC1623" w:rsidP="00CC1623">
            <w:pPr>
              <w:spacing w:line="240" w:lineRule="auto"/>
              <w:ind w:left="-57" w:right="-57" w:firstLine="0"/>
              <w:jc w:val="left"/>
              <w:rPr>
                <w:rFonts w:cs="Arial"/>
                <w:sz w:val="20"/>
              </w:rPr>
            </w:pPr>
            <w:r w:rsidRPr="005B5FA7">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CC1623" w:rsidRPr="0030354E" w:rsidRDefault="00CC1623" w:rsidP="00CC1623">
            <w:pPr>
              <w:spacing w:line="240" w:lineRule="auto"/>
              <w:ind w:firstLine="0"/>
              <w:jc w:val="center"/>
              <w:rPr>
                <w:rFonts w:cs="Arial"/>
                <w:i/>
                <w:sz w:val="20"/>
                <w:lang w:val="en-US"/>
              </w:rPr>
            </w:pPr>
            <w:r>
              <w:rPr>
                <w:rFonts w:cs="Arial"/>
                <w:i/>
                <w:sz w:val="20"/>
              </w:rPr>
              <w:t>Май</w:t>
            </w:r>
            <w:r w:rsidRPr="005B5FA7">
              <w:rPr>
                <w:rFonts w:cs="Arial"/>
                <w:i/>
                <w:sz w:val="20"/>
              </w:rPr>
              <w:t xml:space="preserve"> 201</w:t>
            </w:r>
            <w:r>
              <w:rPr>
                <w:rFonts w:cs="Arial"/>
                <w:i/>
                <w:sz w:val="20"/>
              </w:rPr>
              <w:t>9</w:t>
            </w:r>
            <w:r w:rsidRPr="005B5FA7">
              <w:rPr>
                <w:rFonts w:cs="Arial"/>
                <w:i/>
                <w:sz w:val="20"/>
              </w:rPr>
              <w:t>г. к</w:t>
            </w:r>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CC1623" w:rsidRPr="00CC1623" w:rsidRDefault="00CC1623" w:rsidP="00CC1623">
            <w:pPr>
              <w:pStyle w:val="aff0"/>
              <w:spacing w:before="40" w:after="0"/>
              <w:rPr>
                <w:rFonts w:cs="Arial"/>
              </w:rPr>
            </w:pPr>
            <w:r w:rsidRPr="005B5FA7">
              <w:rPr>
                <w:rFonts w:cs="Arial"/>
              </w:rPr>
              <w:t xml:space="preserve">Январь – </w:t>
            </w:r>
            <w:r w:rsidRPr="005B5FA7">
              <w:rPr>
                <w:rFonts w:cs="Arial"/>
              </w:rPr>
              <w:br/>
            </w:r>
            <w:r>
              <w:rPr>
                <w:rFonts w:cs="Arial"/>
              </w:rPr>
              <w:t xml:space="preserve">май </w:t>
            </w:r>
            <w:r w:rsidRPr="005B5FA7">
              <w:rPr>
                <w:rFonts w:cs="Arial"/>
              </w:rPr>
              <w:t>201</w:t>
            </w:r>
            <w:r>
              <w:rPr>
                <w:rFonts w:cs="Arial"/>
              </w:rPr>
              <w:t xml:space="preserve">9г. к </w:t>
            </w:r>
            <w:r w:rsidRPr="005B5FA7">
              <w:rPr>
                <w:rFonts w:cs="Arial"/>
              </w:rPr>
              <w:t xml:space="preserve">январю – </w:t>
            </w:r>
            <w:r>
              <w:rPr>
                <w:rFonts w:cs="Arial"/>
              </w:rPr>
              <w:t xml:space="preserve">маю </w:t>
            </w:r>
            <w:r w:rsidRPr="005B5FA7">
              <w:rPr>
                <w:rFonts w:cs="Arial"/>
              </w:rPr>
              <w:t>201</w:t>
            </w:r>
            <w:r>
              <w:rPr>
                <w:rFonts w:cs="Arial"/>
              </w:rPr>
              <w:t>8</w:t>
            </w:r>
            <w:r w:rsidRPr="005B5FA7">
              <w:rPr>
                <w:rFonts w:cs="Arial"/>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CC1623" w:rsidRPr="00912FB2" w:rsidRDefault="00CC1623" w:rsidP="00CC1623">
            <w:pPr>
              <w:pStyle w:val="aff0"/>
              <w:spacing w:before="40" w:after="0"/>
              <w:rPr>
                <w:rFonts w:cs="Arial"/>
              </w:rPr>
            </w:pPr>
            <w:r w:rsidRPr="005B5FA7">
              <w:rPr>
                <w:rFonts w:cs="Arial"/>
                <w:u w:val="single"/>
              </w:rPr>
              <w:t>Справо</w:t>
            </w:r>
            <w:r w:rsidRPr="005B5FA7">
              <w:rPr>
                <w:rFonts w:cs="Arial"/>
                <w:u w:val="single"/>
              </w:rPr>
              <w:t>ч</w:t>
            </w:r>
            <w:r w:rsidRPr="005B5FA7">
              <w:rPr>
                <w:rFonts w:cs="Arial"/>
                <w:u w:val="single"/>
              </w:rPr>
              <w:t>но:</w:t>
            </w:r>
            <w:r>
              <w:rPr>
                <w:rFonts w:cs="Arial"/>
              </w:rPr>
              <w:t xml:space="preserve"> май </w:t>
            </w:r>
            <w:r w:rsidRPr="005B5FA7">
              <w:rPr>
                <w:rFonts w:cs="Arial"/>
              </w:rPr>
              <w:t>201</w:t>
            </w:r>
            <w:r>
              <w:rPr>
                <w:rFonts w:cs="Arial"/>
              </w:rPr>
              <w:t>8</w:t>
            </w:r>
            <w:r w:rsidRPr="005B5FA7">
              <w:rPr>
                <w:rFonts w:cs="Arial"/>
              </w:rPr>
              <w:t>г.</w:t>
            </w:r>
            <w:r w:rsidRPr="005B5FA7">
              <w:rPr>
                <w:rFonts w:cs="Arial"/>
              </w:rPr>
              <w:br/>
              <w:t xml:space="preserve"> к дека</w:t>
            </w:r>
            <w:r w:rsidRPr="005B5FA7">
              <w:rPr>
                <w:rFonts w:cs="Arial"/>
              </w:rPr>
              <w:t>б</w:t>
            </w:r>
            <w:r w:rsidRPr="005B5FA7">
              <w:rPr>
                <w:rFonts w:cs="Arial"/>
              </w:rPr>
              <w:t>рю</w:t>
            </w:r>
            <w:r w:rsidRPr="005B5FA7">
              <w:rPr>
                <w:rFonts w:cs="Arial"/>
              </w:rPr>
              <w:br/>
              <w:t xml:space="preserve"> 201</w:t>
            </w:r>
            <w:r>
              <w:rPr>
                <w:rFonts w:cs="Arial"/>
              </w:rPr>
              <w:t>7</w:t>
            </w:r>
            <w:r w:rsidRPr="005B5FA7">
              <w:rPr>
                <w:rFonts w:cs="Arial"/>
              </w:rPr>
              <w:t>г.</w:t>
            </w:r>
          </w:p>
        </w:tc>
      </w:tr>
      <w:tr w:rsidR="00CC1623" w:rsidRPr="005B5FA7" w:rsidTr="00CC1623">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CC1623" w:rsidRPr="005B5FA7" w:rsidRDefault="00CC1623" w:rsidP="00CC1623">
            <w:pPr>
              <w:spacing w:line="240" w:lineRule="auto"/>
              <w:ind w:left="-57" w:right="-57"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CC1623" w:rsidRPr="005B5FA7" w:rsidRDefault="00CC1623" w:rsidP="00CC1623">
            <w:pPr>
              <w:spacing w:line="240" w:lineRule="auto"/>
              <w:ind w:left="-57" w:right="-57" w:firstLine="0"/>
              <w:jc w:val="center"/>
              <w:rPr>
                <w:rFonts w:cs="Arial"/>
                <w:i/>
                <w:sz w:val="20"/>
              </w:rPr>
            </w:pPr>
            <w:r>
              <w:rPr>
                <w:rFonts w:cs="Arial"/>
                <w:i/>
                <w:sz w:val="20"/>
              </w:rPr>
              <w:t>апрелю</w:t>
            </w:r>
            <w:r w:rsidRPr="005B5FA7">
              <w:rPr>
                <w:rFonts w:cs="Arial"/>
                <w:i/>
                <w:sz w:val="20"/>
              </w:rPr>
              <w:b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CC1623" w:rsidRPr="005B5FA7" w:rsidRDefault="00CC1623" w:rsidP="00CC1623">
            <w:pPr>
              <w:spacing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CC1623" w:rsidRPr="005B5FA7" w:rsidRDefault="00CC1623" w:rsidP="00CC1623">
            <w:pPr>
              <w:spacing w:line="240" w:lineRule="auto"/>
              <w:ind w:firstLine="0"/>
              <w:jc w:val="center"/>
              <w:rPr>
                <w:rFonts w:cs="Arial"/>
                <w:i/>
                <w:sz w:val="20"/>
              </w:rPr>
            </w:pPr>
            <w:r>
              <w:rPr>
                <w:rFonts w:cs="Arial"/>
                <w:i/>
                <w:sz w:val="20"/>
              </w:rPr>
              <w:t>маю</w:t>
            </w:r>
          </w:p>
          <w:p w:rsidR="00CC1623" w:rsidRPr="005B5FA7" w:rsidRDefault="00CC1623" w:rsidP="00CC1623">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CC1623" w:rsidRPr="005B5FA7" w:rsidRDefault="00CC1623" w:rsidP="00CC1623">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CC1623" w:rsidRPr="005B5FA7" w:rsidRDefault="00CC1623" w:rsidP="00CC1623">
            <w:pPr>
              <w:spacing w:line="240" w:lineRule="auto"/>
              <w:ind w:firstLine="0"/>
              <w:jc w:val="left"/>
              <w:rPr>
                <w:rFonts w:cs="Arial"/>
                <w:sz w:val="20"/>
              </w:rPr>
            </w:pPr>
          </w:p>
        </w:tc>
      </w:tr>
      <w:tr w:rsidR="00CC1623" w:rsidRPr="00616BD9" w:rsidTr="00CC1623">
        <w:trPr>
          <w:trHeight w:val="20"/>
        </w:trPr>
        <w:tc>
          <w:tcPr>
            <w:tcW w:w="187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CC1623" w:rsidRPr="005B5FA7" w:rsidRDefault="00CC1623" w:rsidP="00CC1623">
            <w:pPr>
              <w:spacing w:before="60" w:line="240" w:lineRule="exact"/>
              <w:ind w:firstLine="0"/>
              <w:jc w:val="left"/>
              <w:rPr>
                <w:rFonts w:cs="Arial"/>
                <w:sz w:val="20"/>
              </w:rPr>
            </w:pPr>
            <w:r w:rsidRPr="005B5FA7">
              <w:rPr>
                <w:rFonts w:cs="Arial"/>
                <w:sz w:val="20"/>
              </w:rPr>
              <w:t>Индекс потребительских цен</w:t>
            </w:r>
            <w:r>
              <w:rPr>
                <w:rFonts w:cs="Arial"/>
                <w:sz w:val="20"/>
              </w:rPr>
              <w:t xml:space="preserve"> </w:t>
            </w:r>
            <w:r w:rsidRPr="00EC4AFE">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CC1623" w:rsidRPr="00616BD9" w:rsidRDefault="00CC1623" w:rsidP="00CC1623">
            <w:pPr>
              <w:spacing w:before="60" w:line="240" w:lineRule="exact"/>
              <w:ind w:firstLine="0"/>
              <w:jc w:val="center"/>
              <w:rPr>
                <w:rFonts w:cs="Arial"/>
                <w:sz w:val="20"/>
              </w:rPr>
            </w:pPr>
            <w:r>
              <w:rPr>
                <w:rFonts w:cs="Arial"/>
                <w:sz w:val="20"/>
              </w:rPr>
              <w:t>100,3</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CC1623" w:rsidRPr="00616BD9" w:rsidRDefault="00CC1623" w:rsidP="00CC1623">
            <w:pPr>
              <w:spacing w:before="60" w:line="240" w:lineRule="exact"/>
              <w:ind w:firstLine="0"/>
              <w:jc w:val="center"/>
              <w:rPr>
                <w:rFonts w:cs="Arial"/>
                <w:sz w:val="20"/>
              </w:rPr>
            </w:pPr>
            <w:r>
              <w:rPr>
                <w:rFonts w:cs="Arial"/>
                <w:sz w:val="20"/>
              </w:rPr>
              <w:t>102,5</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CC1623" w:rsidRPr="00616BD9" w:rsidRDefault="00CC1623" w:rsidP="00CC1623">
            <w:pPr>
              <w:spacing w:before="60" w:line="240" w:lineRule="exact"/>
              <w:ind w:firstLine="0"/>
              <w:jc w:val="center"/>
              <w:rPr>
                <w:rFonts w:cs="Arial"/>
                <w:sz w:val="20"/>
              </w:rPr>
            </w:pPr>
            <w:r>
              <w:rPr>
                <w:rFonts w:cs="Arial"/>
                <w:sz w:val="20"/>
              </w:rPr>
              <w:t>104,6</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CC1623" w:rsidRPr="00616BD9" w:rsidRDefault="00CC1623" w:rsidP="00CC1623">
            <w:pPr>
              <w:spacing w:before="60" w:line="240" w:lineRule="exact"/>
              <w:ind w:firstLine="0"/>
              <w:jc w:val="center"/>
              <w:rPr>
                <w:rFonts w:cs="Arial"/>
                <w:sz w:val="20"/>
              </w:rPr>
            </w:pPr>
            <w:r>
              <w:rPr>
                <w:rFonts w:cs="Arial"/>
                <w:sz w:val="20"/>
              </w:rPr>
              <w:t>104,9</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CC1623" w:rsidRPr="00616BD9" w:rsidRDefault="00CC1623" w:rsidP="00CC1623">
            <w:pPr>
              <w:spacing w:before="60" w:line="240" w:lineRule="exact"/>
              <w:ind w:firstLine="0"/>
              <w:jc w:val="center"/>
              <w:rPr>
                <w:rFonts w:cs="Arial"/>
                <w:sz w:val="20"/>
              </w:rPr>
            </w:pPr>
            <w:r>
              <w:rPr>
                <w:rFonts w:cs="Arial"/>
                <w:sz w:val="20"/>
              </w:rPr>
              <w:t>101,4</w:t>
            </w:r>
          </w:p>
        </w:tc>
      </w:tr>
      <w:tr w:rsidR="00CC1623" w:rsidRPr="00616BD9" w:rsidTr="00CC1623">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CC1623" w:rsidRPr="00087883" w:rsidRDefault="00CC1623" w:rsidP="00CC1623">
            <w:pPr>
              <w:spacing w:before="60" w:line="240" w:lineRule="exact"/>
              <w:ind w:firstLine="0"/>
              <w:jc w:val="left"/>
              <w:rPr>
                <w:rFonts w:cs="Arial"/>
                <w:sz w:val="20"/>
              </w:rPr>
            </w:pPr>
            <w:r w:rsidRPr="00087883">
              <w:rPr>
                <w:rFonts w:cs="Arial"/>
                <w:sz w:val="20"/>
              </w:rPr>
              <w:t>Индекс цен производителей пр</w:t>
            </w:r>
            <w:r w:rsidRPr="00087883">
              <w:rPr>
                <w:rFonts w:cs="Arial"/>
                <w:sz w:val="20"/>
              </w:rPr>
              <w:t>о</w:t>
            </w:r>
            <w:r w:rsidRPr="00087883">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87883" w:rsidRDefault="00CC1623" w:rsidP="00CC1623">
            <w:pPr>
              <w:spacing w:before="60" w:line="240" w:lineRule="exact"/>
              <w:ind w:firstLine="0"/>
              <w:jc w:val="center"/>
              <w:rPr>
                <w:rFonts w:cs="Arial"/>
                <w:sz w:val="20"/>
              </w:rPr>
            </w:pPr>
            <w:r w:rsidRPr="00087883">
              <w:rPr>
                <w:rFonts w:cs="Arial"/>
                <w:sz w:val="20"/>
              </w:rPr>
              <w:t>100,4</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87883" w:rsidRDefault="00CC1623" w:rsidP="00CC1623">
            <w:pPr>
              <w:spacing w:before="60" w:line="240" w:lineRule="exact"/>
              <w:ind w:firstLine="0"/>
              <w:jc w:val="center"/>
              <w:rPr>
                <w:rFonts w:cs="Arial"/>
                <w:sz w:val="20"/>
              </w:rPr>
            </w:pPr>
            <w:r w:rsidRPr="00087883">
              <w:rPr>
                <w:rFonts w:cs="Arial"/>
                <w:sz w:val="20"/>
              </w:rPr>
              <w:t>102,1</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87883" w:rsidRDefault="00CC1623" w:rsidP="00CC1623">
            <w:pPr>
              <w:spacing w:before="60" w:line="240" w:lineRule="exact"/>
              <w:ind w:firstLine="0"/>
              <w:jc w:val="center"/>
              <w:rPr>
                <w:rFonts w:cs="Arial"/>
                <w:sz w:val="20"/>
              </w:rPr>
            </w:pPr>
            <w:r w:rsidRPr="00087883">
              <w:rPr>
                <w:rFonts w:cs="Arial"/>
                <w:sz w:val="20"/>
              </w:rPr>
              <w:t>106,3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87883" w:rsidRDefault="00CC1623" w:rsidP="00CC1623">
            <w:pPr>
              <w:spacing w:before="60" w:line="240" w:lineRule="exact"/>
              <w:ind w:firstLine="0"/>
              <w:jc w:val="center"/>
              <w:rPr>
                <w:rFonts w:cs="Arial"/>
                <w:sz w:val="20"/>
              </w:rPr>
            </w:pPr>
            <w:r w:rsidRPr="00087883">
              <w:rPr>
                <w:rFonts w:cs="Arial"/>
                <w:sz w:val="20"/>
              </w:rPr>
              <w:t>106,2</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CC1623" w:rsidRPr="00087883" w:rsidRDefault="00CC1623" w:rsidP="00CC1623">
            <w:pPr>
              <w:spacing w:before="60" w:line="240" w:lineRule="exact"/>
              <w:ind w:firstLine="0"/>
              <w:jc w:val="center"/>
              <w:rPr>
                <w:rFonts w:cs="Arial"/>
                <w:sz w:val="20"/>
              </w:rPr>
            </w:pPr>
            <w:r w:rsidRPr="00087883">
              <w:rPr>
                <w:rFonts w:cs="Arial"/>
                <w:sz w:val="20"/>
              </w:rPr>
              <w:t>103,2</w:t>
            </w:r>
          </w:p>
        </w:tc>
      </w:tr>
      <w:tr w:rsidR="00CC1623" w:rsidRPr="005B5FA7" w:rsidTr="00CC1623">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CC1623" w:rsidRPr="006F3830" w:rsidRDefault="00CC1623" w:rsidP="00CC1623">
            <w:pPr>
              <w:spacing w:before="60" w:line="240" w:lineRule="exact"/>
              <w:ind w:firstLine="0"/>
              <w:jc w:val="left"/>
              <w:rPr>
                <w:rFonts w:cs="Arial"/>
                <w:sz w:val="20"/>
              </w:rPr>
            </w:pPr>
            <w:r w:rsidRPr="006F3830">
              <w:rPr>
                <w:rFonts w:cs="Arial"/>
                <w:sz w:val="20"/>
              </w:rPr>
              <w:t>Сводный индекс цен на проду</w:t>
            </w:r>
            <w:r w:rsidRPr="006F3830">
              <w:rPr>
                <w:rFonts w:cs="Arial"/>
                <w:sz w:val="20"/>
              </w:rPr>
              <w:t>к</w:t>
            </w:r>
            <w:r w:rsidRPr="006F3830">
              <w:rPr>
                <w:rFonts w:cs="Arial"/>
                <w:sz w:val="20"/>
              </w:rPr>
              <w:t>цию (затраты, услуги) инвестиц</w:t>
            </w:r>
            <w:r w:rsidRPr="006F3830">
              <w:rPr>
                <w:rFonts w:cs="Arial"/>
                <w:sz w:val="20"/>
              </w:rPr>
              <w:t>и</w:t>
            </w:r>
            <w:r w:rsidRPr="006F3830">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CA352E" w:rsidRDefault="00CC1623" w:rsidP="00CC1623">
            <w:pPr>
              <w:pStyle w:val="aff1"/>
              <w:spacing w:before="60" w:line="240" w:lineRule="exact"/>
            </w:pPr>
            <w:r w:rsidRPr="00CA352E">
              <w:t>100,6</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CA352E" w:rsidRDefault="00CC1623" w:rsidP="00CC1623">
            <w:pPr>
              <w:pStyle w:val="aff1"/>
              <w:spacing w:before="60" w:line="240" w:lineRule="exact"/>
            </w:pPr>
            <w:r w:rsidRPr="00CA352E">
              <w:t>101,8</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CA352E" w:rsidRDefault="00CC1623" w:rsidP="00CC1623">
            <w:pPr>
              <w:pStyle w:val="aff1"/>
              <w:spacing w:before="60" w:line="240" w:lineRule="exact"/>
            </w:pPr>
            <w:r w:rsidRPr="00CA352E">
              <w:t>106,0</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CA352E" w:rsidRDefault="00CC1623" w:rsidP="00CC1623">
            <w:pPr>
              <w:pStyle w:val="aff1"/>
              <w:spacing w:before="60" w:line="240" w:lineRule="exact"/>
            </w:pPr>
            <w:r w:rsidRPr="00CA352E">
              <w:t>107,5</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CC1623" w:rsidRPr="00CA352E" w:rsidRDefault="00CC1623" w:rsidP="00CC1623">
            <w:pPr>
              <w:pStyle w:val="aff1"/>
              <w:spacing w:before="60" w:line="240" w:lineRule="exact"/>
            </w:pPr>
            <w:r w:rsidRPr="00CA352E">
              <w:t>104,1</w:t>
            </w:r>
          </w:p>
        </w:tc>
      </w:tr>
      <w:tr w:rsidR="00CC1623" w:rsidRPr="00616BD9" w:rsidTr="00CC1623">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CC1623" w:rsidRPr="00616BD9" w:rsidRDefault="00CC1623" w:rsidP="00CC1623">
            <w:pPr>
              <w:spacing w:before="60" w:line="240" w:lineRule="exact"/>
              <w:ind w:firstLine="0"/>
              <w:jc w:val="left"/>
              <w:rPr>
                <w:rFonts w:cs="Arial"/>
                <w:sz w:val="20"/>
              </w:rPr>
            </w:pPr>
            <w:r w:rsidRPr="00616BD9">
              <w:rPr>
                <w:rFonts w:cs="Arial"/>
                <w:sz w:val="20"/>
              </w:rPr>
              <w:t>Индекс тарифов на грузовые п</w:t>
            </w:r>
            <w:r w:rsidRPr="00616BD9">
              <w:rPr>
                <w:rFonts w:cs="Arial"/>
                <w:sz w:val="20"/>
              </w:rPr>
              <w:t>е</w:t>
            </w:r>
            <w:r w:rsidRPr="00616BD9">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103,0</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101,2</w:t>
            </w:r>
          </w:p>
        </w:tc>
      </w:tr>
      <w:tr w:rsidR="00CC1623" w:rsidRPr="005B5FA7" w:rsidTr="00CC1623">
        <w:trPr>
          <w:trHeight w:val="20"/>
        </w:trPr>
        <w:tc>
          <w:tcPr>
            <w:tcW w:w="187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CC1623" w:rsidRPr="001B6B82" w:rsidRDefault="00CC1623" w:rsidP="00CC1623">
            <w:pPr>
              <w:spacing w:before="60" w:line="240" w:lineRule="exact"/>
              <w:ind w:firstLine="0"/>
              <w:jc w:val="left"/>
              <w:rPr>
                <w:rFonts w:cs="Arial"/>
                <w:sz w:val="20"/>
              </w:rPr>
            </w:pPr>
            <w:r w:rsidRPr="001B6B82">
              <w:rPr>
                <w:rFonts w:cs="Arial"/>
                <w:sz w:val="20"/>
              </w:rPr>
              <w:t>Индекс цен производителей на реализованную сельскохозяйс</w:t>
            </w:r>
            <w:r w:rsidRPr="001B6B82">
              <w:rPr>
                <w:rFonts w:cs="Arial"/>
                <w:sz w:val="20"/>
              </w:rPr>
              <w:t>т</w:t>
            </w:r>
            <w:r w:rsidRPr="001B6B82">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99,2</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108,0</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117,0</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113,2</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CC1623" w:rsidRPr="0005471A" w:rsidRDefault="00CC1623" w:rsidP="00CC1623">
            <w:pPr>
              <w:spacing w:before="60" w:line="240" w:lineRule="exact"/>
              <w:ind w:firstLine="0"/>
              <w:jc w:val="center"/>
              <w:rPr>
                <w:rFonts w:cs="Arial"/>
                <w:sz w:val="20"/>
              </w:rPr>
            </w:pPr>
            <w:r w:rsidRPr="0005471A">
              <w:rPr>
                <w:rFonts w:cs="Arial"/>
                <w:sz w:val="20"/>
              </w:rPr>
              <w:t>93,8</w:t>
            </w:r>
          </w:p>
        </w:tc>
      </w:tr>
      <w:tr w:rsidR="00CC1623" w:rsidRPr="005B5FA7" w:rsidTr="00CC1623">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CC1623" w:rsidRPr="00C8550E" w:rsidRDefault="00CC1623" w:rsidP="00CC1623">
            <w:pPr>
              <w:numPr>
                <w:ilvl w:val="0"/>
                <w:numId w:val="8"/>
              </w:numPr>
              <w:tabs>
                <w:tab w:val="left" w:pos="460"/>
              </w:tabs>
              <w:spacing w:before="4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CC1623" w:rsidRDefault="00CC1623" w:rsidP="00CC1623">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CC1623" w:rsidRDefault="00CC1623" w:rsidP="00CC1623">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мае</w:t>
      </w:r>
      <w:r w:rsidRPr="00D030D1">
        <w:rPr>
          <w:caps w:val="0"/>
          <w:noProof w:val="0"/>
          <w:spacing w:val="20"/>
          <w:szCs w:val="22"/>
        </w:rPr>
        <w:t xml:space="preserve"> 201</w:t>
      </w:r>
      <w:r>
        <w:rPr>
          <w:caps w:val="0"/>
          <w:noProof w:val="0"/>
          <w:spacing w:val="20"/>
          <w:szCs w:val="22"/>
        </w:rPr>
        <w:t>8</w:t>
      </w:r>
      <w:r w:rsidRPr="00D030D1">
        <w:rPr>
          <w:caps w:val="0"/>
          <w:noProof w:val="0"/>
          <w:spacing w:val="20"/>
          <w:szCs w:val="22"/>
        </w:rPr>
        <w:t xml:space="preserve">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623" w:rsidRPr="004623EF" w:rsidRDefault="00CC1623" w:rsidP="00CC1623">
      <w:pPr>
        <w:pStyle w:val="aff5"/>
        <w:keepNext w:val="0"/>
        <w:pBdr>
          <w:bottom w:val="none" w:sz="0" w:space="0" w:color="auto"/>
        </w:pBdr>
        <w:tabs>
          <w:tab w:val="clear" w:pos="2061"/>
          <w:tab w:val="num" w:pos="-2268"/>
        </w:tabs>
        <w:spacing w:after="0"/>
        <w:ind w:left="0"/>
        <w:jc w:val="both"/>
        <w:rPr>
          <w:caps w:val="0"/>
          <w:noProof w:val="0"/>
          <w:kern w:val="0"/>
        </w:rPr>
      </w:pPr>
    </w:p>
    <w:p w:rsidR="00200B60" w:rsidRDefault="00200B60" w:rsidP="0089417A">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0F64E9">
      <w:pPr>
        <w:pStyle w:val="30"/>
        <w:numPr>
          <w:ilvl w:val="1"/>
          <w:numId w:val="1"/>
        </w:numPr>
        <w:tabs>
          <w:tab w:val="num" w:pos="2268"/>
        </w:tabs>
        <w:spacing w:before="480" w:after="480"/>
        <w:ind w:left="1134" w:firstLine="0"/>
        <w:jc w:val="left"/>
        <w:rPr>
          <w:rFonts w:cs="Arial"/>
          <w:noProof w:val="0"/>
        </w:rPr>
      </w:pPr>
      <w:bookmarkStart w:id="135" w:name="_Toc12001936"/>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4"/>
        <w:t>1)</w:t>
      </w:r>
      <w:bookmarkEnd w:id="130"/>
      <w:bookmarkEnd w:id="135"/>
    </w:p>
    <w:p w:rsidR="00CC1623" w:rsidRDefault="00CC1623" w:rsidP="00CC1623">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мае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100,3</w:t>
      </w:r>
      <w:r w:rsidRPr="00B966A8">
        <w:rPr>
          <w:b w:val="0"/>
          <w:caps w:val="0"/>
          <w:szCs w:val="22"/>
        </w:rPr>
        <w:t xml:space="preserve">%, в том числе на продовольственные товары </w:t>
      </w:r>
      <w:r>
        <w:rPr>
          <w:b w:val="0"/>
          <w:caps w:val="0"/>
          <w:szCs w:val="22"/>
        </w:rPr>
        <w:t xml:space="preserve">100,6%,  </w:t>
      </w:r>
      <w:r w:rsidRPr="002E189C">
        <w:rPr>
          <w:b w:val="0"/>
          <w:caps w:val="0"/>
          <w:szCs w:val="22"/>
        </w:rPr>
        <w:t xml:space="preserve">непродовольственные товары  – </w:t>
      </w:r>
      <w:r>
        <w:rPr>
          <w:b w:val="0"/>
          <w:caps w:val="0"/>
          <w:szCs w:val="22"/>
        </w:rPr>
        <w:t>100,2</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w:t>
      </w:r>
    </w:p>
    <w:p w:rsidR="00CC1623" w:rsidRPr="00C8550E" w:rsidRDefault="00CC1623" w:rsidP="00CC1623">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CC1623" w:rsidRPr="00C8550E" w:rsidTr="00CC1623">
        <w:trPr>
          <w:tblHeader/>
        </w:trPr>
        <w:tc>
          <w:tcPr>
            <w:tcW w:w="1134" w:type="dxa"/>
            <w:vMerge w:val="restart"/>
            <w:tcBorders>
              <w:top w:val="double" w:sz="4" w:space="0" w:color="auto"/>
              <w:left w:val="double" w:sz="4" w:space="0" w:color="auto"/>
              <w:right w:val="nil"/>
            </w:tcBorders>
          </w:tcPr>
          <w:p w:rsidR="00CC1623" w:rsidRPr="00C8550E" w:rsidRDefault="00CC1623" w:rsidP="00CC1623">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CC1623" w:rsidRPr="00C8550E" w:rsidRDefault="00CC1623" w:rsidP="00CC1623">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CC1623" w:rsidRPr="00C8550E" w:rsidRDefault="00CC1623" w:rsidP="00CC1623">
            <w:pPr>
              <w:pStyle w:val="aff0"/>
              <w:spacing w:before="40" w:after="0" w:line="240" w:lineRule="exact"/>
              <w:rPr>
                <w:rFonts w:cs="Arial"/>
              </w:rPr>
            </w:pPr>
            <w:r w:rsidRPr="00C8550E">
              <w:rPr>
                <w:rFonts w:cs="Arial"/>
              </w:rPr>
              <w:t>в том числе на:</w:t>
            </w:r>
          </w:p>
        </w:tc>
      </w:tr>
      <w:tr w:rsidR="00CC1623" w:rsidRPr="00C8550E" w:rsidTr="00CC1623">
        <w:trPr>
          <w:trHeight w:val="353"/>
          <w:tblHeader/>
        </w:trPr>
        <w:tc>
          <w:tcPr>
            <w:tcW w:w="1134" w:type="dxa"/>
            <w:vMerge/>
            <w:tcBorders>
              <w:left w:val="double" w:sz="4" w:space="0" w:color="auto"/>
              <w:right w:val="single" w:sz="4" w:space="0" w:color="auto"/>
            </w:tcBorders>
          </w:tcPr>
          <w:p w:rsidR="00CC1623" w:rsidRPr="00C8550E" w:rsidRDefault="00CC1623" w:rsidP="00CC1623">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CC1623" w:rsidRPr="00C8550E" w:rsidRDefault="00CC1623" w:rsidP="00CC1623">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CC1623" w:rsidRPr="00C8550E" w:rsidRDefault="00CC1623" w:rsidP="00CC1623">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CC1623" w:rsidRPr="00C8550E" w:rsidRDefault="00CC1623" w:rsidP="00CC1623">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CC1623" w:rsidRPr="00C8550E" w:rsidRDefault="00CC1623" w:rsidP="00CC1623">
            <w:pPr>
              <w:pStyle w:val="aff0"/>
              <w:spacing w:before="40" w:after="0" w:line="240" w:lineRule="exact"/>
              <w:rPr>
                <w:rFonts w:cs="Arial"/>
              </w:rPr>
            </w:pPr>
            <w:r w:rsidRPr="00C8550E">
              <w:rPr>
                <w:rFonts w:cs="Arial"/>
              </w:rPr>
              <w:t>услуги</w:t>
            </w:r>
            <w:r w:rsidRPr="00C8550E">
              <w:rPr>
                <w:rFonts w:cs="Arial"/>
              </w:rPr>
              <w:br/>
            </w:r>
          </w:p>
        </w:tc>
      </w:tr>
      <w:tr w:rsidR="00CC1623" w:rsidRPr="00C8550E" w:rsidTr="00CC1623">
        <w:trPr>
          <w:tblHeader/>
        </w:trPr>
        <w:tc>
          <w:tcPr>
            <w:tcW w:w="1134" w:type="dxa"/>
            <w:vMerge/>
            <w:tcBorders>
              <w:left w:val="double" w:sz="4" w:space="0" w:color="auto"/>
              <w:bottom w:val="dotted" w:sz="4" w:space="0" w:color="auto"/>
              <w:right w:val="single" w:sz="4" w:space="0" w:color="auto"/>
            </w:tcBorders>
            <w:vAlign w:val="center"/>
          </w:tcPr>
          <w:p w:rsidR="00CC1623" w:rsidRPr="00C8550E" w:rsidRDefault="00CC1623" w:rsidP="00CC1623">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CC1623" w:rsidRPr="00C8550E" w:rsidRDefault="00CC1623" w:rsidP="00CC16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CC1623" w:rsidRPr="00C8550E" w:rsidRDefault="00CC1623" w:rsidP="00CC16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CC1623" w:rsidRPr="00C8550E" w:rsidRDefault="00CC1623" w:rsidP="00CC16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CC1623" w:rsidRPr="00C8550E" w:rsidRDefault="00CC1623" w:rsidP="00CC16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CC1623" w:rsidRPr="00C8550E" w:rsidRDefault="00CC1623" w:rsidP="00CC16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CC1623" w:rsidRPr="00C8550E" w:rsidRDefault="00CC1623" w:rsidP="00CC16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CC1623" w:rsidRPr="00C8550E" w:rsidRDefault="00CC1623" w:rsidP="00CC1623">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CC1623" w:rsidRPr="00C8550E" w:rsidRDefault="00CC1623" w:rsidP="00CC1623">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CC1623" w:rsidRPr="00C8550E" w:rsidTr="00CC1623">
        <w:trPr>
          <w:trHeight w:val="170"/>
        </w:trPr>
        <w:tc>
          <w:tcPr>
            <w:tcW w:w="9356" w:type="dxa"/>
            <w:gridSpan w:val="9"/>
            <w:tcBorders>
              <w:top w:val="single" w:sz="4" w:space="0" w:color="auto"/>
              <w:bottom w:val="single" w:sz="4" w:space="0" w:color="auto"/>
            </w:tcBorders>
          </w:tcPr>
          <w:p w:rsidR="00CC1623" w:rsidRPr="00C8550E" w:rsidRDefault="00CC1623" w:rsidP="00CC1623">
            <w:pPr>
              <w:pStyle w:val="aff1"/>
              <w:spacing w:line="240" w:lineRule="exact"/>
              <w:rPr>
                <w:rFonts w:cs="Arial"/>
                <w:b/>
              </w:rPr>
            </w:pPr>
            <w:r>
              <w:rPr>
                <w:rFonts w:cs="Arial"/>
                <w:b/>
              </w:rPr>
              <w:t>2018</w:t>
            </w:r>
            <w:r w:rsidRPr="00C8550E">
              <w:rPr>
                <w:rFonts w:cs="Arial"/>
                <w:b/>
              </w:rPr>
              <w:t xml:space="preserve"> год </w:t>
            </w:r>
          </w:p>
        </w:tc>
      </w:tr>
      <w:tr w:rsidR="00CC1623" w:rsidRPr="001719B3" w:rsidTr="00CC1623">
        <w:trPr>
          <w:trHeight w:val="152"/>
        </w:trPr>
        <w:tc>
          <w:tcPr>
            <w:tcW w:w="1134" w:type="dxa"/>
            <w:tcBorders>
              <w:top w:val="dotted" w:sz="4" w:space="0" w:color="auto"/>
              <w:bottom w:val="dotted" w:sz="4" w:space="0" w:color="auto"/>
              <w:right w:val="single" w:sz="4" w:space="0" w:color="auto"/>
            </w:tcBorders>
            <w:vAlign w:val="bottom"/>
          </w:tcPr>
          <w:p w:rsidR="00CC1623" w:rsidRPr="001719B3" w:rsidRDefault="00CC1623" w:rsidP="00CC1623">
            <w:pPr>
              <w:pStyle w:val="aff"/>
              <w:spacing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CC1623" w:rsidRPr="001719B3" w:rsidRDefault="00CC1623" w:rsidP="00CC1623">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CC1623" w:rsidRPr="001719B3" w:rsidRDefault="00CC1623" w:rsidP="00CC1623">
            <w:pPr>
              <w:pStyle w:val="aff1"/>
              <w:spacing w:line="240" w:lineRule="exact"/>
              <w:rPr>
                <w:rFonts w:cs="Arial"/>
              </w:rPr>
            </w:pPr>
            <w:r w:rsidRPr="001719B3">
              <w:rPr>
                <w:rFonts w:cs="Arial"/>
              </w:rPr>
              <w:t>99,8</w:t>
            </w:r>
          </w:p>
        </w:tc>
      </w:tr>
      <w:tr w:rsidR="00CC1623" w:rsidRPr="001719B3" w:rsidTr="00CC1623">
        <w:trPr>
          <w:trHeight w:val="152"/>
        </w:trPr>
        <w:tc>
          <w:tcPr>
            <w:tcW w:w="1134" w:type="dxa"/>
            <w:tcBorders>
              <w:top w:val="dotted" w:sz="4" w:space="0" w:color="auto"/>
              <w:bottom w:val="dotted" w:sz="4" w:space="0" w:color="auto"/>
              <w:right w:val="single" w:sz="4" w:space="0" w:color="auto"/>
            </w:tcBorders>
            <w:vAlign w:val="bottom"/>
          </w:tcPr>
          <w:p w:rsidR="00CC1623" w:rsidRPr="001719B3" w:rsidRDefault="00CC1623" w:rsidP="00CC1623">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CC1623" w:rsidRPr="001719B3" w:rsidRDefault="00CC1623" w:rsidP="00CC1623">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CC1623" w:rsidRPr="001719B3" w:rsidRDefault="00CC1623" w:rsidP="00CC1623">
            <w:pPr>
              <w:pStyle w:val="aff1"/>
              <w:spacing w:line="240" w:lineRule="exact"/>
              <w:rPr>
                <w:rFonts w:cs="Arial"/>
              </w:rPr>
            </w:pPr>
            <w:r>
              <w:rPr>
                <w:rFonts w:cs="Arial"/>
              </w:rPr>
              <w:t>99,7</w:t>
            </w:r>
          </w:p>
        </w:tc>
      </w:tr>
      <w:tr w:rsidR="00CC1623" w:rsidRPr="00C8550E" w:rsidTr="00CC1623">
        <w:trPr>
          <w:trHeight w:val="170"/>
        </w:trPr>
        <w:tc>
          <w:tcPr>
            <w:tcW w:w="1134" w:type="dxa"/>
            <w:tcBorders>
              <w:top w:val="dotted" w:sz="4" w:space="0" w:color="auto"/>
              <w:bottom w:val="dotted" w:sz="4" w:space="0" w:color="auto"/>
              <w:right w:val="single" w:sz="4" w:space="0" w:color="auto"/>
            </w:tcBorders>
            <w:vAlign w:val="bottom"/>
          </w:tcPr>
          <w:p w:rsidR="00CC1623" w:rsidRPr="00C8550E" w:rsidRDefault="00CC1623" w:rsidP="00CC1623">
            <w:pPr>
              <w:pStyle w:val="aff"/>
              <w:spacing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CC1623" w:rsidRPr="00C8550E"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CC1623" w:rsidRPr="00C8550E" w:rsidRDefault="00CC1623" w:rsidP="00CC1623">
            <w:pPr>
              <w:pStyle w:val="aff1"/>
              <w:spacing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CC1623" w:rsidRPr="00C8550E" w:rsidRDefault="00CC1623" w:rsidP="00CC1623">
            <w:pPr>
              <w:pStyle w:val="aff1"/>
              <w:spacing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CC1623" w:rsidRPr="00C8550E" w:rsidRDefault="00CC1623" w:rsidP="00CC1623">
            <w:pPr>
              <w:pStyle w:val="aff1"/>
              <w:spacing w:line="240" w:lineRule="exact"/>
              <w:rPr>
                <w:rFonts w:cs="Arial"/>
              </w:rPr>
            </w:pPr>
            <w:r>
              <w:rPr>
                <w:rFonts w:cs="Arial"/>
              </w:rPr>
              <w:t>99,8</w:t>
            </w:r>
          </w:p>
        </w:tc>
      </w:tr>
      <w:tr w:rsidR="00CC1623" w:rsidRPr="00C8550E" w:rsidTr="00CC1623">
        <w:trPr>
          <w:trHeight w:val="170"/>
        </w:trPr>
        <w:tc>
          <w:tcPr>
            <w:tcW w:w="1134" w:type="dxa"/>
            <w:tcBorders>
              <w:top w:val="dotted" w:sz="4" w:space="0" w:color="auto"/>
              <w:bottom w:val="dotted" w:sz="4" w:space="0" w:color="auto"/>
              <w:right w:val="single" w:sz="4" w:space="0" w:color="auto"/>
            </w:tcBorders>
            <w:vAlign w:val="bottom"/>
          </w:tcPr>
          <w:p w:rsidR="00CC1623" w:rsidRPr="00B579BD" w:rsidRDefault="00CC1623" w:rsidP="00CC1623">
            <w:pPr>
              <w:pStyle w:val="aff"/>
              <w:spacing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B579BD" w:rsidRDefault="00CC1623" w:rsidP="00CC1623">
            <w:pPr>
              <w:pStyle w:val="aff1"/>
              <w:spacing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B579BD" w:rsidRDefault="00CC1623" w:rsidP="00CC1623">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CC1623" w:rsidRPr="00B579BD" w:rsidRDefault="00CC1623" w:rsidP="00CC1623">
            <w:pPr>
              <w:pStyle w:val="aff1"/>
              <w:spacing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CC1623" w:rsidRPr="00B579BD" w:rsidRDefault="00CC1623" w:rsidP="00CC1623">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B579BD" w:rsidRDefault="00CC1623" w:rsidP="00CC1623">
            <w:pPr>
              <w:pStyle w:val="aff1"/>
              <w:spacing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B579BD" w:rsidRDefault="00CC1623" w:rsidP="00CC1623">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CC1623" w:rsidRPr="00B579BD" w:rsidRDefault="00CC1623" w:rsidP="00CC1623">
            <w:pPr>
              <w:pStyle w:val="aff1"/>
              <w:spacing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CC1623" w:rsidRPr="00C8550E" w:rsidRDefault="00CC1623" w:rsidP="00CC1623">
            <w:pPr>
              <w:pStyle w:val="aff1"/>
              <w:spacing w:line="240" w:lineRule="exact"/>
              <w:rPr>
                <w:rFonts w:cs="Arial"/>
                <w:i/>
              </w:rPr>
            </w:pPr>
          </w:p>
        </w:tc>
      </w:tr>
      <w:tr w:rsidR="00CC1623" w:rsidRPr="00EF0F80" w:rsidTr="00CC1623">
        <w:trPr>
          <w:trHeight w:val="170"/>
        </w:trPr>
        <w:tc>
          <w:tcPr>
            <w:tcW w:w="1134" w:type="dxa"/>
            <w:tcBorders>
              <w:top w:val="dotted" w:sz="4" w:space="0" w:color="auto"/>
              <w:bottom w:val="dotted" w:sz="4" w:space="0" w:color="auto"/>
              <w:right w:val="single" w:sz="4" w:space="0" w:color="auto"/>
            </w:tcBorders>
            <w:vAlign w:val="bottom"/>
          </w:tcPr>
          <w:p w:rsidR="00CC1623" w:rsidRPr="00EF0F80" w:rsidRDefault="00CC1623" w:rsidP="00CC1623">
            <w:pPr>
              <w:pStyle w:val="aff"/>
              <w:spacing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EF0F80" w:rsidRDefault="00CC1623" w:rsidP="00CC1623">
            <w:pPr>
              <w:pStyle w:val="aff1"/>
              <w:spacing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EF0F80" w:rsidRDefault="00CC1623" w:rsidP="00CC1623">
            <w:pPr>
              <w:pStyle w:val="aff1"/>
              <w:spacing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CC1623" w:rsidRPr="00EF0F80" w:rsidRDefault="00CC1623" w:rsidP="00CC1623">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CC1623" w:rsidRPr="00EF0F80" w:rsidRDefault="00CC1623" w:rsidP="00CC1623">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EF0F80" w:rsidRDefault="00CC1623" w:rsidP="00CC1623">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EF0F80" w:rsidRDefault="00CC1623" w:rsidP="00CC1623">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CC1623" w:rsidRPr="00EF0F80" w:rsidRDefault="00CC1623" w:rsidP="00CC1623">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CC1623" w:rsidRPr="00EF0F80" w:rsidRDefault="00CC1623" w:rsidP="00CC1623">
            <w:pPr>
              <w:pStyle w:val="aff1"/>
              <w:spacing w:line="240" w:lineRule="exact"/>
              <w:rPr>
                <w:rFonts w:cs="Arial"/>
              </w:rPr>
            </w:pPr>
            <w:r>
              <w:rPr>
                <w:rFonts w:cs="Arial"/>
              </w:rPr>
              <w:t>99,8</w:t>
            </w:r>
          </w:p>
        </w:tc>
      </w:tr>
      <w:tr w:rsidR="00CC1623" w:rsidRPr="00EF0F80" w:rsidTr="00CC1623">
        <w:trPr>
          <w:trHeight w:val="170"/>
        </w:trPr>
        <w:tc>
          <w:tcPr>
            <w:tcW w:w="1134" w:type="dxa"/>
            <w:tcBorders>
              <w:top w:val="dotted" w:sz="4" w:space="0" w:color="auto"/>
              <w:bottom w:val="dotted" w:sz="4" w:space="0" w:color="auto"/>
              <w:right w:val="single" w:sz="4" w:space="0" w:color="auto"/>
            </w:tcBorders>
            <w:vAlign w:val="bottom"/>
          </w:tcPr>
          <w:p w:rsidR="00CC1623" w:rsidRPr="00EF0F80" w:rsidRDefault="00CC1623" w:rsidP="00CC1623">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CC1623" w:rsidRDefault="00CC1623" w:rsidP="00CC1623">
            <w:pPr>
              <w:pStyle w:val="aff1"/>
              <w:spacing w:line="240" w:lineRule="exact"/>
              <w:rPr>
                <w:rFonts w:cs="Arial"/>
              </w:rPr>
            </w:pPr>
            <w:r>
              <w:rPr>
                <w:rFonts w:cs="Arial"/>
              </w:rPr>
              <w:t>100,4</w:t>
            </w:r>
          </w:p>
        </w:tc>
      </w:tr>
      <w:tr w:rsidR="00CC1623" w:rsidRPr="00EF0F80" w:rsidTr="00CC1623">
        <w:trPr>
          <w:trHeight w:val="170"/>
        </w:trPr>
        <w:tc>
          <w:tcPr>
            <w:tcW w:w="1134" w:type="dxa"/>
            <w:tcBorders>
              <w:top w:val="dotted" w:sz="4" w:space="0" w:color="auto"/>
              <w:bottom w:val="dotted" w:sz="4" w:space="0" w:color="auto"/>
              <w:right w:val="single" w:sz="4" w:space="0" w:color="auto"/>
            </w:tcBorders>
            <w:vAlign w:val="bottom"/>
          </w:tcPr>
          <w:p w:rsidR="00CC1623" w:rsidRPr="00EF0F80" w:rsidRDefault="00CC1623" w:rsidP="00CC1623">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CC1623" w:rsidRDefault="00CC1623" w:rsidP="00CC1623">
            <w:pPr>
              <w:pStyle w:val="aff1"/>
              <w:spacing w:line="240" w:lineRule="exact"/>
              <w:rPr>
                <w:rFonts w:cs="Arial"/>
              </w:rPr>
            </w:pPr>
            <w:r>
              <w:rPr>
                <w:rFonts w:cs="Arial"/>
              </w:rPr>
              <w:t>101,3</w:t>
            </w:r>
          </w:p>
        </w:tc>
      </w:tr>
      <w:tr w:rsidR="00CC1623" w:rsidRPr="00EF0F80" w:rsidTr="00CC1623">
        <w:trPr>
          <w:trHeight w:val="170"/>
        </w:trPr>
        <w:tc>
          <w:tcPr>
            <w:tcW w:w="1134" w:type="dxa"/>
            <w:tcBorders>
              <w:top w:val="dotted" w:sz="4" w:space="0" w:color="auto"/>
              <w:bottom w:val="dotted" w:sz="4" w:space="0" w:color="auto"/>
              <w:right w:val="single" w:sz="4" w:space="0" w:color="auto"/>
            </w:tcBorders>
            <w:vAlign w:val="bottom"/>
          </w:tcPr>
          <w:p w:rsidR="00CC1623" w:rsidRDefault="00CC1623" w:rsidP="00CC1623">
            <w:pPr>
              <w:pStyle w:val="aff"/>
              <w:spacing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530FA3" w:rsidRDefault="00CC1623" w:rsidP="00CC1623">
            <w:pPr>
              <w:pStyle w:val="aff1"/>
              <w:spacing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530FA3" w:rsidRDefault="00CC1623" w:rsidP="00CC1623">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CC1623" w:rsidRPr="00530FA3" w:rsidRDefault="00CC1623" w:rsidP="00CC1623">
            <w:pPr>
              <w:pStyle w:val="aff1"/>
              <w:spacing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CC1623" w:rsidRPr="00530FA3" w:rsidRDefault="00CC1623" w:rsidP="00CC1623">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530FA3" w:rsidRDefault="00CC1623" w:rsidP="00CC1623">
            <w:pPr>
              <w:pStyle w:val="aff1"/>
              <w:spacing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530FA3" w:rsidRDefault="00CC1623" w:rsidP="00CC1623">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CC1623" w:rsidRPr="00530FA3" w:rsidRDefault="00CC1623" w:rsidP="00CC1623">
            <w:pPr>
              <w:pStyle w:val="aff1"/>
              <w:spacing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CC1623" w:rsidRPr="00530FA3" w:rsidRDefault="00CC1623" w:rsidP="00CC1623">
            <w:pPr>
              <w:pStyle w:val="aff1"/>
              <w:spacing w:line="240" w:lineRule="exact"/>
              <w:rPr>
                <w:rFonts w:cs="Arial"/>
                <w:i/>
              </w:rPr>
            </w:pPr>
          </w:p>
        </w:tc>
      </w:tr>
      <w:tr w:rsidR="00CC1623" w:rsidRPr="001008BC" w:rsidTr="00CC1623">
        <w:trPr>
          <w:trHeight w:val="170"/>
        </w:trPr>
        <w:tc>
          <w:tcPr>
            <w:tcW w:w="1134" w:type="dxa"/>
            <w:tcBorders>
              <w:top w:val="dotted" w:sz="4" w:space="0" w:color="auto"/>
              <w:bottom w:val="dotted" w:sz="4" w:space="0" w:color="auto"/>
              <w:right w:val="single" w:sz="4" w:space="0" w:color="auto"/>
            </w:tcBorders>
            <w:vAlign w:val="bottom"/>
          </w:tcPr>
          <w:p w:rsidR="00CC1623" w:rsidRPr="001008BC" w:rsidRDefault="00CC1623" w:rsidP="00CC1623">
            <w:pPr>
              <w:pStyle w:val="aff"/>
              <w:spacing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CC1623" w:rsidRPr="001008BC" w:rsidRDefault="00CC1623" w:rsidP="00CC1623">
            <w:pPr>
              <w:pStyle w:val="aff1"/>
              <w:spacing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CC1623" w:rsidRPr="001008BC" w:rsidRDefault="00CC1623" w:rsidP="00CC1623">
            <w:pPr>
              <w:pStyle w:val="aff1"/>
              <w:spacing w:line="240" w:lineRule="exact"/>
              <w:rPr>
                <w:rFonts w:cs="Arial"/>
              </w:rPr>
            </w:pPr>
            <w:r w:rsidRPr="001008BC">
              <w:rPr>
                <w:rFonts w:cs="Arial"/>
              </w:rPr>
              <w:t>102,7</w:t>
            </w:r>
          </w:p>
        </w:tc>
      </w:tr>
      <w:tr w:rsidR="00CC1623" w:rsidRPr="001008BC" w:rsidTr="00CC1623">
        <w:trPr>
          <w:trHeight w:val="170"/>
        </w:trPr>
        <w:tc>
          <w:tcPr>
            <w:tcW w:w="1134" w:type="dxa"/>
            <w:tcBorders>
              <w:top w:val="dotted" w:sz="4" w:space="0" w:color="auto"/>
              <w:bottom w:val="dotted" w:sz="4" w:space="0" w:color="auto"/>
              <w:right w:val="single" w:sz="4" w:space="0" w:color="auto"/>
            </w:tcBorders>
            <w:vAlign w:val="bottom"/>
          </w:tcPr>
          <w:p w:rsidR="00CC1623" w:rsidRPr="001008BC" w:rsidRDefault="00CC1623" w:rsidP="00CC1623">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CC1623" w:rsidRPr="001008BC" w:rsidRDefault="00CC1623" w:rsidP="00CC1623">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CC1623" w:rsidRPr="001008BC" w:rsidRDefault="00CC1623" w:rsidP="00CC1623">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CC1623" w:rsidRPr="001008BC" w:rsidRDefault="00CC1623" w:rsidP="00CC1623">
            <w:pPr>
              <w:pStyle w:val="aff1"/>
              <w:spacing w:line="240" w:lineRule="exact"/>
              <w:rPr>
                <w:rFonts w:cs="Arial"/>
              </w:rPr>
            </w:pPr>
            <w:r>
              <w:rPr>
                <w:rFonts w:cs="Arial"/>
              </w:rPr>
              <w:t>103,0</w:t>
            </w:r>
          </w:p>
        </w:tc>
      </w:tr>
      <w:tr w:rsidR="00CC1623" w:rsidRPr="001008BC" w:rsidTr="00CC1623">
        <w:trPr>
          <w:trHeight w:val="170"/>
        </w:trPr>
        <w:tc>
          <w:tcPr>
            <w:tcW w:w="1134" w:type="dxa"/>
            <w:tcBorders>
              <w:top w:val="dotted" w:sz="4" w:space="0" w:color="auto"/>
              <w:bottom w:val="dotted" w:sz="4" w:space="0" w:color="auto"/>
              <w:right w:val="single" w:sz="4" w:space="0" w:color="auto"/>
            </w:tcBorders>
            <w:vAlign w:val="bottom"/>
          </w:tcPr>
          <w:p w:rsidR="00CC1623" w:rsidRDefault="00CC1623" w:rsidP="00CC1623">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CC1623" w:rsidRDefault="00CC1623" w:rsidP="00CC1623">
            <w:pPr>
              <w:pStyle w:val="aff1"/>
              <w:spacing w:line="240" w:lineRule="exact"/>
              <w:rPr>
                <w:rFonts w:cs="Arial"/>
              </w:rPr>
            </w:pPr>
            <w:r>
              <w:rPr>
                <w:rFonts w:cs="Arial"/>
              </w:rPr>
              <w:t>102,3</w:t>
            </w:r>
          </w:p>
        </w:tc>
      </w:tr>
      <w:tr w:rsidR="00CC1623" w:rsidRPr="00C8550E" w:rsidTr="00CC1623">
        <w:trPr>
          <w:trHeight w:val="170"/>
        </w:trPr>
        <w:tc>
          <w:tcPr>
            <w:tcW w:w="1134" w:type="dxa"/>
            <w:tcBorders>
              <w:top w:val="dotted" w:sz="4" w:space="0" w:color="auto"/>
              <w:bottom w:val="dotted" w:sz="4" w:space="0" w:color="auto"/>
              <w:right w:val="single" w:sz="4" w:space="0" w:color="auto"/>
            </w:tcBorders>
            <w:vAlign w:val="bottom"/>
          </w:tcPr>
          <w:p w:rsidR="00CC1623" w:rsidRPr="00C8550E" w:rsidRDefault="00CC1623" w:rsidP="00CC1623">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CC1623" w:rsidRPr="00C8550E" w:rsidRDefault="00CC1623" w:rsidP="00CC1623">
            <w:pPr>
              <w:pStyle w:val="aff1"/>
              <w:spacing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CC1623" w:rsidRPr="00C8550E" w:rsidRDefault="00CC1623" w:rsidP="00CC1623">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C8550E" w:rsidRDefault="00CC1623" w:rsidP="00CC1623">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CC1623" w:rsidRPr="00C8550E" w:rsidRDefault="00CC1623" w:rsidP="00CC1623">
            <w:pPr>
              <w:pStyle w:val="aff1"/>
              <w:spacing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CC1623" w:rsidRPr="00C8550E" w:rsidRDefault="00CC1623" w:rsidP="00CC1623">
            <w:pPr>
              <w:pStyle w:val="aff1"/>
              <w:spacing w:line="240" w:lineRule="exact"/>
              <w:rPr>
                <w:rFonts w:cs="Arial"/>
                <w:i/>
              </w:rPr>
            </w:pPr>
          </w:p>
        </w:tc>
      </w:tr>
      <w:tr w:rsidR="00CC1623" w:rsidRPr="002F007D" w:rsidTr="00CC1623">
        <w:trPr>
          <w:trHeight w:val="170"/>
        </w:trPr>
        <w:tc>
          <w:tcPr>
            <w:tcW w:w="1134" w:type="dxa"/>
            <w:tcBorders>
              <w:top w:val="dotted" w:sz="4" w:space="0" w:color="auto"/>
              <w:bottom w:val="dotted" w:sz="4" w:space="0" w:color="auto"/>
              <w:right w:val="single" w:sz="4" w:space="0" w:color="auto"/>
            </w:tcBorders>
            <w:vAlign w:val="bottom"/>
          </w:tcPr>
          <w:p w:rsidR="00CC1623" w:rsidRPr="002F007D" w:rsidRDefault="00CC1623" w:rsidP="00CC1623">
            <w:pPr>
              <w:pStyle w:val="aff"/>
              <w:spacing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2F007D" w:rsidRDefault="00CC1623" w:rsidP="00CC1623">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2F007D" w:rsidRDefault="00CC1623" w:rsidP="00CC1623">
            <w:pPr>
              <w:pStyle w:val="aff1"/>
              <w:spacing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CC1623" w:rsidRPr="002F007D" w:rsidRDefault="00CC1623" w:rsidP="00CC1623">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CC1623" w:rsidRPr="002F007D" w:rsidRDefault="00CC1623" w:rsidP="00CC1623">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2F007D" w:rsidRDefault="00CC1623" w:rsidP="00CC1623">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2F007D" w:rsidRDefault="00CC1623" w:rsidP="00CC1623">
            <w:pPr>
              <w:pStyle w:val="aff1"/>
              <w:spacing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CC1623" w:rsidRPr="002F007D"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CC1623" w:rsidRPr="002F007D" w:rsidRDefault="00CC1623" w:rsidP="00CC1623">
            <w:pPr>
              <w:pStyle w:val="aff1"/>
              <w:spacing w:line="240" w:lineRule="exact"/>
              <w:rPr>
                <w:rFonts w:cs="Arial"/>
              </w:rPr>
            </w:pPr>
            <w:r>
              <w:rPr>
                <w:rFonts w:cs="Arial"/>
              </w:rPr>
              <w:t>102,1</w:t>
            </w:r>
          </w:p>
        </w:tc>
      </w:tr>
      <w:tr w:rsidR="00CC1623" w:rsidRPr="002F007D" w:rsidTr="00CC1623">
        <w:trPr>
          <w:trHeight w:val="170"/>
        </w:trPr>
        <w:tc>
          <w:tcPr>
            <w:tcW w:w="1134" w:type="dxa"/>
            <w:tcBorders>
              <w:top w:val="dotted" w:sz="4" w:space="0" w:color="auto"/>
              <w:bottom w:val="dotted" w:sz="4" w:space="0" w:color="auto"/>
              <w:right w:val="single" w:sz="4" w:space="0" w:color="auto"/>
            </w:tcBorders>
            <w:vAlign w:val="bottom"/>
          </w:tcPr>
          <w:p w:rsidR="00CC1623" w:rsidRPr="002F007D" w:rsidRDefault="00CC1623" w:rsidP="00CC1623">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CC1623" w:rsidRDefault="00CC1623" w:rsidP="00CC1623">
            <w:pPr>
              <w:pStyle w:val="aff1"/>
              <w:spacing w:line="240" w:lineRule="exact"/>
              <w:rPr>
                <w:rFonts w:cs="Arial"/>
              </w:rPr>
            </w:pPr>
            <w:r>
              <w:rPr>
                <w:rFonts w:cs="Arial"/>
              </w:rPr>
              <w:t>102,0</w:t>
            </w:r>
          </w:p>
        </w:tc>
      </w:tr>
      <w:tr w:rsidR="00CC1623" w:rsidRPr="002F007D" w:rsidTr="00CC1623">
        <w:trPr>
          <w:trHeight w:val="170"/>
        </w:trPr>
        <w:tc>
          <w:tcPr>
            <w:tcW w:w="1134" w:type="dxa"/>
            <w:tcBorders>
              <w:top w:val="dotted" w:sz="4" w:space="0" w:color="auto"/>
              <w:bottom w:val="dotted" w:sz="4" w:space="0" w:color="auto"/>
              <w:right w:val="single" w:sz="4" w:space="0" w:color="auto"/>
            </w:tcBorders>
            <w:vAlign w:val="bottom"/>
          </w:tcPr>
          <w:p w:rsidR="00CC1623" w:rsidRDefault="00CC1623" w:rsidP="00CC1623">
            <w:pPr>
              <w:pStyle w:val="aff"/>
              <w:spacing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CC1623" w:rsidRDefault="00CC1623" w:rsidP="00CC1623">
            <w:pPr>
              <w:pStyle w:val="aff1"/>
              <w:spacing w:line="240" w:lineRule="exact"/>
              <w:rPr>
                <w:rFonts w:cs="Arial"/>
              </w:rPr>
            </w:pPr>
            <w:r>
              <w:rPr>
                <w:rFonts w:cs="Arial"/>
              </w:rPr>
              <w:t>103,2</w:t>
            </w:r>
          </w:p>
        </w:tc>
      </w:tr>
      <w:tr w:rsidR="00CC1623" w:rsidRPr="00C8550E" w:rsidTr="00CC1623">
        <w:trPr>
          <w:trHeight w:val="152"/>
        </w:trPr>
        <w:tc>
          <w:tcPr>
            <w:tcW w:w="1134" w:type="dxa"/>
            <w:tcBorders>
              <w:top w:val="dotted" w:sz="4" w:space="0" w:color="auto"/>
              <w:bottom w:val="dotted" w:sz="4" w:space="0" w:color="auto"/>
              <w:right w:val="single" w:sz="4" w:space="0" w:color="auto"/>
            </w:tcBorders>
            <w:vAlign w:val="bottom"/>
          </w:tcPr>
          <w:p w:rsidR="00CC1623" w:rsidRPr="00894CAA" w:rsidRDefault="00CC1623" w:rsidP="00CC1623">
            <w:pPr>
              <w:pStyle w:val="aff"/>
              <w:spacing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894CAA" w:rsidRDefault="00CC1623" w:rsidP="00CC1623">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894CAA" w:rsidRDefault="00CC1623" w:rsidP="00CC1623">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CC1623" w:rsidRPr="00894CAA" w:rsidRDefault="00CC1623" w:rsidP="00CC1623">
            <w:pPr>
              <w:pStyle w:val="aff1"/>
              <w:spacing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CC1623" w:rsidRPr="00894CAA" w:rsidRDefault="00CC1623" w:rsidP="00CC1623">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894CAA" w:rsidRDefault="00CC1623" w:rsidP="00CC1623">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894CAA" w:rsidRDefault="00CC1623" w:rsidP="00CC1623">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CC1623" w:rsidRPr="00894CAA" w:rsidRDefault="00CC1623" w:rsidP="00CC1623">
            <w:pPr>
              <w:pStyle w:val="aff1"/>
              <w:spacing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CC1623" w:rsidRPr="00894CAA" w:rsidRDefault="00CC1623" w:rsidP="00CC1623">
            <w:pPr>
              <w:pStyle w:val="aff1"/>
              <w:spacing w:line="240" w:lineRule="exact"/>
              <w:rPr>
                <w:rFonts w:cs="Arial"/>
                <w:i/>
              </w:rPr>
            </w:pPr>
          </w:p>
        </w:tc>
      </w:tr>
      <w:tr w:rsidR="00CC1623" w:rsidRPr="00C8550E" w:rsidTr="00CC1623">
        <w:trPr>
          <w:trHeight w:val="170"/>
        </w:trPr>
        <w:tc>
          <w:tcPr>
            <w:tcW w:w="9356" w:type="dxa"/>
            <w:gridSpan w:val="9"/>
            <w:tcBorders>
              <w:top w:val="single" w:sz="4" w:space="0" w:color="auto"/>
              <w:bottom w:val="single" w:sz="4" w:space="0" w:color="auto"/>
            </w:tcBorders>
          </w:tcPr>
          <w:p w:rsidR="00CC1623" w:rsidRPr="00C8550E" w:rsidRDefault="00CC1623" w:rsidP="00CC1623">
            <w:pPr>
              <w:pStyle w:val="aff1"/>
              <w:spacing w:line="240" w:lineRule="exact"/>
              <w:rPr>
                <w:rFonts w:cs="Arial"/>
                <w:b/>
              </w:rPr>
            </w:pPr>
            <w:r w:rsidRPr="00C8550E">
              <w:rPr>
                <w:rFonts w:cs="Arial"/>
                <w:b/>
              </w:rPr>
              <w:t>201</w:t>
            </w:r>
            <w:r>
              <w:rPr>
                <w:rFonts w:cs="Arial"/>
                <w:b/>
              </w:rPr>
              <w:t>9</w:t>
            </w:r>
            <w:r w:rsidRPr="00C8550E">
              <w:rPr>
                <w:rFonts w:cs="Arial"/>
                <w:b/>
              </w:rPr>
              <w:t xml:space="preserve"> год </w:t>
            </w:r>
          </w:p>
        </w:tc>
      </w:tr>
      <w:tr w:rsidR="00CC1623" w:rsidRPr="00EC41DF" w:rsidTr="00CC1623">
        <w:trPr>
          <w:trHeight w:val="152"/>
        </w:trPr>
        <w:tc>
          <w:tcPr>
            <w:tcW w:w="1134" w:type="dxa"/>
            <w:tcBorders>
              <w:top w:val="dotted" w:sz="4" w:space="0" w:color="auto"/>
              <w:bottom w:val="dotted" w:sz="4" w:space="0" w:color="auto"/>
              <w:right w:val="single" w:sz="4" w:space="0" w:color="auto"/>
            </w:tcBorders>
            <w:vAlign w:val="bottom"/>
          </w:tcPr>
          <w:p w:rsidR="00CC1623" w:rsidRPr="00EC41DF" w:rsidRDefault="00CC1623" w:rsidP="00CC1623">
            <w:pPr>
              <w:pStyle w:val="aff"/>
              <w:spacing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EC41DF" w:rsidRDefault="00CC1623" w:rsidP="00CC1623">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EC41DF" w:rsidRDefault="00CC1623" w:rsidP="00CC1623">
            <w:pPr>
              <w:pStyle w:val="aff1"/>
              <w:spacing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CC1623" w:rsidRPr="00EC41DF" w:rsidRDefault="00CC1623" w:rsidP="00CC1623">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CC1623" w:rsidRPr="00EC41DF" w:rsidRDefault="00CC1623" w:rsidP="00CC1623">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EC41DF" w:rsidRDefault="00CC1623" w:rsidP="00CC1623">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EC41DF" w:rsidRDefault="00CC1623" w:rsidP="00CC1623">
            <w:pPr>
              <w:pStyle w:val="aff1"/>
              <w:spacing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CC1623" w:rsidRPr="00EC41DF" w:rsidRDefault="00CC1623" w:rsidP="00CC1623">
            <w:pPr>
              <w:pStyle w:val="aff1"/>
              <w:spacing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CC1623" w:rsidRPr="00EC41DF" w:rsidRDefault="00CC1623" w:rsidP="00CC1623">
            <w:pPr>
              <w:pStyle w:val="aff1"/>
              <w:spacing w:line="240" w:lineRule="exact"/>
              <w:rPr>
                <w:rFonts w:cs="Arial"/>
              </w:rPr>
            </w:pPr>
            <w:r>
              <w:rPr>
                <w:rFonts w:cs="Arial"/>
              </w:rPr>
              <w:t>101,6</w:t>
            </w:r>
          </w:p>
        </w:tc>
      </w:tr>
      <w:tr w:rsidR="00CC1623" w:rsidRPr="001719B3" w:rsidTr="00CC1623">
        <w:trPr>
          <w:trHeight w:val="152"/>
        </w:trPr>
        <w:tc>
          <w:tcPr>
            <w:tcW w:w="1134" w:type="dxa"/>
            <w:tcBorders>
              <w:top w:val="dotted" w:sz="4" w:space="0" w:color="auto"/>
              <w:bottom w:val="dotted" w:sz="4" w:space="0" w:color="auto"/>
              <w:right w:val="single" w:sz="4" w:space="0" w:color="auto"/>
            </w:tcBorders>
            <w:vAlign w:val="bottom"/>
          </w:tcPr>
          <w:p w:rsidR="00CC1623" w:rsidRPr="001719B3" w:rsidRDefault="00CC1623" w:rsidP="00CC1623">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CC1623" w:rsidRPr="001719B3" w:rsidRDefault="00CC1623" w:rsidP="00CC1623">
            <w:pPr>
              <w:pStyle w:val="aff1"/>
              <w:spacing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CC1623" w:rsidRPr="001719B3" w:rsidRDefault="00CC1623" w:rsidP="00CC1623">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CC1623" w:rsidRPr="001719B3" w:rsidRDefault="00CC1623" w:rsidP="00CC1623">
            <w:pPr>
              <w:pStyle w:val="aff1"/>
              <w:spacing w:line="240" w:lineRule="exact"/>
              <w:rPr>
                <w:rFonts w:cs="Arial"/>
              </w:rPr>
            </w:pPr>
            <w:r>
              <w:rPr>
                <w:rFonts w:cs="Arial"/>
              </w:rPr>
              <w:t>101,8</w:t>
            </w:r>
          </w:p>
        </w:tc>
      </w:tr>
      <w:tr w:rsidR="00CC1623" w:rsidRPr="001719B3" w:rsidTr="00CC1623">
        <w:trPr>
          <w:trHeight w:val="152"/>
        </w:trPr>
        <w:tc>
          <w:tcPr>
            <w:tcW w:w="1134" w:type="dxa"/>
            <w:tcBorders>
              <w:top w:val="dotted" w:sz="4" w:space="0" w:color="auto"/>
              <w:bottom w:val="dotted" w:sz="4" w:space="0" w:color="auto"/>
              <w:right w:val="single" w:sz="4" w:space="0" w:color="auto"/>
            </w:tcBorders>
            <w:vAlign w:val="bottom"/>
          </w:tcPr>
          <w:p w:rsidR="00CC1623" w:rsidRDefault="00CC1623" w:rsidP="00CC1623">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CC1623" w:rsidRDefault="00CC1623" w:rsidP="00CC1623">
            <w:pPr>
              <w:pStyle w:val="aff1"/>
              <w:spacing w:line="240" w:lineRule="exact"/>
              <w:rPr>
                <w:rFonts w:cs="Arial"/>
              </w:rPr>
            </w:pPr>
            <w:r>
              <w:rPr>
                <w:rFonts w:cs="Arial"/>
              </w:rPr>
              <w:t>102,5</w:t>
            </w:r>
          </w:p>
        </w:tc>
      </w:tr>
      <w:tr w:rsidR="00CC1623" w:rsidRPr="00415FCE" w:rsidTr="00CC1623">
        <w:trPr>
          <w:trHeight w:val="152"/>
        </w:trPr>
        <w:tc>
          <w:tcPr>
            <w:tcW w:w="1134" w:type="dxa"/>
            <w:tcBorders>
              <w:top w:val="dotted" w:sz="4" w:space="0" w:color="auto"/>
              <w:bottom w:val="dotted" w:sz="4" w:space="0" w:color="auto"/>
              <w:right w:val="single" w:sz="4" w:space="0" w:color="auto"/>
            </w:tcBorders>
            <w:vAlign w:val="bottom"/>
          </w:tcPr>
          <w:p w:rsidR="00CC1623" w:rsidRPr="00415FCE" w:rsidRDefault="00CC1623" w:rsidP="00CC1623">
            <w:pPr>
              <w:pStyle w:val="aff"/>
              <w:spacing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415FCE" w:rsidRDefault="00CC1623" w:rsidP="00CC1623">
            <w:pPr>
              <w:pStyle w:val="aff1"/>
              <w:spacing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415FCE" w:rsidRDefault="00CC1623" w:rsidP="00CC1623">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CC1623" w:rsidRPr="00415FCE" w:rsidRDefault="00CC1623" w:rsidP="00CC1623">
            <w:pPr>
              <w:pStyle w:val="aff1"/>
              <w:spacing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CC1623" w:rsidRPr="00415FCE" w:rsidRDefault="00CC1623" w:rsidP="00CC1623">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415FCE" w:rsidRDefault="00CC1623" w:rsidP="00CC1623">
            <w:pPr>
              <w:pStyle w:val="aff1"/>
              <w:spacing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415FCE" w:rsidRDefault="00CC1623" w:rsidP="00CC1623">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CC1623" w:rsidRPr="00415FCE" w:rsidRDefault="00CC1623" w:rsidP="00CC1623">
            <w:pPr>
              <w:pStyle w:val="aff1"/>
              <w:spacing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CC1623" w:rsidRPr="00415FCE" w:rsidRDefault="00CC1623" w:rsidP="00CC1623">
            <w:pPr>
              <w:pStyle w:val="aff1"/>
              <w:spacing w:line="240" w:lineRule="exact"/>
              <w:rPr>
                <w:rFonts w:cs="Arial"/>
                <w:i/>
              </w:rPr>
            </w:pPr>
          </w:p>
        </w:tc>
      </w:tr>
      <w:tr w:rsidR="00CC1623" w:rsidRPr="00547CB2" w:rsidTr="00CC1623">
        <w:trPr>
          <w:trHeight w:val="152"/>
        </w:trPr>
        <w:tc>
          <w:tcPr>
            <w:tcW w:w="1134" w:type="dxa"/>
            <w:tcBorders>
              <w:top w:val="dotted" w:sz="4" w:space="0" w:color="auto"/>
              <w:bottom w:val="dotted" w:sz="4" w:space="0" w:color="auto"/>
              <w:right w:val="single" w:sz="4" w:space="0" w:color="auto"/>
            </w:tcBorders>
            <w:vAlign w:val="bottom"/>
          </w:tcPr>
          <w:p w:rsidR="00CC1623" w:rsidRPr="00547CB2" w:rsidRDefault="00CC1623" w:rsidP="00CC1623">
            <w:pPr>
              <w:pStyle w:val="aff"/>
              <w:spacing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CC1623" w:rsidRPr="00547CB2" w:rsidRDefault="00CC1623" w:rsidP="00CC1623">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CC1623" w:rsidRPr="00547CB2" w:rsidRDefault="00CC1623" w:rsidP="00CC1623">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CC1623" w:rsidRPr="00547CB2"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CC1623" w:rsidRPr="00547CB2" w:rsidRDefault="00CC1623" w:rsidP="00CC1623">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547CB2" w:rsidRDefault="00CC1623" w:rsidP="00CC1623">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CC1623" w:rsidRPr="00547CB2" w:rsidRDefault="00CC1623" w:rsidP="00CC1623">
            <w:pPr>
              <w:pStyle w:val="aff1"/>
              <w:spacing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CC1623" w:rsidRPr="00547CB2" w:rsidRDefault="00CC1623" w:rsidP="00CC1623">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CC1623" w:rsidRPr="00547CB2" w:rsidRDefault="00CC1623" w:rsidP="00CC1623">
            <w:pPr>
              <w:pStyle w:val="aff1"/>
              <w:spacing w:line="240" w:lineRule="exact"/>
              <w:rPr>
                <w:rFonts w:cs="Arial"/>
              </w:rPr>
            </w:pPr>
            <w:r>
              <w:rPr>
                <w:rFonts w:cs="Arial"/>
              </w:rPr>
              <w:t>102,8</w:t>
            </w:r>
          </w:p>
        </w:tc>
      </w:tr>
      <w:tr w:rsidR="00CC1623" w:rsidRPr="00547CB2" w:rsidTr="00CC1623">
        <w:trPr>
          <w:trHeight w:val="152"/>
        </w:trPr>
        <w:tc>
          <w:tcPr>
            <w:tcW w:w="1134" w:type="dxa"/>
            <w:tcBorders>
              <w:top w:val="dotted" w:sz="4" w:space="0" w:color="auto"/>
              <w:bottom w:val="double" w:sz="4" w:space="0" w:color="auto"/>
              <w:right w:val="single" w:sz="4" w:space="0" w:color="auto"/>
            </w:tcBorders>
            <w:vAlign w:val="bottom"/>
          </w:tcPr>
          <w:p w:rsidR="00CC1623" w:rsidRPr="00547CB2" w:rsidRDefault="00CC1623" w:rsidP="00CC1623">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uble"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100,3</w:t>
            </w:r>
          </w:p>
        </w:tc>
        <w:tc>
          <w:tcPr>
            <w:tcW w:w="1064" w:type="dxa"/>
            <w:tcBorders>
              <w:top w:val="dotted" w:sz="4" w:space="0" w:color="auto"/>
              <w:left w:val="single" w:sz="4" w:space="0" w:color="auto"/>
              <w:bottom w:val="double" w:sz="4" w:space="0" w:color="auto"/>
              <w:right w:val="single" w:sz="4" w:space="0" w:color="auto"/>
            </w:tcBorders>
            <w:vAlign w:val="bottom"/>
          </w:tcPr>
          <w:p w:rsidR="00CC1623" w:rsidRDefault="00CC1623" w:rsidP="00CC1623">
            <w:pPr>
              <w:pStyle w:val="aff1"/>
              <w:spacing w:line="240" w:lineRule="exact"/>
              <w:rPr>
                <w:rFonts w:cs="Arial"/>
              </w:rPr>
            </w:pPr>
            <w:r>
              <w:rPr>
                <w:rFonts w:cs="Arial"/>
              </w:rPr>
              <w:t>102,5</w:t>
            </w:r>
          </w:p>
        </w:tc>
        <w:tc>
          <w:tcPr>
            <w:tcW w:w="1015" w:type="dxa"/>
            <w:tcBorders>
              <w:top w:val="dotted" w:sz="4" w:space="0" w:color="auto"/>
              <w:left w:val="nil"/>
              <w:bottom w:val="double"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100,6</w:t>
            </w:r>
          </w:p>
        </w:tc>
        <w:tc>
          <w:tcPr>
            <w:tcW w:w="1016" w:type="dxa"/>
            <w:tcBorders>
              <w:top w:val="dotted" w:sz="4" w:space="0" w:color="auto"/>
              <w:left w:val="single" w:sz="4" w:space="0" w:color="auto"/>
              <w:bottom w:val="double" w:sz="4" w:space="0" w:color="auto"/>
              <w:right w:val="nil"/>
            </w:tcBorders>
            <w:vAlign w:val="bottom"/>
          </w:tcPr>
          <w:p w:rsidR="00CC1623" w:rsidRDefault="00CC1623" w:rsidP="00CC1623">
            <w:pPr>
              <w:pStyle w:val="aff1"/>
              <w:spacing w:line="240" w:lineRule="exact"/>
              <w:rPr>
                <w:rFonts w:cs="Arial"/>
              </w:rPr>
            </w:pPr>
            <w:r>
              <w:rPr>
                <w:rFonts w:cs="Arial"/>
              </w:rPr>
              <w:t>103,5</w:t>
            </w:r>
          </w:p>
        </w:tc>
        <w:tc>
          <w:tcPr>
            <w:tcW w:w="1016" w:type="dxa"/>
            <w:tcBorders>
              <w:top w:val="dotted" w:sz="4" w:space="0" w:color="auto"/>
              <w:left w:val="single" w:sz="4" w:space="0" w:color="auto"/>
              <w:bottom w:val="double"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100,2</w:t>
            </w:r>
          </w:p>
        </w:tc>
        <w:tc>
          <w:tcPr>
            <w:tcW w:w="1016" w:type="dxa"/>
            <w:tcBorders>
              <w:top w:val="dotted" w:sz="4" w:space="0" w:color="auto"/>
              <w:left w:val="single" w:sz="4" w:space="0" w:color="auto"/>
              <w:bottom w:val="double" w:sz="4" w:space="0" w:color="auto"/>
              <w:right w:val="single" w:sz="4" w:space="0" w:color="auto"/>
            </w:tcBorders>
            <w:vAlign w:val="bottom"/>
          </w:tcPr>
          <w:p w:rsidR="00CC1623" w:rsidRDefault="00CC1623" w:rsidP="00CC1623">
            <w:pPr>
              <w:pStyle w:val="aff1"/>
              <w:spacing w:line="240" w:lineRule="exact"/>
              <w:rPr>
                <w:rFonts w:cs="Arial"/>
              </w:rPr>
            </w:pPr>
            <w:r>
              <w:rPr>
                <w:rFonts w:cs="Arial"/>
              </w:rPr>
              <w:t>101,3</w:t>
            </w:r>
          </w:p>
        </w:tc>
        <w:tc>
          <w:tcPr>
            <w:tcW w:w="1016" w:type="dxa"/>
            <w:tcBorders>
              <w:top w:val="dotted" w:sz="4" w:space="0" w:color="auto"/>
              <w:left w:val="nil"/>
              <w:bottom w:val="double" w:sz="4" w:space="0" w:color="auto"/>
              <w:right w:val="single" w:sz="4" w:space="0" w:color="auto"/>
            </w:tcBorders>
            <w:vAlign w:val="bottom"/>
          </w:tcPr>
          <w:p w:rsidR="00CC1623" w:rsidRDefault="00CC1623" w:rsidP="00CC1623">
            <w:pPr>
              <w:pStyle w:val="aff1"/>
              <w:spacing w:line="240" w:lineRule="exact"/>
              <w:rPr>
                <w:rFonts w:cs="Arial"/>
              </w:rPr>
            </w:pPr>
            <w:r>
              <w:rPr>
                <w:rFonts w:cs="Arial"/>
              </w:rPr>
              <w:t>100,0</w:t>
            </w:r>
          </w:p>
        </w:tc>
        <w:tc>
          <w:tcPr>
            <w:tcW w:w="1016" w:type="dxa"/>
            <w:tcBorders>
              <w:top w:val="dotted" w:sz="4" w:space="0" w:color="auto"/>
              <w:left w:val="single" w:sz="4" w:space="0" w:color="auto"/>
              <w:bottom w:val="double" w:sz="4" w:space="0" w:color="auto"/>
            </w:tcBorders>
            <w:vAlign w:val="bottom"/>
          </w:tcPr>
          <w:p w:rsidR="00CC1623" w:rsidRDefault="00CC1623" w:rsidP="00CC1623">
            <w:pPr>
              <w:pStyle w:val="aff1"/>
              <w:spacing w:line="240" w:lineRule="exact"/>
              <w:rPr>
                <w:rFonts w:cs="Arial"/>
              </w:rPr>
            </w:pPr>
            <w:r>
              <w:rPr>
                <w:rFonts w:cs="Arial"/>
              </w:rPr>
              <w:t>102,7</w:t>
            </w:r>
          </w:p>
        </w:tc>
      </w:tr>
    </w:tbl>
    <w:p w:rsidR="00CC1623" w:rsidRDefault="00CC1623" w:rsidP="00CC1623">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мае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100,3</w:t>
      </w:r>
      <w:r w:rsidRPr="002A607F">
        <w:rPr>
          <w:sz w:val="22"/>
          <w:szCs w:val="22"/>
        </w:rPr>
        <w:t>%.</w:t>
      </w:r>
    </w:p>
    <w:p w:rsidR="00CC1623" w:rsidRDefault="00CC1623" w:rsidP="00CC1623">
      <w:pPr>
        <w:pStyle w:val="affff3"/>
        <w:spacing w:before="120" w:after="120"/>
        <w:ind w:firstLine="709"/>
      </w:pPr>
      <w:r w:rsidRPr="0005758A">
        <w:lastRenderedPageBreak/>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567"/>
        <w:gridCol w:w="1134"/>
        <w:gridCol w:w="1134"/>
        <w:gridCol w:w="1134"/>
        <w:gridCol w:w="1134"/>
        <w:gridCol w:w="1134"/>
      </w:tblGrid>
      <w:tr w:rsidR="00CC1623" w:rsidRPr="00E122FD" w:rsidTr="00335E80">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C1623" w:rsidRPr="00E122FD" w:rsidRDefault="00CC1623" w:rsidP="00CC1623">
            <w:pPr>
              <w:widowControl/>
              <w:adjustRightInd/>
              <w:spacing w:before="20" w:line="240" w:lineRule="auto"/>
              <w:ind w:firstLine="0"/>
              <w:jc w:val="center"/>
              <w:textAlignment w:val="auto"/>
              <w:rPr>
                <w:rFonts w:cs="Arial"/>
                <w:color w:val="000000"/>
                <w:sz w:val="20"/>
              </w:rPr>
            </w:pPr>
            <w:r w:rsidRPr="00E122FD">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CC1623" w:rsidRPr="00E122FD" w:rsidRDefault="00CC1623" w:rsidP="00CC1623">
            <w:pPr>
              <w:widowControl/>
              <w:adjustRightInd/>
              <w:spacing w:before="20" w:line="240" w:lineRule="auto"/>
              <w:ind w:firstLine="0"/>
              <w:jc w:val="center"/>
              <w:textAlignment w:val="auto"/>
              <w:rPr>
                <w:rFonts w:cs="Arial"/>
                <w:i/>
                <w:iCs/>
                <w:color w:val="000000"/>
                <w:sz w:val="20"/>
              </w:rPr>
            </w:pPr>
            <w:r>
              <w:rPr>
                <w:rFonts w:cs="Arial"/>
                <w:i/>
                <w:iCs/>
                <w:color w:val="000000"/>
                <w:sz w:val="20"/>
              </w:rPr>
              <w:t>Май</w:t>
            </w:r>
            <w:r w:rsidRPr="00E122FD">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CC1623" w:rsidRPr="00E122FD" w:rsidRDefault="00CC1623" w:rsidP="00CC1623">
            <w:pPr>
              <w:widowControl/>
              <w:adjustRightInd/>
              <w:spacing w:before="20" w:line="240" w:lineRule="auto"/>
              <w:ind w:left="-57" w:right="-57" w:firstLine="0"/>
              <w:jc w:val="center"/>
              <w:textAlignment w:val="auto"/>
              <w:rPr>
                <w:rFonts w:cs="Arial"/>
                <w:i/>
                <w:iCs/>
                <w:color w:val="000000"/>
                <w:sz w:val="20"/>
              </w:rPr>
            </w:pPr>
            <w:r w:rsidRPr="00E122FD">
              <w:rPr>
                <w:rFonts w:cs="Arial"/>
                <w:i/>
                <w:iCs/>
                <w:color w:val="000000"/>
                <w:sz w:val="20"/>
              </w:rPr>
              <w:t>Январь</w:t>
            </w:r>
            <w:r>
              <w:rPr>
                <w:rFonts w:cs="Arial"/>
                <w:i/>
                <w:iCs/>
                <w:color w:val="000000"/>
                <w:sz w:val="20"/>
              </w:rPr>
              <w:t xml:space="preserve"> – май</w:t>
            </w:r>
            <w:r w:rsidRPr="00E122FD">
              <w:rPr>
                <w:rFonts w:cs="Arial"/>
                <w:i/>
                <w:iCs/>
                <w:color w:val="000000"/>
                <w:sz w:val="20"/>
              </w:rPr>
              <w:t xml:space="preserve"> 2019г. в % к я</w:t>
            </w:r>
            <w:r w:rsidRPr="00E122FD">
              <w:rPr>
                <w:rFonts w:cs="Arial"/>
                <w:i/>
                <w:iCs/>
                <w:color w:val="000000"/>
                <w:sz w:val="20"/>
              </w:rPr>
              <w:t>н</w:t>
            </w:r>
            <w:r w:rsidRPr="00E122FD">
              <w:rPr>
                <w:rFonts w:cs="Arial"/>
                <w:i/>
                <w:iCs/>
                <w:color w:val="000000"/>
                <w:sz w:val="20"/>
              </w:rPr>
              <w:t>варю</w:t>
            </w:r>
            <w:r>
              <w:rPr>
                <w:rFonts w:cs="Arial"/>
                <w:i/>
                <w:iCs/>
                <w:color w:val="000000"/>
                <w:sz w:val="20"/>
              </w:rPr>
              <w:t xml:space="preserve"> – маю</w:t>
            </w:r>
            <w:r w:rsidRPr="00E122FD">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CC1623" w:rsidRPr="00E122FD" w:rsidRDefault="00CC1623" w:rsidP="00CC1623">
            <w:pPr>
              <w:widowControl/>
              <w:adjustRightInd/>
              <w:spacing w:before="20" w:line="240" w:lineRule="auto"/>
              <w:ind w:firstLine="0"/>
              <w:jc w:val="center"/>
              <w:textAlignment w:val="auto"/>
              <w:rPr>
                <w:rFonts w:cs="Arial"/>
                <w:i/>
                <w:iCs/>
                <w:color w:val="000000"/>
                <w:sz w:val="20"/>
                <w:u w:val="single"/>
              </w:rPr>
            </w:pPr>
            <w:r w:rsidRPr="00E122FD">
              <w:rPr>
                <w:rFonts w:cs="Arial"/>
                <w:i/>
                <w:iCs/>
                <w:color w:val="000000"/>
                <w:sz w:val="20"/>
                <w:u w:val="single"/>
              </w:rPr>
              <w:t>Справо</w:t>
            </w:r>
            <w:r w:rsidRPr="00E122FD">
              <w:rPr>
                <w:rFonts w:cs="Arial"/>
                <w:i/>
                <w:iCs/>
                <w:color w:val="000000"/>
                <w:sz w:val="20"/>
                <w:u w:val="single"/>
              </w:rPr>
              <w:t>ч</w:t>
            </w:r>
            <w:r w:rsidRPr="00E122FD">
              <w:rPr>
                <w:rFonts w:cs="Arial"/>
                <w:i/>
                <w:iCs/>
                <w:color w:val="000000"/>
                <w:sz w:val="20"/>
                <w:u w:val="single"/>
              </w:rPr>
              <w:t>но</w:t>
            </w:r>
            <w:r w:rsidRPr="00E122FD">
              <w:rPr>
                <w:rFonts w:cs="Arial"/>
                <w:i/>
                <w:iCs/>
                <w:color w:val="000000"/>
                <w:sz w:val="20"/>
              </w:rPr>
              <w:t xml:space="preserve">: </w:t>
            </w:r>
            <w:r>
              <w:rPr>
                <w:rFonts w:cs="Arial"/>
                <w:i/>
                <w:iCs/>
                <w:color w:val="000000"/>
                <w:sz w:val="20"/>
              </w:rPr>
              <w:t>май</w:t>
            </w:r>
            <w:r w:rsidRPr="00E122FD">
              <w:rPr>
                <w:rFonts w:cs="Arial"/>
                <w:i/>
                <w:iCs/>
                <w:color w:val="000000"/>
                <w:sz w:val="20"/>
              </w:rPr>
              <w:t xml:space="preserve"> 2018г. в % к д</w:t>
            </w:r>
            <w:r w:rsidRPr="00E122FD">
              <w:rPr>
                <w:rFonts w:cs="Arial"/>
                <w:i/>
                <w:iCs/>
                <w:color w:val="000000"/>
                <w:sz w:val="20"/>
              </w:rPr>
              <w:t>е</w:t>
            </w:r>
            <w:r w:rsidRPr="00E122FD">
              <w:rPr>
                <w:rFonts w:cs="Arial"/>
                <w:i/>
                <w:iCs/>
                <w:color w:val="000000"/>
                <w:sz w:val="20"/>
              </w:rPr>
              <w:t>кабрю 2017г.</w:t>
            </w:r>
          </w:p>
        </w:tc>
      </w:tr>
      <w:tr w:rsidR="00CC1623" w:rsidRPr="00E122FD" w:rsidTr="00335E80">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CC1623" w:rsidRPr="00E122FD" w:rsidRDefault="00CC1623" w:rsidP="00CC1623">
            <w:pPr>
              <w:widowControl/>
              <w:adjustRightInd/>
              <w:spacing w:before="20"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CC1623" w:rsidRPr="00E122FD" w:rsidRDefault="00CC1623" w:rsidP="00CC1623">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CC1623" w:rsidRPr="00E122FD" w:rsidRDefault="00CC1623" w:rsidP="00CC1623">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CC1623" w:rsidRPr="00E122FD" w:rsidRDefault="00CC1623" w:rsidP="00CC1623">
            <w:pPr>
              <w:widowControl/>
              <w:adjustRightInd/>
              <w:spacing w:before="20" w:line="240" w:lineRule="auto"/>
              <w:ind w:firstLine="0"/>
              <w:jc w:val="left"/>
              <w:textAlignment w:val="auto"/>
              <w:rPr>
                <w:rFonts w:cs="Arial"/>
                <w:i/>
                <w:iCs/>
                <w:color w:val="000000"/>
                <w:sz w:val="20"/>
                <w:u w:val="single"/>
              </w:rPr>
            </w:pPr>
          </w:p>
        </w:tc>
      </w:tr>
      <w:tr w:rsidR="00CC1623" w:rsidRPr="00E122FD" w:rsidTr="00335E80">
        <w:trPr>
          <w:trHeight w:val="78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CC1623" w:rsidRPr="00E122FD" w:rsidRDefault="00CC1623" w:rsidP="00CC1623">
            <w:pPr>
              <w:widowControl/>
              <w:adjustRightInd/>
              <w:spacing w:before="20"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CC1623" w:rsidRPr="00E122FD" w:rsidRDefault="00CC1623" w:rsidP="00CC1623">
            <w:pPr>
              <w:widowControl/>
              <w:adjustRightInd/>
              <w:spacing w:before="20" w:line="240" w:lineRule="auto"/>
              <w:ind w:firstLine="0"/>
              <w:jc w:val="center"/>
              <w:textAlignment w:val="auto"/>
              <w:rPr>
                <w:rFonts w:cs="Arial"/>
                <w:i/>
                <w:iCs/>
                <w:color w:val="000000"/>
                <w:sz w:val="20"/>
              </w:rPr>
            </w:pPr>
            <w:r>
              <w:rPr>
                <w:rFonts w:cs="Arial"/>
                <w:i/>
                <w:iCs/>
                <w:color w:val="000000"/>
                <w:sz w:val="20"/>
              </w:rPr>
              <w:t>апрелю</w:t>
            </w:r>
            <w:r w:rsidRPr="00E122FD">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CC1623" w:rsidRPr="00E122FD" w:rsidRDefault="00CC1623" w:rsidP="00CC1623">
            <w:pPr>
              <w:widowControl/>
              <w:adjustRightInd/>
              <w:spacing w:before="20" w:line="240" w:lineRule="auto"/>
              <w:ind w:firstLine="0"/>
              <w:jc w:val="center"/>
              <w:textAlignment w:val="auto"/>
              <w:rPr>
                <w:rFonts w:cs="Arial"/>
                <w:i/>
                <w:iCs/>
                <w:color w:val="000000"/>
                <w:sz w:val="20"/>
              </w:rPr>
            </w:pPr>
            <w:r w:rsidRPr="00E122FD">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CC1623" w:rsidRPr="00E122FD" w:rsidRDefault="00CC1623" w:rsidP="00CC1623">
            <w:pPr>
              <w:widowControl/>
              <w:adjustRightInd/>
              <w:spacing w:before="20" w:line="240" w:lineRule="auto"/>
              <w:ind w:firstLine="0"/>
              <w:jc w:val="center"/>
              <w:textAlignment w:val="auto"/>
              <w:rPr>
                <w:rFonts w:cs="Arial"/>
                <w:i/>
                <w:iCs/>
                <w:color w:val="000000"/>
                <w:sz w:val="20"/>
              </w:rPr>
            </w:pPr>
            <w:r>
              <w:rPr>
                <w:rFonts w:cs="Arial"/>
                <w:i/>
                <w:iCs/>
                <w:color w:val="000000"/>
                <w:sz w:val="20"/>
              </w:rPr>
              <w:t>маю</w:t>
            </w:r>
            <w:r w:rsidRPr="00E122FD">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CC1623" w:rsidRPr="00E122FD" w:rsidRDefault="00CC1623" w:rsidP="00CC1623">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CC1623" w:rsidRPr="00E122FD" w:rsidRDefault="00CC1623" w:rsidP="00CC1623">
            <w:pPr>
              <w:widowControl/>
              <w:adjustRightInd/>
              <w:spacing w:before="20" w:line="240" w:lineRule="auto"/>
              <w:ind w:firstLine="0"/>
              <w:jc w:val="left"/>
              <w:textAlignment w:val="auto"/>
              <w:rPr>
                <w:rFonts w:cs="Arial"/>
                <w:i/>
                <w:iCs/>
                <w:color w:val="000000"/>
                <w:sz w:val="20"/>
                <w:u w:val="single"/>
              </w:rPr>
            </w:pPr>
          </w:p>
        </w:tc>
      </w:tr>
      <w:tr w:rsidR="00CC1623" w:rsidRPr="00E122FD" w:rsidTr="00335E80">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firstLine="0"/>
              <w:jc w:val="left"/>
              <w:textAlignment w:val="auto"/>
              <w:rPr>
                <w:rFonts w:cs="Arial"/>
                <w:color w:val="000000"/>
                <w:sz w:val="20"/>
              </w:rPr>
            </w:pPr>
            <w:r w:rsidRPr="00E122FD">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100,6</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103,5</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105,0</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101,3</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firstLine="0"/>
              <w:jc w:val="left"/>
              <w:textAlignment w:val="auto"/>
              <w:rPr>
                <w:rFonts w:cs="Arial"/>
                <w:color w:val="000000"/>
                <w:sz w:val="20"/>
              </w:rPr>
            </w:pPr>
            <w:r w:rsidRPr="00E122FD">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105,0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101,4</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firstLine="0"/>
              <w:jc w:val="left"/>
              <w:textAlignment w:val="auto"/>
              <w:rPr>
                <w:rFonts w:cs="Arial"/>
                <w:color w:val="000000"/>
                <w:sz w:val="20"/>
              </w:rPr>
            </w:pPr>
            <w:r w:rsidRPr="00E122FD">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100,9</w:t>
            </w:r>
          </w:p>
        </w:tc>
      </w:tr>
      <w:tr w:rsidR="00CC1623" w:rsidRPr="00E122FD" w:rsidTr="00335E80">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r>
      <w:tr w:rsidR="00CC1623" w:rsidRPr="00E122FD" w:rsidTr="00335E80">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мясо и птица</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100,4</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102,8</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109,4</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108,6</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99,3</w:t>
            </w:r>
          </w:p>
        </w:tc>
      </w:tr>
      <w:tr w:rsidR="00CC1623" w:rsidRPr="00E122FD" w:rsidTr="00335E80">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r>
      <w:tr w:rsidR="00CC1623" w:rsidRPr="00E122FD" w:rsidTr="00335E80">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продукты из мяса и птицы</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104,4</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104,6</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101,7</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102,5</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101,2</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99,4</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110,1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107,7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100,1</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111,8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103,6</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98,0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114,5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123,2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105,2</w:t>
            </w:r>
          </w:p>
        </w:tc>
      </w:tr>
      <w:tr w:rsidR="00CC1623" w:rsidRPr="00E122FD" w:rsidTr="00335E80">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r>
      <w:tr w:rsidR="00CC1623" w:rsidRPr="00E122FD" w:rsidTr="00335E80">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изделия сахаристые</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106,5</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103,8</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104,1</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102,6</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96,9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102,5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101,4</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99,8</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112,8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108,6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98,4</w:t>
            </w:r>
          </w:p>
        </w:tc>
      </w:tr>
      <w:tr w:rsidR="00CC1623" w:rsidRPr="00E122FD" w:rsidTr="00335E80">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 </w:t>
            </w:r>
          </w:p>
        </w:tc>
      </w:tr>
      <w:tr w:rsidR="00CC1623" w:rsidRPr="00E122FD" w:rsidTr="00335E80">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left="341" w:firstLine="0"/>
              <w:jc w:val="left"/>
              <w:textAlignment w:val="auto"/>
              <w:rPr>
                <w:rFonts w:cs="Arial"/>
                <w:color w:val="000000"/>
                <w:sz w:val="20"/>
              </w:rPr>
            </w:pPr>
            <w:r w:rsidRPr="00E122FD">
              <w:rPr>
                <w:rFonts w:cs="Arial"/>
                <w:color w:val="000000"/>
                <w:sz w:val="20"/>
              </w:rPr>
              <w:t>включая картофель</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103,5</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113,3</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107,7</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104,5</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104,7</w:t>
            </w:r>
          </w:p>
        </w:tc>
      </w:tr>
      <w:tr w:rsidR="00CC1623" w:rsidRPr="00E122FD" w:rsidTr="00335E80">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firstLine="0"/>
              <w:jc w:val="left"/>
              <w:textAlignment w:val="auto"/>
              <w:rPr>
                <w:rFonts w:cs="Arial"/>
                <w:color w:val="000000"/>
                <w:sz w:val="20"/>
              </w:rPr>
            </w:pPr>
            <w:r w:rsidRPr="00E122FD">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100,7</w:t>
            </w:r>
          </w:p>
        </w:tc>
      </w:tr>
      <w:tr w:rsidR="00CC1623" w:rsidRPr="00E122FD" w:rsidTr="00335E80">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CC1623" w:rsidRPr="00E122FD" w:rsidRDefault="00CC1623" w:rsidP="000A4DD3">
            <w:pPr>
              <w:widowControl/>
              <w:adjustRightInd/>
              <w:spacing w:before="36" w:line="240" w:lineRule="exact"/>
              <w:ind w:firstLine="0"/>
              <w:jc w:val="left"/>
              <w:textAlignment w:val="auto"/>
              <w:rPr>
                <w:rFonts w:cs="Arial"/>
                <w:color w:val="000000"/>
                <w:sz w:val="20"/>
              </w:rPr>
            </w:pPr>
            <w:r w:rsidRPr="00E122FD">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104,3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CC1623" w:rsidRPr="00E122FD" w:rsidRDefault="00CC1623" w:rsidP="000A4DD3">
            <w:pPr>
              <w:widowControl/>
              <w:adjustRightInd/>
              <w:spacing w:before="36" w:line="240" w:lineRule="exact"/>
              <w:ind w:firstLine="0"/>
              <w:jc w:val="center"/>
              <w:textAlignment w:val="auto"/>
              <w:rPr>
                <w:rFonts w:cs="Arial"/>
                <w:color w:val="000000"/>
                <w:sz w:val="20"/>
              </w:rPr>
            </w:pPr>
            <w:r w:rsidRPr="00E122FD">
              <w:rPr>
                <w:rFonts w:cs="Arial"/>
                <w:color w:val="000000"/>
                <w:sz w:val="20"/>
              </w:rPr>
              <w:t>101,2</w:t>
            </w:r>
          </w:p>
        </w:tc>
      </w:tr>
    </w:tbl>
    <w:p w:rsidR="00CC1623" w:rsidRPr="00E607AB" w:rsidRDefault="00CC1623" w:rsidP="000A4DD3">
      <w:pPr>
        <w:tabs>
          <w:tab w:val="left" w:pos="3969"/>
        </w:tabs>
        <w:adjustRightInd/>
        <w:spacing w:before="120"/>
        <w:ind w:firstLine="709"/>
        <w:rPr>
          <w:szCs w:val="22"/>
        </w:rPr>
      </w:pPr>
      <w:r>
        <w:rPr>
          <w:color w:val="000000"/>
          <w:szCs w:val="22"/>
        </w:rPr>
        <w:t xml:space="preserve">В мае </w:t>
      </w:r>
      <w:r w:rsidR="000A4DD3">
        <w:rPr>
          <w:color w:val="000000"/>
          <w:szCs w:val="22"/>
        </w:rPr>
        <w:t xml:space="preserve">2019 года по сравнению с апрелем 2019 года </w:t>
      </w:r>
      <w:r>
        <w:rPr>
          <w:color w:val="000000"/>
          <w:szCs w:val="22"/>
        </w:rPr>
        <w:t>значительное влияние на д</w:t>
      </w:r>
      <w:r>
        <w:rPr>
          <w:color w:val="000000"/>
          <w:szCs w:val="22"/>
        </w:rPr>
        <w:t>и</w:t>
      </w:r>
      <w:r>
        <w:rPr>
          <w:color w:val="000000"/>
          <w:szCs w:val="22"/>
        </w:rPr>
        <w:t>намику цен на продовольственные товары оказал сезонный рост цен на плодоовощную продукцию.</w:t>
      </w:r>
      <w:r w:rsidRPr="00E607AB">
        <w:rPr>
          <w:szCs w:val="22"/>
        </w:rPr>
        <w:t xml:space="preserve"> </w:t>
      </w:r>
      <w:r>
        <w:rPr>
          <w:szCs w:val="22"/>
        </w:rPr>
        <w:t>Ц</w:t>
      </w:r>
      <w:r w:rsidRPr="00E607AB">
        <w:rPr>
          <w:szCs w:val="22"/>
        </w:rPr>
        <w:t xml:space="preserve">ены на репчатый лук </w:t>
      </w:r>
      <w:r>
        <w:rPr>
          <w:szCs w:val="22"/>
        </w:rPr>
        <w:t>выросли на 63,6%, морковь – на 25,2</w:t>
      </w:r>
      <w:r w:rsidRPr="00E607AB">
        <w:rPr>
          <w:szCs w:val="22"/>
        </w:rPr>
        <w:t xml:space="preserve">%, </w:t>
      </w:r>
      <w:r>
        <w:rPr>
          <w:szCs w:val="22"/>
        </w:rPr>
        <w:t xml:space="preserve"> столовую свеклу </w:t>
      </w:r>
      <w:r w:rsidRPr="00E607AB">
        <w:rPr>
          <w:szCs w:val="22"/>
        </w:rPr>
        <w:t xml:space="preserve">– на </w:t>
      </w:r>
      <w:r>
        <w:rPr>
          <w:szCs w:val="22"/>
        </w:rPr>
        <w:t>22,4</w:t>
      </w:r>
      <w:r w:rsidRPr="00E607AB">
        <w:rPr>
          <w:szCs w:val="22"/>
        </w:rPr>
        <w:t xml:space="preserve">%, </w:t>
      </w:r>
      <w:r>
        <w:rPr>
          <w:szCs w:val="22"/>
        </w:rPr>
        <w:t xml:space="preserve">картофель – на 20,1%, лимоны – на 19,9%, яблоки – на 7,1%, груши – на 6,3%. </w:t>
      </w:r>
      <w:r w:rsidRPr="00E607AB">
        <w:rPr>
          <w:szCs w:val="22"/>
        </w:rPr>
        <w:t xml:space="preserve">Вместе с тем </w:t>
      </w:r>
      <w:r>
        <w:rPr>
          <w:szCs w:val="22"/>
        </w:rPr>
        <w:t xml:space="preserve">цены на </w:t>
      </w:r>
      <w:r w:rsidRPr="00E607AB">
        <w:rPr>
          <w:szCs w:val="22"/>
        </w:rPr>
        <w:t xml:space="preserve">свежие </w:t>
      </w:r>
      <w:r>
        <w:rPr>
          <w:szCs w:val="22"/>
        </w:rPr>
        <w:t>помидоры и огурцы снизились на 15,5% и 5,5% соответственно, бананы – на 2,8%</w:t>
      </w:r>
      <w:r w:rsidRPr="00E607AB">
        <w:rPr>
          <w:szCs w:val="22"/>
        </w:rPr>
        <w:t xml:space="preserve">. </w:t>
      </w:r>
    </w:p>
    <w:p w:rsidR="00CC1623" w:rsidRPr="00E607AB" w:rsidRDefault="00CC1623" w:rsidP="000A4DD3">
      <w:pPr>
        <w:spacing w:before="80"/>
        <w:ind w:firstLine="709"/>
        <w:rPr>
          <w:szCs w:val="22"/>
        </w:rPr>
      </w:pPr>
      <w:r>
        <w:rPr>
          <w:szCs w:val="22"/>
        </w:rPr>
        <w:t xml:space="preserve">Рост цен отмечен в </w:t>
      </w:r>
      <w:r w:rsidRPr="00E607AB">
        <w:rPr>
          <w:szCs w:val="22"/>
        </w:rPr>
        <w:t xml:space="preserve">группе  молочных продуктов. Так, </w:t>
      </w:r>
      <w:r>
        <w:rPr>
          <w:szCs w:val="22"/>
        </w:rPr>
        <w:t>выросли</w:t>
      </w:r>
      <w:r w:rsidRPr="00E607AB">
        <w:rPr>
          <w:szCs w:val="22"/>
        </w:rPr>
        <w:t xml:space="preserve"> цены на питьевое стерилизованное и пастеризованное молоко 2,5-3,2% жирности на 4,</w:t>
      </w:r>
      <w:r>
        <w:rPr>
          <w:szCs w:val="22"/>
        </w:rPr>
        <w:t>9</w:t>
      </w:r>
      <w:r w:rsidRPr="00E607AB">
        <w:rPr>
          <w:szCs w:val="22"/>
        </w:rPr>
        <w:t>% и 2,</w:t>
      </w:r>
      <w:r>
        <w:rPr>
          <w:szCs w:val="22"/>
        </w:rPr>
        <w:t>2</w:t>
      </w:r>
      <w:r w:rsidRPr="00E607AB">
        <w:rPr>
          <w:szCs w:val="22"/>
        </w:rPr>
        <w:t>% соотве</w:t>
      </w:r>
      <w:r w:rsidRPr="00E607AB">
        <w:rPr>
          <w:szCs w:val="22"/>
        </w:rPr>
        <w:t>т</w:t>
      </w:r>
      <w:r w:rsidRPr="00E607AB">
        <w:rPr>
          <w:szCs w:val="22"/>
        </w:rPr>
        <w:t xml:space="preserve">ственно, сметану – на </w:t>
      </w:r>
      <w:r>
        <w:rPr>
          <w:szCs w:val="22"/>
        </w:rPr>
        <w:t>4,8</w:t>
      </w:r>
      <w:r w:rsidRPr="00E607AB">
        <w:rPr>
          <w:szCs w:val="22"/>
        </w:rPr>
        <w:t xml:space="preserve">%, йогурт </w:t>
      </w:r>
      <w:r>
        <w:rPr>
          <w:szCs w:val="22"/>
        </w:rPr>
        <w:t xml:space="preserve">и творожные сырки, глазированные шоколадом </w:t>
      </w:r>
      <w:r w:rsidRPr="00E607AB">
        <w:rPr>
          <w:szCs w:val="22"/>
        </w:rPr>
        <w:t xml:space="preserve">– </w:t>
      </w:r>
      <w:r w:rsidR="00335E80">
        <w:rPr>
          <w:szCs w:val="22"/>
        </w:rPr>
        <w:br/>
      </w:r>
      <w:r w:rsidRPr="00E607AB">
        <w:rPr>
          <w:szCs w:val="22"/>
        </w:rPr>
        <w:t xml:space="preserve">на </w:t>
      </w:r>
      <w:r>
        <w:rPr>
          <w:szCs w:val="22"/>
        </w:rPr>
        <w:t>3,5</w:t>
      </w:r>
      <w:r w:rsidRPr="00E607AB">
        <w:rPr>
          <w:szCs w:val="22"/>
        </w:rPr>
        <w:t xml:space="preserve">%. </w:t>
      </w:r>
      <w:r>
        <w:rPr>
          <w:szCs w:val="22"/>
        </w:rPr>
        <w:t xml:space="preserve">Однако снизились цены на </w:t>
      </w:r>
      <w:r w:rsidRPr="00E607AB">
        <w:rPr>
          <w:szCs w:val="22"/>
        </w:rPr>
        <w:t xml:space="preserve">сухие молочные смеси для детского питания </w:t>
      </w:r>
      <w:r w:rsidR="00335E80">
        <w:rPr>
          <w:szCs w:val="22"/>
        </w:rPr>
        <w:br/>
      </w:r>
      <w:r w:rsidRPr="00E607AB">
        <w:rPr>
          <w:szCs w:val="22"/>
        </w:rPr>
        <w:t xml:space="preserve">на </w:t>
      </w:r>
      <w:r>
        <w:rPr>
          <w:szCs w:val="22"/>
        </w:rPr>
        <w:t>1,4</w:t>
      </w:r>
      <w:r w:rsidRPr="00E607AB">
        <w:rPr>
          <w:szCs w:val="22"/>
        </w:rPr>
        <w:t>%</w:t>
      </w:r>
      <w:r>
        <w:rPr>
          <w:szCs w:val="22"/>
        </w:rPr>
        <w:t xml:space="preserve"> и нежирный творог – на 0,5%</w:t>
      </w:r>
      <w:r w:rsidRPr="00E607AB">
        <w:rPr>
          <w:szCs w:val="22"/>
        </w:rPr>
        <w:t xml:space="preserve">.  </w:t>
      </w:r>
    </w:p>
    <w:p w:rsidR="00CC1623" w:rsidRPr="00E607AB" w:rsidRDefault="00CC1623" w:rsidP="000A4DD3">
      <w:pPr>
        <w:spacing w:before="80"/>
        <w:ind w:firstLine="709"/>
        <w:rPr>
          <w:szCs w:val="22"/>
        </w:rPr>
      </w:pPr>
      <w:r w:rsidRPr="00E607AB">
        <w:rPr>
          <w:szCs w:val="22"/>
        </w:rPr>
        <w:t xml:space="preserve">Среди прочих продовольственных товаров </w:t>
      </w:r>
      <w:r>
        <w:rPr>
          <w:szCs w:val="22"/>
        </w:rPr>
        <w:t xml:space="preserve">стали дороже фруктовые соки </w:t>
      </w:r>
      <w:r w:rsidR="00335E80">
        <w:rPr>
          <w:szCs w:val="22"/>
        </w:rPr>
        <w:br/>
      </w:r>
      <w:r>
        <w:rPr>
          <w:szCs w:val="22"/>
        </w:rPr>
        <w:t xml:space="preserve">на 10,9%, овсяные хлопья «Геркулес» </w:t>
      </w:r>
      <w:r w:rsidR="00335E80" w:rsidRPr="00E607AB">
        <w:rPr>
          <w:szCs w:val="22"/>
        </w:rPr>
        <w:t>–</w:t>
      </w:r>
      <w:r>
        <w:rPr>
          <w:szCs w:val="22"/>
        </w:rPr>
        <w:t xml:space="preserve"> на 8,3%, сухие супы в пакетах – на 7,2%, отеч</w:t>
      </w:r>
      <w:r>
        <w:rPr>
          <w:szCs w:val="22"/>
        </w:rPr>
        <w:t>е</w:t>
      </w:r>
      <w:r>
        <w:rPr>
          <w:szCs w:val="22"/>
        </w:rPr>
        <w:t xml:space="preserve">ственный ординарный коньяк </w:t>
      </w:r>
      <w:r w:rsidR="00335E80" w:rsidRPr="00E607AB">
        <w:rPr>
          <w:szCs w:val="22"/>
        </w:rPr>
        <w:t>–</w:t>
      </w:r>
      <w:r w:rsidRPr="00E607AB">
        <w:rPr>
          <w:szCs w:val="22"/>
        </w:rPr>
        <w:t xml:space="preserve"> на </w:t>
      </w:r>
      <w:r>
        <w:rPr>
          <w:szCs w:val="22"/>
        </w:rPr>
        <w:t>5,4%</w:t>
      </w:r>
      <w:r w:rsidRPr="00E607AB">
        <w:rPr>
          <w:szCs w:val="22"/>
        </w:rPr>
        <w:t xml:space="preserve">, </w:t>
      </w:r>
      <w:r>
        <w:rPr>
          <w:szCs w:val="22"/>
        </w:rPr>
        <w:t>какао</w:t>
      </w:r>
      <w:r w:rsidRPr="00E607AB">
        <w:rPr>
          <w:szCs w:val="22"/>
        </w:rPr>
        <w:t xml:space="preserve"> – на </w:t>
      </w:r>
      <w:r>
        <w:rPr>
          <w:szCs w:val="22"/>
        </w:rPr>
        <w:t>4,9</w:t>
      </w:r>
      <w:r w:rsidRPr="00E607AB">
        <w:rPr>
          <w:szCs w:val="22"/>
        </w:rPr>
        <w:t xml:space="preserve">%, </w:t>
      </w:r>
      <w:r>
        <w:rPr>
          <w:szCs w:val="22"/>
        </w:rPr>
        <w:t xml:space="preserve">жевательная резинка </w:t>
      </w:r>
      <w:r w:rsidRPr="00E607AB">
        <w:rPr>
          <w:szCs w:val="22"/>
        </w:rPr>
        <w:t xml:space="preserve">– </w:t>
      </w:r>
      <w:r w:rsidR="00335E80">
        <w:rPr>
          <w:szCs w:val="22"/>
        </w:rPr>
        <w:br/>
      </w:r>
      <w:r w:rsidRPr="00E607AB">
        <w:rPr>
          <w:szCs w:val="22"/>
        </w:rPr>
        <w:t xml:space="preserve">на </w:t>
      </w:r>
      <w:r>
        <w:rPr>
          <w:szCs w:val="22"/>
        </w:rPr>
        <w:t>4,7</w:t>
      </w:r>
      <w:r w:rsidRPr="00E607AB">
        <w:rPr>
          <w:szCs w:val="22"/>
        </w:rPr>
        <w:t xml:space="preserve">%, </w:t>
      </w:r>
      <w:r>
        <w:rPr>
          <w:szCs w:val="22"/>
        </w:rPr>
        <w:t xml:space="preserve">натуральные консервированные овощи – на 4%, сливочное масло – на 3,5%, шлифованный рис и манная крупа – на 3,4%, газированные напитки – на 3%, питьевые и </w:t>
      </w:r>
      <w:r>
        <w:rPr>
          <w:szCs w:val="22"/>
        </w:rPr>
        <w:lastRenderedPageBreak/>
        <w:t xml:space="preserve">минеральные воды – на 2,2%, соль – </w:t>
      </w:r>
      <w:r w:rsidR="00335E80">
        <w:rPr>
          <w:szCs w:val="22"/>
        </w:rPr>
        <w:t xml:space="preserve">на </w:t>
      </w:r>
      <w:r>
        <w:rPr>
          <w:szCs w:val="22"/>
        </w:rPr>
        <w:t>2,1%, твердые сыры – на 2%, национальные сыры и охлажденные и мороженые куры – на 1,7%, мясной фарш – на 1,4%, томатная паста – на 1,1%, жирный творог – на 0,9%. Снижение</w:t>
      </w:r>
      <w:r w:rsidRPr="00E607AB">
        <w:rPr>
          <w:szCs w:val="22"/>
        </w:rPr>
        <w:t xml:space="preserve"> отмечено на </w:t>
      </w:r>
      <w:r>
        <w:rPr>
          <w:szCs w:val="22"/>
        </w:rPr>
        <w:t>куриные яйца</w:t>
      </w:r>
      <w:r w:rsidRPr="00E607AB">
        <w:rPr>
          <w:szCs w:val="22"/>
        </w:rPr>
        <w:t xml:space="preserve"> на </w:t>
      </w:r>
      <w:r>
        <w:rPr>
          <w:szCs w:val="22"/>
        </w:rPr>
        <w:t>6</w:t>
      </w:r>
      <w:r w:rsidRPr="00E607AB">
        <w:rPr>
          <w:szCs w:val="22"/>
        </w:rPr>
        <w:t xml:space="preserve">%, </w:t>
      </w:r>
      <w:r>
        <w:rPr>
          <w:szCs w:val="22"/>
        </w:rPr>
        <w:t>зефир – на 5,6%, фруктово-ягодные консервы для детского питания – на 4,7%, гречн</w:t>
      </w:r>
      <w:r>
        <w:rPr>
          <w:szCs w:val="22"/>
        </w:rPr>
        <w:t>е</w:t>
      </w:r>
      <w:r>
        <w:rPr>
          <w:szCs w:val="22"/>
        </w:rPr>
        <w:t>вую крупу-ядрицу – на 2,6%, в</w:t>
      </w:r>
      <w:r w:rsidRPr="00483E80">
        <w:rPr>
          <w:szCs w:val="22"/>
        </w:rPr>
        <w:t>одк</w:t>
      </w:r>
      <w:r>
        <w:rPr>
          <w:szCs w:val="22"/>
        </w:rPr>
        <w:t>у</w:t>
      </w:r>
      <w:r w:rsidRPr="00483E80">
        <w:rPr>
          <w:szCs w:val="22"/>
        </w:rPr>
        <w:t xml:space="preserve"> крепостью 40% об.</w:t>
      </w:r>
      <w:r w:rsidR="00335E80">
        <w:rPr>
          <w:szCs w:val="22"/>
        </w:rPr>
        <w:t xml:space="preserve"> </w:t>
      </w:r>
      <w:r w:rsidRPr="00483E80">
        <w:rPr>
          <w:szCs w:val="22"/>
        </w:rPr>
        <w:t>спирта и выше</w:t>
      </w:r>
      <w:r w:rsidRPr="00E607AB">
        <w:rPr>
          <w:szCs w:val="22"/>
        </w:rPr>
        <w:t xml:space="preserve"> </w:t>
      </w:r>
      <w:r>
        <w:rPr>
          <w:szCs w:val="22"/>
        </w:rPr>
        <w:t xml:space="preserve">и карамель </w:t>
      </w:r>
      <w:r w:rsidRPr="00E607AB">
        <w:rPr>
          <w:szCs w:val="22"/>
        </w:rPr>
        <w:t xml:space="preserve">– </w:t>
      </w:r>
      <w:r w:rsidR="00335E80">
        <w:rPr>
          <w:szCs w:val="22"/>
        </w:rPr>
        <w:br/>
      </w:r>
      <w:r w:rsidRPr="00E607AB">
        <w:rPr>
          <w:szCs w:val="22"/>
        </w:rPr>
        <w:t xml:space="preserve">на </w:t>
      </w:r>
      <w:r>
        <w:rPr>
          <w:szCs w:val="22"/>
        </w:rPr>
        <w:t>2,5</w:t>
      </w:r>
      <w:r w:rsidRPr="00E607AB">
        <w:rPr>
          <w:szCs w:val="22"/>
        </w:rPr>
        <w:t xml:space="preserve">%, </w:t>
      </w:r>
      <w:r>
        <w:rPr>
          <w:szCs w:val="22"/>
        </w:rPr>
        <w:t>отечественное игристое вино</w:t>
      </w:r>
      <w:r w:rsidRPr="00E607AB">
        <w:rPr>
          <w:szCs w:val="22"/>
        </w:rPr>
        <w:t xml:space="preserve"> – на </w:t>
      </w:r>
      <w:r>
        <w:rPr>
          <w:szCs w:val="22"/>
        </w:rPr>
        <w:t>2,4</w:t>
      </w:r>
      <w:r w:rsidRPr="00E607AB">
        <w:rPr>
          <w:szCs w:val="22"/>
        </w:rPr>
        <w:t xml:space="preserve">%, </w:t>
      </w:r>
      <w:r>
        <w:rPr>
          <w:szCs w:val="22"/>
        </w:rPr>
        <w:t>маргарин</w:t>
      </w:r>
      <w:r w:rsidRPr="00E607AB">
        <w:rPr>
          <w:szCs w:val="22"/>
        </w:rPr>
        <w:t xml:space="preserve"> – на 1</w:t>
      </w:r>
      <w:r>
        <w:rPr>
          <w:szCs w:val="22"/>
        </w:rPr>
        <w:t>,4</w:t>
      </w:r>
      <w:r w:rsidRPr="00E607AB">
        <w:rPr>
          <w:szCs w:val="22"/>
        </w:rPr>
        <w:t xml:space="preserve">%, </w:t>
      </w:r>
      <w:r>
        <w:rPr>
          <w:szCs w:val="22"/>
        </w:rPr>
        <w:t>сосиски, сардел</w:t>
      </w:r>
      <w:r>
        <w:rPr>
          <w:szCs w:val="22"/>
        </w:rPr>
        <w:t>ь</w:t>
      </w:r>
      <w:r>
        <w:rPr>
          <w:szCs w:val="22"/>
        </w:rPr>
        <w:t>ки</w:t>
      </w:r>
      <w:r w:rsidRPr="00E607AB">
        <w:rPr>
          <w:szCs w:val="22"/>
        </w:rPr>
        <w:t xml:space="preserve"> – на </w:t>
      </w:r>
      <w:r>
        <w:rPr>
          <w:szCs w:val="22"/>
        </w:rPr>
        <w:t>1,3</w:t>
      </w:r>
      <w:r w:rsidRPr="00E607AB">
        <w:rPr>
          <w:szCs w:val="22"/>
        </w:rPr>
        <w:t xml:space="preserve">%. </w:t>
      </w:r>
    </w:p>
    <w:p w:rsidR="00CC1623" w:rsidRPr="00E607AB" w:rsidRDefault="00CC1623" w:rsidP="000A4DD3">
      <w:pPr>
        <w:tabs>
          <w:tab w:val="left" w:pos="3969"/>
        </w:tabs>
        <w:adjustRightInd/>
        <w:spacing w:before="80"/>
        <w:ind w:firstLine="709"/>
        <w:rPr>
          <w:szCs w:val="22"/>
        </w:rPr>
      </w:pPr>
      <w:r w:rsidRPr="00E607AB">
        <w:rPr>
          <w:szCs w:val="22"/>
        </w:rPr>
        <w:t>За период с начала года в группе продовольственных товаров значительное п</w:t>
      </w:r>
      <w:r w:rsidRPr="00E607AB">
        <w:rPr>
          <w:szCs w:val="22"/>
        </w:rPr>
        <w:t>о</w:t>
      </w:r>
      <w:r w:rsidRPr="00E607AB">
        <w:rPr>
          <w:szCs w:val="22"/>
        </w:rPr>
        <w:t>вышение цен произошло в группе плодоовощной продукции, включая картофель. Так</w:t>
      </w:r>
      <w:r w:rsidR="00335E80">
        <w:rPr>
          <w:szCs w:val="22"/>
        </w:rPr>
        <w:t>,</w:t>
      </w:r>
      <w:r w:rsidRPr="00E607AB">
        <w:rPr>
          <w:szCs w:val="22"/>
        </w:rPr>
        <w:t xml:space="preserve"> цены на свежую белокочанную капусту выросли в </w:t>
      </w:r>
      <w:r>
        <w:rPr>
          <w:szCs w:val="22"/>
        </w:rPr>
        <w:t>3</w:t>
      </w:r>
      <w:r w:rsidRPr="00E607AB">
        <w:rPr>
          <w:szCs w:val="22"/>
        </w:rPr>
        <w:t xml:space="preserve"> раза, репчатый лук – </w:t>
      </w:r>
      <w:r>
        <w:rPr>
          <w:szCs w:val="22"/>
        </w:rPr>
        <w:t xml:space="preserve"> в 2,3 раза</w:t>
      </w:r>
      <w:r w:rsidRPr="00E607AB">
        <w:rPr>
          <w:szCs w:val="22"/>
        </w:rPr>
        <w:t xml:space="preserve">, столовую свеклу – </w:t>
      </w:r>
      <w:r>
        <w:rPr>
          <w:szCs w:val="22"/>
        </w:rPr>
        <w:t>в 1,9 раз. Морковь стала дороже на 83,5%, чеснок – на 34,6%, свежие помидоры</w:t>
      </w:r>
      <w:r w:rsidRPr="00E607AB">
        <w:rPr>
          <w:szCs w:val="22"/>
        </w:rPr>
        <w:t xml:space="preserve"> </w:t>
      </w:r>
      <w:r w:rsidR="00335E80">
        <w:rPr>
          <w:szCs w:val="22"/>
        </w:rPr>
        <w:t>–</w:t>
      </w:r>
      <w:r w:rsidRPr="00E607AB">
        <w:rPr>
          <w:szCs w:val="22"/>
        </w:rPr>
        <w:t xml:space="preserve"> на </w:t>
      </w:r>
      <w:r>
        <w:rPr>
          <w:szCs w:val="22"/>
        </w:rPr>
        <w:t>25,1</w:t>
      </w:r>
      <w:r w:rsidRPr="00E607AB">
        <w:rPr>
          <w:szCs w:val="22"/>
        </w:rPr>
        <w:t xml:space="preserve">%, </w:t>
      </w:r>
      <w:r>
        <w:rPr>
          <w:szCs w:val="22"/>
        </w:rPr>
        <w:t>картофель</w:t>
      </w:r>
      <w:r w:rsidRPr="00E607AB">
        <w:rPr>
          <w:szCs w:val="22"/>
        </w:rPr>
        <w:t xml:space="preserve"> – на </w:t>
      </w:r>
      <w:r>
        <w:rPr>
          <w:szCs w:val="22"/>
        </w:rPr>
        <w:t>22,7</w:t>
      </w:r>
      <w:r w:rsidRPr="00E607AB">
        <w:rPr>
          <w:szCs w:val="22"/>
        </w:rPr>
        <w:t xml:space="preserve">%, </w:t>
      </w:r>
      <w:r>
        <w:rPr>
          <w:szCs w:val="22"/>
        </w:rPr>
        <w:t>груши</w:t>
      </w:r>
      <w:r w:rsidRPr="00E607AB">
        <w:rPr>
          <w:szCs w:val="22"/>
        </w:rPr>
        <w:t xml:space="preserve"> – на </w:t>
      </w:r>
      <w:r>
        <w:rPr>
          <w:szCs w:val="22"/>
        </w:rPr>
        <w:t>18,5</w:t>
      </w:r>
      <w:r w:rsidRPr="00E607AB">
        <w:rPr>
          <w:szCs w:val="22"/>
        </w:rPr>
        <w:t xml:space="preserve">%, </w:t>
      </w:r>
      <w:r>
        <w:rPr>
          <w:szCs w:val="22"/>
        </w:rPr>
        <w:t xml:space="preserve">лимоны – на 16,6%, </w:t>
      </w:r>
      <w:r w:rsidRPr="00E607AB">
        <w:rPr>
          <w:szCs w:val="22"/>
        </w:rPr>
        <w:t>в</w:t>
      </w:r>
      <w:r w:rsidRPr="00E607AB">
        <w:rPr>
          <w:szCs w:val="22"/>
        </w:rPr>
        <w:t>и</w:t>
      </w:r>
      <w:r w:rsidRPr="00E607AB">
        <w:rPr>
          <w:szCs w:val="22"/>
        </w:rPr>
        <w:t>ноград – на 1</w:t>
      </w:r>
      <w:r>
        <w:rPr>
          <w:szCs w:val="22"/>
        </w:rPr>
        <w:t xml:space="preserve">6,5%, </w:t>
      </w:r>
      <w:r w:rsidRPr="005D52E6">
        <w:rPr>
          <w:szCs w:val="22"/>
        </w:rPr>
        <w:t xml:space="preserve"> </w:t>
      </w:r>
      <w:r w:rsidRPr="00E607AB">
        <w:rPr>
          <w:szCs w:val="22"/>
        </w:rPr>
        <w:t>бананы – на 1</w:t>
      </w:r>
      <w:r>
        <w:rPr>
          <w:szCs w:val="22"/>
        </w:rPr>
        <w:t>6,2</w:t>
      </w:r>
      <w:r w:rsidRPr="00E607AB">
        <w:rPr>
          <w:szCs w:val="22"/>
        </w:rPr>
        <w:t>%</w:t>
      </w:r>
      <w:r>
        <w:rPr>
          <w:szCs w:val="22"/>
        </w:rPr>
        <w:t>.</w:t>
      </w:r>
      <w:r w:rsidRPr="00E607AB">
        <w:rPr>
          <w:szCs w:val="22"/>
        </w:rPr>
        <w:t xml:space="preserve"> Вместе с тем снизились цены на свежие огурцы  на </w:t>
      </w:r>
      <w:r>
        <w:rPr>
          <w:szCs w:val="22"/>
        </w:rPr>
        <w:t xml:space="preserve">30% и апельсины </w:t>
      </w:r>
      <w:r w:rsidR="00335E80">
        <w:rPr>
          <w:szCs w:val="22"/>
        </w:rPr>
        <w:t>–</w:t>
      </w:r>
      <w:r>
        <w:rPr>
          <w:szCs w:val="22"/>
        </w:rPr>
        <w:t xml:space="preserve"> на 19,9</w:t>
      </w:r>
      <w:r w:rsidRPr="00E607AB">
        <w:rPr>
          <w:szCs w:val="22"/>
        </w:rPr>
        <w:t xml:space="preserve">%. </w:t>
      </w:r>
    </w:p>
    <w:p w:rsidR="00CC1623" w:rsidRPr="00E607AB" w:rsidRDefault="00CC1623" w:rsidP="000A4DD3">
      <w:pPr>
        <w:tabs>
          <w:tab w:val="left" w:pos="3969"/>
        </w:tabs>
        <w:adjustRightInd/>
        <w:spacing w:before="80"/>
        <w:ind w:firstLine="709"/>
        <w:rPr>
          <w:szCs w:val="22"/>
        </w:rPr>
      </w:pPr>
      <w:r>
        <w:rPr>
          <w:color w:val="000000"/>
          <w:szCs w:val="22"/>
        </w:rPr>
        <w:t>Рост цен отмечен на все наблюдаемые виды крупяных и макаронных изделий.</w:t>
      </w:r>
      <w:r w:rsidRPr="00E607AB">
        <w:rPr>
          <w:szCs w:val="22"/>
        </w:rPr>
        <w:t xml:space="preserve"> </w:t>
      </w:r>
      <w:r>
        <w:rPr>
          <w:color w:val="000000"/>
          <w:szCs w:val="22"/>
        </w:rPr>
        <w:t>Более всего выросли</w:t>
      </w:r>
      <w:r>
        <w:rPr>
          <w:szCs w:val="22"/>
        </w:rPr>
        <w:t xml:space="preserve"> </w:t>
      </w:r>
      <w:r w:rsidRPr="00E607AB">
        <w:rPr>
          <w:szCs w:val="22"/>
        </w:rPr>
        <w:t>цены на пшено на 1</w:t>
      </w:r>
      <w:r>
        <w:rPr>
          <w:szCs w:val="22"/>
        </w:rPr>
        <w:t>5,5</w:t>
      </w:r>
      <w:r w:rsidR="00335E80">
        <w:rPr>
          <w:szCs w:val="22"/>
        </w:rPr>
        <w:t xml:space="preserve">%, </w:t>
      </w:r>
      <w:r w:rsidRPr="00E607AB">
        <w:rPr>
          <w:szCs w:val="22"/>
        </w:rPr>
        <w:t>гречневую</w:t>
      </w:r>
      <w:r>
        <w:rPr>
          <w:szCs w:val="22"/>
        </w:rPr>
        <w:t xml:space="preserve"> крупу</w:t>
      </w:r>
      <w:r w:rsidRPr="00E607AB">
        <w:rPr>
          <w:szCs w:val="22"/>
        </w:rPr>
        <w:t xml:space="preserve">-ядрицу </w:t>
      </w:r>
      <w:r w:rsidR="00335E80">
        <w:rPr>
          <w:szCs w:val="22"/>
        </w:rPr>
        <w:t>–</w:t>
      </w:r>
      <w:r>
        <w:rPr>
          <w:szCs w:val="22"/>
        </w:rPr>
        <w:t xml:space="preserve"> </w:t>
      </w:r>
      <w:r w:rsidRPr="00E607AB">
        <w:rPr>
          <w:szCs w:val="22"/>
        </w:rPr>
        <w:t>на 1</w:t>
      </w:r>
      <w:r>
        <w:rPr>
          <w:szCs w:val="22"/>
        </w:rPr>
        <w:t>2,4</w:t>
      </w:r>
      <w:r w:rsidRPr="00E607AB">
        <w:rPr>
          <w:szCs w:val="22"/>
        </w:rPr>
        <w:t>%</w:t>
      </w:r>
      <w:r>
        <w:rPr>
          <w:szCs w:val="22"/>
        </w:rPr>
        <w:t xml:space="preserve">, </w:t>
      </w:r>
      <w:r w:rsidRPr="00E607AB">
        <w:rPr>
          <w:szCs w:val="22"/>
        </w:rPr>
        <w:t>м</w:t>
      </w:r>
      <w:r w:rsidRPr="00E607AB">
        <w:rPr>
          <w:szCs w:val="22"/>
        </w:rPr>
        <w:t>а</w:t>
      </w:r>
      <w:r w:rsidRPr="00E607AB">
        <w:rPr>
          <w:szCs w:val="22"/>
        </w:rPr>
        <w:t xml:space="preserve">каронные изделия из муки высшего сорта </w:t>
      </w:r>
      <w:r w:rsidR="00335E80">
        <w:rPr>
          <w:szCs w:val="22"/>
        </w:rPr>
        <w:t>–</w:t>
      </w:r>
      <w:r w:rsidRPr="00E607AB">
        <w:rPr>
          <w:szCs w:val="22"/>
        </w:rPr>
        <w:t xml:space="preserve"> на 8,</w:t>
      </w:r>
      <w:r>
        <w:rPr>
          <w:szCs w:val="22"/>
        </w:rPr>
        <w:t>9</w:t>
      </w:r>
      <w:r w:rsidRPr="00E607AB">
        <w:rPr>
          <w:szCs w:val="22"/>
        </w:rPr>
        <w:t xml:space="preserve">%, </w:t>
      </w:r>
      <w:r>
        <w:rPr>
          <w:szCs w:val="22"/>
        </w:rPr>
        <w:t xml:space="preserve">хлопья «Геркулес» </w:t>
      </w:r>
      <w:r w:rsidR="00335E80">
        <w:rPr>
          <w:szCs w:val="22"/>
        </w:rPr>
        <w:t>–</w:t>
      </w:r>
      <w:r>
        <w:rPr>
          <w:szCs w:val="22"/>
        </w:rPr>
        <w:t xml:space="preserve"> на 6,9%, </w:t>
      </w:r>
      <w:r w:rsidRPr="00E607AB">
        <w:rPr>
          <w:szCs w:val="22"/>
        </w:rPr>
        <w:t>о</w:t>
      </w:r>
      <w:r w:rsidRPr="00E607AB">
        <w:rPr>
          <w:szCs w:val="22"/>
        </w:rPr>
        <w:t>в</w:t>
      </w:r>
      <w:r w:rsidRPr="00E607AB">
        <w:rPr>
          <w:szCs w:val="22"/>
        </w:rPr>
        <w:t xml:space="preserve">сяные и перловые крупы – на </w:t>
      </w:r>
      <w:r>
        <w:rPr>
          <w:szCs w:val="22"/>
        </w:rPr>
        <w:t>4,9</w:t>
      </w:r>
      <w:r w:rsidRPr="00E607AB">
        <w:rPr>
          <w:szCs w:val="22"/>
        </w:rPr>
        <w:t xml:space="preserve">%, </w:t>
      </w:r>
      <w:r>
        <w:rPr>
          <w:szCs w:val="22"/>
        </w:rPr>
        <w:t>манную крупу</w:t>
      </w:r>
      <w:r w:rsidRPr="00E607AB">
        <w:rPr>
          <w:szCs w:val="22"/>
        </w:rPr>
        <w:t xml:space="preserve"> – на </w:t>
      </w:r>
      <w:r>
        <w:rPr>
          <w:szCs w:val="22"/>
        </w:rPr>
        <w:t>4,8%, горох и фасоль – на 4,5%, шлифованный рис – на 2%.</w:t>
      </w:r>
      <w:r w:rsidRPr="00E607AB">
        <w:rPr>
          <w:szCs w:val="22"/>
        </w:rPr>
        <w:t xml:space="preserve"> </w:t>
      </w:r>
    </w:p>
    <w:p w:rsidR="00CC1623" w:rsidRPr="00E607AB" w:rsidRDefault="00CC1623" w:rsidP="000A4DD3">
      <w:pPr>
        <w:tabs>
          <w:tab w:val="left" w:pos="3969"/>
        </w:tabs>
        <w:adjustRightInd/>
        <w:spacing w:before="80"/>
        <w:ind w:firstLine="709"/>
        <w:rPr>
          <w:szCs w:val="22"/>
        </w:rPr>
      </w:pPr>
      <w:r w:rsidRPr="00E607AB">
        <w:rPr>
          <w:szCs w:val="22"/>
        </w:rPr>
        <w:t xml:space="preserve">В группе кондитерских </w:t>
      </w:r>
      <w:r>
        <w:rPr>
          <w:szCs w:val="22"/>
        </w:rPr>
        <w:t>изделий повысились цены на</w:t>
      </w:r>
      <w:r w:rsidRPr="00E607AB">
        <w:rPr>
          <w:szCs w:val="22"/>
        </w:rPr>
        <w:t xml:space="preserve"> конфеты мягкие, глазир</w:t>
      </w:r>
      <w:r w:rsidRPr="00E607AB">
        <w:rPr>
          <w:szCs w:val="22"/>
        </w:rPr>
        <w:t>о</w:t>
      </w:r>
      <w:r w:rsidRPr="00E607AB">
        <w:rPr>
          <w:szCs w:val="22"/>
        </w:rPr>
        <w:t>ванные шоколадом</w:t>
      </w:r>
      <w:r w:rsidR="00335E80">
        <w:rPr>
          <w:szCs w:val="22"/>
        </w:rPr>
        <w:t>,</w:t>
      </w:r>
      <w:r w:rsidRPr="00E607AB">
        <w:rPr>
          <w:szCs w:val="22"/>
        </w:rPr>
        <w:t xml:space="preserve"> на </w:t>
      </w:r>
      <w:r>
        <w:rPr>
          <w:szCs w:val="22"/>
        </w:rPr>
        <w:t>11%</w:t>
      </w:r>
      <w:r w:rsidRPr="00E607AB">
        <w:rPr>
          <w:szCs w:val="22"/>
        </w:rPr>
        <w:t xml:space="preserve">, жевательную резинку – на </w:t>
      </w:r>
      <w:r>
        <w:rPr>
          <w:szCs w:val="22"/>
        </w:rPr>
        <w:t>10,7</w:t>
      </w:r>
      <w:r w:rsidRPr="00E607AB">
        <w:rPr>
          <w:szCs w:val="22"/>
        </w:rPr>
        <w:t>%, натуральные шокола</w:t>
      </w:r>
      <w:r w:rsidRPr="00E607AB">
        <w:rPr>
          <w:szCs w:val="22"/>
        </w:rPr>
        <w:t>д</w:t>
      </w:r>
      <w:r w:rsidRPr="00E607AB">
        <w:rPr>
          <w:szCs w:val="22"/>
        </w:rPr>
        <w:t xml:space="preserve">ные конфеты – на </w:t>
      </w:r>
      <w:r>
        <w:rPr>
          <w:szCs w:val="22"/>
        </w:rPr>
        <w:t>8,9</w:t>
      </w:r>
      <w:r w:rsidRPr="00E607AB">
        <w:rPr>
          <w:szCs w:val="22"/>
        </w:rPr>
        <w:t xml:space="preserve">%, пряники – на </w:t>
      </w:r>
      <w:r>
        <w:rPr>
          <w:szCs w:val="22"/>
        </w:rPr>
        <w:t>5,6</w:t>
      </w:r>
      <w:r w:rsidRPr="00E607AB">
        <w:rPr>
          <w:szCs w:val="22"/>
        </w:rPr>
        <w:t xml:space="preserve">%, </w:t>
      </w:r>
      <w:r>
        <w:rPr>
          <w:szCs w:val="22"/>
        </w:rPr>
        <w:t>зефир и пастилу</w:t>
      </w:r>
      <w:r w:rsidRPr="00E607AB">
        <w:rPr>
          <w:szCs w:val="22"/>
        </w:rPr>
        <w:t xml:space="preserve"> – на </w:t>
      </w:r>
      <w:r>
        <w:rPr>
          <w:szCs w:val="22"/>
        </w:rPr>
        <w:t>4,6</w:t>
      </w:r>
      <w:r w:rsidRPr="00E607AB">
        <w:rPr>
          <w:szCs w:val="22"/>
        </w:rPr>
        <w:t xml:space="preserve">%, торты </w:t>
      </w:r>
      <w:r w:rsidR="00335E80">
        <w:rPr>
          <w:szCs w:val="22"/>
        </w:rPr>
        <w:t>–</w:t>
      </w:r>
      <w:r w:rsidRPr="00E607AB">
        <w:rPr>
          <w:szCs w:val="22"/>
        </w:rPr>
        <w:t xml:space="preserve"> на </w:t>
      </w:r>
      <w:r>
        <w:rPr>
          <w:szCs w:val="22"/>
        </w:rPr>
        <w:t>3,6</w:t>
      </w:r>
      <w:r w:rsidRPr="00E607AB">
        <w:rPr>
          <w:szCs w:val="22"/>
        </w:rPr>
        <w:t>%.</w:t>
      </w:r>
    </w:p>
    <w:p w:rsidR="00CC1623" w:rsidRPr="00E607AB" w:rsidRDefault="00CC1623" w:rsidP="000A4DD3">
      <w:pPr>
        <w:tabs>
          <w:tab w:val="left" w:pos="3969"/>
        </w:tabs>
        <w:adjustRightInd/>
        <w:spacing w:before="80"/>
        <w:ind w:firstLine="709"/>
        <w:rPr>
          <w:szCs w:val="22"/>
        </w:rPr>
      </w:pPr>
      <w:r w:rsidRPr="00E607AB">
        <w:rPr>
          <w:szCs w:val="22"/>
        </w:rPr>
        <w:t xml:space="preserve">Среди прочих товаров повышение цен произошло на </w:t>
      </w:r>
      <w:r>
        <w:rPr>
          <w:szCs w:val="22"/>
        </w:rPr>
        <w:t xml:space="preserve">фруктовые соки на 24,1%, </w:t>
      </w:r>
      <w:r w:rsidRPr="00E607AB">
        <w:rPr>
          <w:szCs w:val="22"/>
        </w:rPr>
        <w:t xml:space="preserve">мясо индейки </w:t>
      </w:r>
      <w:r w:rsidR="00335E80">
        <w:rPr>
          <w:szCs w:val="22"/>
        </w:rPr>
        <w:t>–</w:t>
      </w:r>
      <w:r>
        <w:rPr>
          <w:szCs w:val="22"/>
        </w:rPr>
        <w:t xml:space="preserve"> </w:t>
      </w:r>
      <w:r w:rsidRPr="00E607AB">
        <w:rPr>
          <w:szCs w:val="22"/>
        </w:rPr>
        <w:t>на 12,</w:t>
      </w:r>
      <w:r>
        <w:rPr>
          <w:szCs w:val="22"/>
        </w:rPr>
        <w:t>9</w:t>
      </w:r>
      <w:r w:rsidRPr="00E607AB">
        <w:rPr>
          <w:szCs w:val="22"/>
        </w:rPr>
        <w:t xml:space="preserve">%, пшеничную муку – на </w:t>
      </w:r>
      <w:r>
        <w:rPr>
          <w:szCs w:val="22"/>
        </w:rPr>
        <w:t>10,2</w:t>
      </w:r>
      <w:r w:rsidRPr="00E607AB">
        <w:rPr>
          <w:szCs w:val="22"/>
        </w:rPr>
        <w:t xml:space="preserve">%, </w:t>
      </w:r>
      <w:r>
        <w:rPr>
          <w:szCs w:val="22"/>
        </w:rPr>
        <w:t>жирный творог – на 8,5%,</w:t>
      </w:r>
      <w:r w:rsidRPr="006B332B">
        <w:rPr>
          <w:szCs w:val="22"/>
        </w:rPr>
        <w:t xml:space="preserve"> </w:t>
      </w:r>
      <w:r w:rsidRPr="00E607AB">
        <w:rPr>
          <w:szCs w:val="22"/>
        </w:rPr>
        <w:t>сдо</w:t>
      </w:r>
      <w:r w:rsidRPr="00E607AB">
        <w:rPr>
          <w:szCs w:val="22"/>
        </w:rPr>
        <w:t>б</w:t>
      </w:r>
      <w:r w:rsidRPr="00E607AB">
        <w:rPr>
          <w:szCs w:val="22"/>
        </w:rPr>
        <w:t xml:space="preserve">ные булочные изделия из муки высшего сорта – на </w:t>
      </w:r>
      <w:r>
        <w:rPr>
          <w:szCs w:val="22"/>
        </w:rPr>
        <w:t xml:space="preserve">8,4%, </w:t>
      </w:r>
      <w:r w:rsidRPr="00E607AB">
        <w:rPr>
          <w:szCs w:val="22"/>
        </w:rPr>
        <w:t xml:space="preserve">мороженую разделанную рыбу (кроме лососевых пород) – на </w:t>
      </w:r>
      <w:r>
        <w:rPr>
          <w:szCs w:val="22"/>
        </w:rPr>
        <w:t>8,2</w:t>
      </w:r>
      <w:r w:rsidRPr="00E607AB">
        <w:rPr>
          <w:szCs w:val="22"/>
        </w:rPr>
        <w:t>%,</w:t>
      </w:r>
      <w:r w:rsidRPr="00E11B0A">
        <w:rPr>
          <w:szCs w:val="22"/>
        </w:rPr>
        <w:t xml:space="preserve"> </w:t>
      </w:r>
      <w:r w:rsidRPr="00E607AB">
        <w:rPr>
          <w:szCs w:val="22"/>
        </w:rPr>
        <w:t xml:space="preserve">мороженые креветки – на </w:t>
      </w:r>
      <w:r>
        <w:rPr>
          <w:szCs w:val="22"/>
        </w:rPr>
        <w:t>7,4</w:t>
      </w:r>
      <w:r w:rsidRPr="00E607AB">
        <w:rPr>
          <w:szCs w:val="22"/>
        </w:rPr>
        <w:t>%,</w:t>
      </w:r>
      <w:r>
        <w:rPr>
          <w:szCs w:val="22"/>
        </w:rPr>
        <w:t xml:space="preserve"> сметану – на 6,7%, </w:t>
      </w:r>
      <w:r w:rsidRPr="00E607AB">
        <w:rPr>
          <w:szCs w:val="22"/>
        </w:rPr>
        <w:t xml:space="preserve"> </w:t>
      </w:r>
      <w:r>
        <w:rPr>
          <w:szCs w:val="22"/>
        </w:rPr>
        <w:t xml:space="preserve">пиво зарубежных торговых марок, говядину на кости, минеральную и питьевую воду – </w:t>
      </w:r>
      <w:r w:rsidR="00335E80">
        <w:rPr>
          <w:szCs w:val="22"/>
        </w:rPr>
        <w:br/>
      </w:r>
      <w:r>
        <w:rPr>
          <w:szCs w:val="22"/>
        </w:rPr>
        <w:t xml:space="preserve">на 6,4%, йогурт – на 6,3%, черный пакетированный чай – на 6,2%, детские мясные </w:t>
      </w:r>
      <w:r w:rsidRPr="00E607AB">
        <w:rPr>
          <w:szCs w:val="22"/>
        </w:rPr>
        <w:t>ко</w:t>
      </w:r>
      <w:r w:rsidRPr="00E607AB">
        <w:rPr>
          <w:szCs w:val="22"/>
        </w:rPr>
        <w:t>н</w:t>
      </w:r>
      <w:r w:rsidRPr="00E607AB">
        <w:rPr>
          <w:szCs w:val="22"/>
        </w:rPr>
        <w:t xml:space="preserve">сервы – </w:t>
      </w:r>
      <w:r>
        <w:rPr>
          <w:szCs w:val="22"/>
        </w:rPr>
        <w:t>на 5</w:t>
      </w:r>
      <w:r w:rsidRPr="00E607AB">
        <w:rPr>
          <w:szCs w:val="22"/>
        </w:rPr>
        <w:t xml:space="preserve">,9%, натуральный </w:t>
      </w:r>
      <w:r>
        <w:rPr>
          <w:szCs w:val="22"/>
        </w:rPr>
        <w:t>пчелиный мед</w:t>
      </w:r>
      <w:r w:rsidRPr="00E607AB">
        <w:rPr>
          <w:szCs w:val="22"/>
        </w:rPr>
        <w:t xml:space="preserve"> – на </w:t>
      </w:r>
      <w:r>
        <w:rPr>
          <w:szCs w:val="22"/>
        </w:rPr>
        <w:t>5</w:t>
      </w:r>
      <w:r w:rsidRPr="00E607AB">
        <w:rPr>
          <w:szCs w:val="22"/>
        </w:rPr>
        <w:t xml:space="preserve">,8%. Наряду с этим снизились цены на </w:t>
      </w:r>
      <w:r>
        <w:rPr>
          <w:szCs w:val="22"/>
        </w:rPr>
        <w:t xml:space="preserve">натуральный растворимый кофе на 6,3%, куриные яйца – на 4,7%, </w:t>
      </w:r>
      <w:r w:rsidRPr="00E607AB">
        <w:rPr>
          <w:szCs w:val="22"/>
        </w:rPr>
        <w:t xml:space="preserve">соленую сельдь </w:t>
      </w:r>
      <w:r w:rsidR="00335E80">
        <w:rPr>
          <w:szCs w:val="22"/>
        </w:rPr>
        <w:t>–</w:t>
      </w:r>
      <w:r w:rsidRPr="00E607AB">
        <w:rPr>
          <w:szCs w:val="22"/>
        </w:rPr>
        <w:t xml:space="preserve"> на 4,</w:t>
      </w:r>
      <w:r>
        <w:rPr>
          <w:szCs w:val="22"/>
        </w:rPr>
        <w:t>1</w:t>
      </w:r>
      <w:r w:rsidRPr="00E607AB">
        <w:rPr>
          <w:szCs w:val="22"/>
        </w:rPr>
        <w:t xml:space="preserve">%, черный перец (горошек) – на </w:t>
      </w:r>
      <w:r>
        <w:rPr>
          <w:szCs w:val="22"/>
        </w:rPr>
        <w:t>3,6</w:t>
      </w:r>
      <w:r w:rsidRPr="00E607AB">
        <w:rPr>
          <w:szCs w:val="22"/>
        </w:rPr>
        <w:t xml:space="preserve">%, </w:t>
      </w:r>
      <w:r>
        <w:rPr>
          <w:szCs w:val="22"/>
        </w:rPr>
        <w:t xml:space="preserve">оливковое и подсолнечное </w:t>
      </w:r>
      <w:r w:rsidRPr="00E607AB">
        <w:rPr>
          <w:szCs w:val="22"/>
        </w:rPr>
        <w:t xml:space="preserve">масло </w:t>
      </w:r>
      <w:r w:rsidR="00335E80">
        <w:rPr>
          <w:szCs w:val="22"/>
        </w:rPr>
        <w:t>–</w:t>
      </w:r>
      <w:r>
        <w:rPr>
          <w:szCs w:val="22"/>
        </w:rPr>
        <w:t xml:space="preserve"> </w:t>
      </w:r>
      <w:r w:rsidRPr="00E607AB">
        <w:rPr>
          <w:szCs w:val="22"/>
        </w:rPr>
        <w:t xml:space="preserve">на </w:t>
      </w:r>
      <w:r>
        <w:rPr>
          <w:szCs w:val="22"/>
        </w:rPr>
        <w:t>2,9</w:t>
      </w:r>
      <w:r w:rsidRPr="00E607AB">
        <w:rPr>
          <w:szCs w:val="22"/>
        </w:rPr>
        <w:t>%</w:t>
      </w:r>
      <w:r>
        <w:rPr>
          <w:szCs w:val="22"/>
        </w:rPr>
        <w:t xml:space="preserve"> и 2,8% соответственно</w:t>
      </w:r>
      <w:r w:rsidRPr="00E607AB">
        <w:rPr>
          <w:szCs w:val="22"/>
        </w:rPr>
        <w:t>,</w:t>
      </w:r>
      <w:r>
        <w:rPr>
          <w:szCs w:val="22"/>
        </w:rPr>
        <w:t xml:space="preserve"> </w:t>
      </w:r>
      <w:r w:rsidRPr="00E607AB">
        <w:rPr>
          <w:szCs w:val="22"/>
        </w:rPr>
        <w:t>отечественн</w:t>
      </w:r>
      <w:r>
        <w:rPr>
          <w:szCs w:val="22"/>
        </w:rPr>
        <w:t>ое игристое вино – на 2,6</w:t>
      </w:r>
      <w:r w:rsidR="00335E80">
        <w:rPr>
          <w:szCs w:val="22"/>
        </w:rPr>
        <w:t>%</w:t>
      </w:r>
      <w:r w:rsidRPr="00E607AB">
        <w:rPr>
          <w:szCs w:val="22"/>
        </w:rPr>
        <w:t xml:space="preserve">, полукопченую и варено-копченую колбасу – на </w:t>
      </w:r>
      <w:r>
        <w:rPr>
          <w:szCs w:val="22"/>
        </w:rPr>
        <w:t>2,2</w:t>
      </w:r>
      <w:r w:rsidRPr="00E607AB">
        <w:rPr>
          <w:szCs w:val="22"/>
        </w:rPr>
        <w:t>%, куриные око</w:t>
      </w:r>
      <w:r>
        <w:rPr>
          <w:szCs w:val="22"/>
        </w:rPr>
        <w:t>рочка – на 1,8</w:t>
      </w:r>
      <w:r w:rsidRPr="00E607AB">
        <w:rPr>
          <w:szCs w:val="22"/>
        </w:rPr>
        <w:t xml:space="preserve">%, </w:t>
      </w:r>
      <w:r>
        <w:rPr>
          <w:szCs w:val="22"/>
        </w:rPr>
        <w:t>отечественную икру лосос</w:t>
      </w:r>
      <w:r>
        <w:rPr>
          <w:szCs w:val="22"/>
        </w:rPr>
        <w:t>е</w:t>
      </w:r>
      <w:r>
        <w:rPr>
          <w:szCs w:val="22"/>
        </w:rPr>
        <w:t>вых рыб – на 1,6%, сосиски, сардельки</w:t>
      </w:r>
      <w:r w:rsidRPr="00E607AB">
        <w:rPr>
          <w:szCs w:val="22"/>
        </w:rPr>
        <w:t xml:space="preserve"> – на 1,</w:t>
      </w:r>
      <w:r>
        <w:rPr>
          <w:szCs w:val="22"/>
        </w:rPr>
        <w:t>5</w:t>
      </w:r>
      <w:r w:rsidRPr="00E607AB">
        <w:rPr>
          <w:szCs w:val="22"/>
        </w:rPr>
        <w:t>%</w:t>
      </w:r>
      <w:r>
        <w:rPr>
          <w:szCs w:val="22"/>
        </w:rPr>
        <w:t>, соленое филе сельди – на 1,3%, с</w:t>
      </w:r>
      <w:r>
        <w:rPr>
          <w:szCs w:val="22"/>
        </w:rPr>
        <w:t>а</w:t>
      </w:r>
      <w:r>
        <w:rPr>
          <w:szCs w:val="22"/>
        </w:rPr>
        <w:t>хар-песок и нежирный творог – на 1,1%.</w:t>
      </w:r>
    </w:p>
    <w:p w:rsidR="00CC1623" w:rsidRPr="009B40BD" w:rsidRDefault="00CC1623" w:rsidP="000A4DD3">
      <w:pPr>
        <w:pStyle w:val="aff6"/>
        <w:spacing w:before="80"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продовольственные товары в мае 2019 года</w:t>
      </w:r>
    </w:p>
    <w:p w:rsidR="00CC1623" w:rsidRPr="009B40BD" w:rsidRDefault="00CC1623" w:rsidP="00CC1623">
      <w:pPr>
        <w:pStyle w:val="aff6"/>
        <w:spacing w:before="0" w:after="0"/>
        <w:jc w:val="center"/>
        <w:rPr>
          <w:i w:val="0"/>
          <w:szCs w:val="22"/>
        </w:rPr>
      </w:pPr>
      <w:r w:rsidRPr="009B40BD">
        <w:rPr>
          <w:b w:val="0"/>
          <w:i w:val="0"/>
          <w:szCs w:val="22"/>
        </w:rPr>
        <w:t>(в процентах к апрелю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119"/>
        <w:gridCol w:w="1276"/>
        <w:gridCol w:w="3685"/>
        <w:gridCol w:w="1213"/>
      </w:tblGrid>
      <w:tr w:rsidR="00CC1623" w:rsidRPr="00E921E6" w:rsidTr="00107EFF">
        <w:trPr>
          <w:trHeight w:hRule="exact" w:val="557"/>
          <w:tblHeader/>
        </w:trPr>
        <w:tc>
          <w:tcPr>
            <w:tcW w:w="3119" w:type="dxa"/>
            <w:vMerge w:val="restart"/>
          </w:tcPr>
          <w:p w:rsidR="00CC1623" w:rsidRPr="009B40BD" w:rsidRDefault="00CC1623" w:rsidP="00CC1623">
            <w:pPr>
              <w:spacing w:before="40" w:line="240" w:lineRule="auto"/>
              <w:ind w:firstLine="0"/>
              <w:jc w:val="center"/>
              <w:rPr>
                <w:i/>
                <w:sz w:val="20"/>
              </w:rPr>
            </w:pPr>
            <w:r w:rsidRPr="009B40BD">
              <w:rPr>
                <w:i/>
                <w:sz w:val="20"/>
              </w:rPr>
              <w:t>Наименование группы тов</w:t>
            </w:r>
            <w:r w:rsidRPr="009B40BD">
              <w:rPr>
                <w:i/>
                <w:sz w:val="20"/>
              </w:rPr>
              <w:t>а</w:t>
            </w:r>
            <w:r w:rsidRPr="009B40BD">
              <w:rPr>
                <w:i/>
                <w:sz w:val="20"/>
              </w:rPr>
              <w:t>ров</w:t>
            </w:r>
          </w:p>
        </w:tc>
        <w:tc>
          <w:tcPr>
            <w:tcW w:w="1276" w:type="dxa"/>
            <w:vMerge w:val="restart"/>
          </w:tcPr>
          <w:p w:rsidR="00CC1623" w:rsidRPr="009B40BD" w:rsidRDefault="00CC1623" w:rsidP="00CC1623">
            <w:pPr>
              <w:spacing w:before="40" w:line="240" w:lineRule="auto"/>
              <w:ind w:firstLine="0"/>
              <w:jc w:val="center"/>
              <w:rPr>
                <w:i/>
                <w:sz w:val="20"/>
              </w:rPr>
            </w:pPr>
            <w:r w:rsidRPr="009B40BD">
              <w:rPr>
                <w:i/>
                <w:sz w:val="20"/>
              </w:rPr>
              <w:t>Индекс цен в среднем по группе</w:t>
            </w:r>
          </w:p>
        </w:tc>
        <w:tc>
          <w:tcPr>
            <w:tcW w:w="4898" w:type="dxa"/>
            <w:gridSpan w:val="2"/>
          </w:tcPr>
          <w:p w:rsidR="00CC1623" w:rsidRPr="009B40BD" w:rsidRDefault="00CC1623" w:rsidP="00CC1623">
            <w:pPr>
              <w:spacing w:before="40" w:line="240" w:lineRule="auto"/>
              <w:ind w:firstLine="0"/>
              <w:jc w:val="center"/>
              <w:rPr>
                <w:i/>
                <w:sz w:val="20"/>
              </w:rPr>
            </w:pPr>
            <w:r w:rsidRPr="009B40BD">
              <w:rPr>
                <w:i/>
                <w:sz w:val="20"/>
              </w:rPr>
              <w:t xml:space="preserve">Максимальное и минимальное значение </w:t>
            </w:r>
          </w:p>
          <w:p w:rsidR="00CC1623" w:rsidRPr="00E921E6" w:rsidRDefault="00CC1623" w:rsidP="00CC1623">
            <w:pPr>
              <w:spacing w:before="40" w:line="240" w:lineRule="auto"/>
              <w:ind w:firstLine="0"/>
              <w:jc w:val="center"/>
              <w:rPr>
                <w:i/>
                <w:sz w:val="20"/>
              </w:rPr>
            </w:pPr>
            <w:r w:rsidRPr="009B40BD">
              <w:rPr>
                <w:i/>
                <w:sz w:val="20"/>
              </w:rPr>
              <w:t>индекса цен внутри  группы</w:t>
            </w:r>
          </w:p>
        </w:tc>
      </w:tr>
      <w:tr w:rsidR="00CC1623" w:rsidRPr="00E921E6" w:rsidTr="00107EFF">
        <w:trPr>
          <w:trHeight w:hRule="exact" w:val="458"/>
          <w:tblHeader/>
        </w:trPr>
        <w:tc>
          <w:tcPr>
            <w:tcW w:w="3119" w:type="dxa"/>
            <w:vMerge/>
            <w:tcBorders>
              <w:bottom w:val="single" w:sz="6" w:space="0" w:color="auto"/>
            </w:tcBorders>
          </w:tcPr>
          <w:p w:rsidR="00CC1623" w:rsidRPr="00E921E6" w:rsidRDefault="00CC1623" w:rsidP="00CC1623">
            <w:pPr>
              <w:spacing w:before="40" w:line="240" w:lineRule="auto"/>
              <w:ind w:firstLine="0"/>
              <w:jc w:val="center"/>
              <w:rPr>
                <w:sz w:val="20"/>
              </w:rPr>
            </w:pPr>
          </w:p>
        </w:tc>
        <w:tc>
          <w:tcPr>
            <w:tcW w:w="1276" w:type="dxa"/>
            <w:vMerge/>
            <w:tcBorders>
              <w:bottom w:val="single" w:sz="6" w:space="0" w:color="auto"/>
            </w:tcBorders>
          </w:tcPr>
          <w:p w:rsidR="00CC1623" w:rsidRPr="00E921E6" w:rsidRDefault="00CC1623" w:rsidP="00CC1623">
            <w:pPr>
              <w:spacing w:before="40" w:line="240" w:lineRule="auto"/>
              <w:ind w:firstLine="0"/>
              <w:jc w:val="center"/>
              <w:rPr>
                <w:sz w:val="20"/>
              </w:rPr>
            </w:pPr>
          </w:p>
        </w:tc>
        <w:tc>
          <w:tcPr>
            <w:tcW w:w="3685" w:type="dxa"/>
            <w:tcBorders>
              <w:bottom w:val="single" w:sz="6" w:space="0" w:color="auto"/>
            </w:tcBorders>
          </w:tcPr>
          <w:p w:rsidR="00CC1623" w:rsidRPr="00E921E6" w:rsidRDefault="00CC1623" w:rsidP="00CC1623">
            <w:pPr>
              <w:spacing w:before="40" w:line="240" w:lineRule="auto"/>
              <w:ind w:firstLine="0"/>
              <w:jc w:val="center"/>
              <w:rPr>
                <w:i/>
                <w:sz w:val="20"/>
              </w:rPr>
            </w:pPr>
            <w:r w:rsidRPr="00E921E6">
              <w:rPr>
                <w:i/>
                <w:sz w:val="20"/>
              </w:rPr>
              <w:t>товары</w:t>
            </w:r>
          </w:p>
        </w:tc>
        <w:tc>
          <w:tcPr>
            <w:tcW w:w="1213" w:type="dxa"/>
            <w:tcBorders>
              <w:bottom w:val="single" w:sz="6" w:space="0" w:color="auto"/>
            </w:tcBorders>
          </w:tcPr>
          <w:p w:rsidR="00CC1623" w:rsidRPr="00E921E6" w:rsidRDefault="00CC1623" w:rsidP="00912B8D">
            <w:pPr>
              <w:spacing w:before="40" w:line="240" w:lineRule="auto"/>
              <w:ind w:left="-57" w:right="-57" w:firstLine="0"/>
              <w:jc w:val="center"/>
              <w:rPr>
                <w:i/>
                <w:sz w:val="20"/>
              </w:rPr>
            </w:pPr>
            <w:r w:rsidRPr="00E921E6">
              <w:rPr>
                <w:i/>
                <w:sz w:val="20"/>
              </w:rPr>
              <w:t>индекс цен</w:t>
            </w:r>
          </w:p>
        </w:tc>
      </w:tr>
      <w:tr w:rsidR="00CC1623" w:rsidRPr="00E921E6" w:rsidTr="00107EFF">
        <w:trPr>
          <w:trHeight w:val="20"/>
        </w:trPr>
        <w:tc>
          <w:tcPr>
            <w:tcW w:w="3119" w:type="dxa"/>
            <w:vMerge w:val="restart"/>
            <w:tcBorders>
              <w:top w:val="single" w:sz="6" w:space="0" w:color="auto"/>
              <w:bottom w:val="dotted" w:sz="4" w:space="0" w:color="auto"/>
            </w:tcBorders>
            <w:vAlign w:val="center"/>
          </w:tcPr>
          <w:p w:rsidR="00CC1623" w:rsidRPr="00C65EDE" w:rsidRDefault="00CC1623" w:rsidP="00107EFF">
            <w:pPr>
              <w:spacing w:before="40" w:line="240" w:lineRule="exact"/>
              <w:ind w:firstLine="0"/>
              <w:jc w:val="left"/>
              <w:rPr>
                <w:rFonts w:cs="Arial"/>
                <w:color w:val="000000"/>
                <w:sz w:val="20"/>
              </w:rPr>
            </w:pPr>
            <w:r w:rsidRPr="00C65EDE">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CC1623" w:rsidRPr="00C65EDE" w:rsidRDefault="00CC1623" w:rsidP="00107EFF">
            <w:pPr>
              <w:spacing w:before="40" w:line="240" w:lineRule="exact"/>
              <w:ind w:left="-108" w:right="-108" w:firstLine="0"/>
              <w:jc w:val="center"/>
              <w:rPr>
                <w:rFonts w:cs="Arial"/>
                <w:color w:val="000000"/>
                <w:sz w:val="20"/>
              </w:rPr>
            </w:pPr>
            <w:r w:rsidRPr="00C65EDE">
              <w:rPr>
                <w:rFonts w:cs="Arial"/>
                <w:color w:val="000000"/>
                <w:sz w:val="20"/>
              </w:rPr>
              <w:t>100,</w:t>
            </w:r>
            <w:r>
              <w:rPr>
                <w:rFonts w:cs="Arial"/>
                <w:color w:val="000000"/>
                <w:sz w:val="20"/>
              </w:rPr>
              <w:t>4</w:t>
            </w:r>
          </w:p>
        </w:tc>
        <w:tc>
          <w:tcPr>
            <w:tcW w:w="3685" w:type="dxa"/>
            <w:tcBorders>
              <w:top w:val="single" w:sz="6" w:space="0" w:color="auto"/>
              <w:bottom w:val="dotted" w:sz="4" w:space="0" w:color="auto"/>
            </w:tcBorders>
            <w:vAlign w:val="bottom"/>
          </w:tcPr>
          <w:p w:rsidR="00CC1623" w:rsidRPr="00C65EDE" w:rsidRDefault="00CC1623" w:rsidP="00107EFF">
            <w:pPr>
              <w:spacing w:before="40" w:line="240" w:lineRule="exact"/>
              <w:ind w:firstLine="0"/>
              <w:jc w:val="left"/>
              <w:rPr>
                <w:rFonts w:cs="Arial"/>
                <w:color w:val="000000"/>
                <w:sz w:val="20"/>
              </w:rPr>
            </w:pPr>
            <w:r>
              <w:rPr>
                <w:rFonts w:cs="Arial"/>
                <w:color w:val="000000"/>
                <w:sz w:val="20"/>
              </w:rPr>
              <w:t>свинина бескостная</w:t>
            </w:r>
          </w:p>
        </w:tc>
        <w:tc>
          <w:tcPr>
            <w:tcW w:w="1213" w:type="dxa"/>
            <w:tcBorders>
              <w:top w:val="single" w:sz="6" w:space="0" w:color="auto"/>
              <w:bottom w:val="dotted" w:sz="4" w:space="0" w:color="auto"/>
            </w:tcBorders>
            <w:vAlign w:val="bottom"/>
          </w:tcPr>
          <w:p w:rsidR="00CC1623" w:rsidRPr="00E921E6" w:rsidRDefault="00CC1623" w:rsidP="00107EFF">
            <w:pPr>
              <w:spacing w:before="40" w:line="240" w:lineRule="exact"/>
              <w:ind w:firstLine="0"/>
              <w:jc w:val="center"/>
              <w:rPr>
                <w:rFonts w:cs="Arial"/>
                <w:color w:val="000000"/>
                <w:sz w:val="20"/>
              </w:rPr>
            </w:pPr>
            <w:r w:rsidRPr="00C65EDE">
              <w:rPr>
                <w:rFonts w:cs="Arial"/>
                <w:color w:val="000000"/>
                <w:sz w:val="20"/>
              </w:rPr>
              <w:t>101,</w:t>
            </w:r>
            <w:r>
              <w:rPr>
                <w:rFonts w:cs="Arial"/>
                <w:color w:val="000000"/>
                <w:sz w:val="20"/>
              </w:rPr>
              <w:t>7</w:t>
            </w:r>
          </w:p>
        </w:tc>
      </w:tr>
      <w:tr w:rsidR="00CC1623" w:rsidRPr="00E921E6" w:rsidTr="00107EFF">
        <w:trPr>
          <w:trHeight w:val="20"/>
        </w:trPr>
        <w:tc>
          <w:tcPr>
            <w:tcW w:w="3119" w:type="dxa"/>
            <w:vMerge/>
            <w:tcBorders>
              <w:top w:val="dotted" w:sz="4" w:space="0" w:color="auto"/>
              <w:bottom w:val="dotted" w:sz="4" w:space="0" w:color="auto"/>
            </w:tcBorders>
            <w:vAlign w:val="center"/>
          </w:tcPr>
          <w:p w:rsidR="00CC1623" w:rsidRPr="00E921E6" w:rsidRDefault="00CC1623" w:rsidP="00107EFF">
            <w:pPr>
              <w:spacing w:before="40" w:line="240" w:lineRule="exact"/>
              <w:ind w:firstLine="0"/>
              <w:jc w:val="left"/>
              <w:rPr>
                <w:sz w:val="20"/>
              </w:rPr>
            </w:pPr>
          </w:p>
        </w:tc>
        <w:tc>
          <w:tcPr>
            <w:tcW w:w="1276" w:type="dxa"/>
            <w:vMerge/>
            <w:tcBorders>
              <w:top w:val="dotted" w:sz="4" w:space="0" w:color="auto"/>
              <w:bottom w:val="dotted" w:sz="4" w:space="0" w:color="auto"/>
            </w:tcBorders>
            <w:vAlign w:val="center"/>
          </w:tcPr>
          <w:p w:rsidR="00CC1623" w:rsidRPr="00E921E6" w:rsidRDefault="00CC1623" w:rsidP="00107EFF">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left"/>
              <w:rPr>
                <w:rFonts w:cs="Arial"/>
                <w:color w:val="000000"/>
                <w:sz w:val="20"/>
              </w:rPr>
            </w:pPr>
            <w:r>
              <w:rPr>
                <w:rFonts w:cs="Arial"/>
                <w:color w:val="000000"/>
                <w:sz w:val="20"/>
              </w:rPr>
              <w:t>печень говяжья</w:t>
            </w:r>
          </w:p>
        </w:tc>
        <w:tc>
          <w:tcPr>
            <w:tcW w:w="1213"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center"/>
              <w:rPr>
                <w:sz w:val="20"/>
              </w:rPr>
            </w:pPr>
            <w:r>
              <w:rPr>
                <w:rFonts w:cs="Arial"/>
                <w:color w:val="000000"/>
                <w:sz w:val="20"/>
              </w:rPr>
              <w:t>99,5</w:t>
            </w:r>
          </w:p>
        </w:tc>
      </w:tr>
      <w:tr w:rsidR="00CC1623" w:rsidRPr="00E921E6" w:rsidTr="00107EFF">
        <w:trPr>
          <w:trHeight w:val="20"/>
        </w:trPr>
        <w:tc>
          <w:tcPr>
            <w:tcW w:w="3119" w:type="dxa"/>
            <w:vMerge w:val="restart"/>
            <w:tcBorders>
              <w:top w:val="dotted" w:sz="4" w:space="0" w:color="auto"/>
              <w:bottom w:val="dotted" w:sz="4" w:space="0" w:color="auto"/>
            </w:tcBorders>
            <w:vAlign w:val="center"/>
          </w:tcPr>
          <w:p w:rsidR="00CC1623" w:rsidRPr="00E921E6" w:rsidRDefault="00CC1623" w:rsidP="00107EFF">
            <w:pPr>
              <w:spacing w:before="40" w:line="240" w:lineRule="exact"/>
              <w:ind w:firstLine="0"/>
              <w:jc w:val="left"/>
              <w:rPr>
                <w:rFonts w:cs="Arial"/>
                <w:color w:val="000000"/>
                <w:sz w:val="20"/>
              </w:rPr>
            </w:pPr>
            <w:r w:rsidRPr="00E921E6">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CC1623" w:rsidRPr="00E921E6" w:rsidRDefault="00CC1623" w:rsidP="00107EFF">
            <w:pPr>
              <w:spacing w:before="40" w:line="240" w:lineRule="exact"/>
              <w:ind w:left="-108" w:right="-108" w:firstLine="0"/>
              <w:jc w:val="center"/>
              <w:rPr>
                <w:rFonts w:cs="Arial"/>
                <w:color w:val="000000"/>
                <w:sz w:val="20"/>
              </w:rPr>
            </w:pPr>
            <w:r>
              <w:rPr>
                <w:rFonts w:cs="Arial"/>
                <w:color w:val="000000"/>
                <w:sz w:val="20"/>
              </w:rPr>
              <w:t>100,7</w:t>
            </w:r>
          </w:p>
        </w:tc>
        <w:tc>
          <w:tcPr>
            <w:tcW w:w="3685"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left"/>
              <w:rPr>
                <w:rFonts w:cs="Arial"/>
                <w:color w:val="000000"/>
                <w:sz w:val="20"/>
              </w:rPr>
            </w:pPr>
            <w:r>
              <w:rPr>
                <w:rFonts w:cs="Arial"/>
                <w:color w:val="000000"/>
                <w:sz w:val="20"/>
              </w:rPr>
              <w:t>к</w:t>
            </w:r>
            <w:r w:rsidRPr="00546758">
              <w:rPr>
                <w:rFonts w:cs="Arial"/>
                <w:color w:val="000000"/>
                <w:sz w:val="20"/>
              </w:rPr>
              <w:t>онсервы рыбные в томатном соусе</w:t>
            </w:r>
          </w:p>
        </w:tc>
        <w:tc>
          <w:tcPr>
            <w:tcW w:w="1213"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center"/>
              <w:rPr>
                <w:rFonts w:cs="Arial"/>
                <w:color w:val="000000"/>
                <w:sz w:val="20"/>
              </w:rPr>
            </w:pPr>
            <w:r w:rsidRPr="00E921E6">
              <w:rPr>
                <w:rFonts w:cs="Arial"/>
                <w:color w:val="000000"/>
                <w:sz w:val="20"/>
              </w:rPr>
              <w:t>10</w:t>
            </w:r>
            <w:r>
              <w:rPr>
                <w:rFonts w:cs="Arial"/>
                <w:color w:val="000000"/>
                <w:sz w:val="20"/>
              </w:rPr>
              <w:t>2,3</w:t>
            </w:r>
          </w:p>
        </w:tc>
      </w:tr>
      <w:tr w:rsidR="00CC1623" w:rsidRPr="00E921E6" w:rsidTr="00107EFF">
        <w:trPr>
          <w:trHeight w:val="20"/>
        </w:trPr>
        <w:tc>
          <w:tcPr>
            <w:tcW w:w="3119" w:type="dxa"/>
            <w:vMerge/>
            <w:tcBorders>
              <w:top w:val="dotted" w:sz="4" w:space="0" w:color="auto"/>
              <w:bottom w:val="dotted" w:sz="4" w:space="0" w:color="auto"/>
            </w:tcBorders>
            <w:vAlign w:val="center"/>
          </w:tcPr>
          <w:p w:rsidR="00CC1623" w:rsidRPr="00E921E6" w:rsidRDefault="00CC1623" w:rsidP="00107EFF">
            <w:pPr>
              <w:spacing w:before="40" w:line="240" w:lineRule="exact"/>
              <w:ind w:firstLine="0"/>
              <w:jc w:val="left"/>
              <w:rPr>
                <w:sz w:val="20"/>
              </w:rPr>
            </w:pPr>
          </w:p>
        </w:tc>
        <w:tc>
          <w:tcPr>
            <w:tcW w:w="1276" w:type="dxa"/>
            <w:vMerge/>
            <w:tcBorders>
              <w:top w:val="dotted" w:sz="4" w:space="0" w:color="auto"/>
              <w:bottom w:val="dotted" w:sz="4" w:space="0" w:color="auto"/>
            </w:tcBorders>
            <w:vAlign w:val="center"/>
          </w:tcPr>
          <w:p w:rsidR="00CC1623" w:rsidRPr="00E921E6" w:rsidRDefault="00CC1623" w:rsidP="00107EFF">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left"/>
              <w:rPr>
                <w:sz w:val="20"/>
              </w:rPr>
            </w:pPr>
            <w:r>
              <w:rPr>
                <w:sz w:val="20"/>
              </w:rPr>
              <w:t>икра лососевых рыб</w:t>
            </w:r>
          </w:p>
        </w:tc>
        <w:tc>
          <w:tcPr>
            <w:tcW w:w="1213"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center"/>
              <w:rPr>
                <w:sz w:val="20"/>
              </w:rPr>
            </w:pPr>
            <w:r w:rsidRPr="00E921E6">
              <w:rPr>
                <w:rFonts w:cs="Arial"/>
                <w:color w:val="000000"/>
                <w:sz w:val="20"/>
              </w:rPr>
              <w:t>9</w:t>
            </w:r>
            <w:r>
              <w:rPr>
                <w:rFonts w:cs="Arial"/>
                <w:color w:val="000000"/>
                <w:sz w:val="20"/>
              </w:rPr>
              <w:t>9,1</w:t>
            </w:r>
          </w:p>
        </w:tc>
      </w:tr>
      <w:tr w:rsidR="00CC1623" w:rsidRPr="00CD1387" w:rsidTr="00107EFF">
        <w:trPr>
          <w:trHeight w:val="20"/>
        </w:trPr>
        <w:tc>
          <w:tcPr>
            <w:tcW w:w="3119" w:type="dxa"/>
            <w:vMerge w:val="restart"/>
            <w:tcBorders>
              <w:top w:val="dotted" w:sz="4" w:space="0" w:color="auto"/>
              <w:bottom w:val="dotted" w:sz="4" w:space="0" w:color="auto"/>
            </w:tcBorders>
            <w:vAlign w:val="center"/>
          </w:tcPr>
          <w:p w:rsidR="00CC1623" w:rsidRPr="00E921E6" w:rsidRDefault="00CC1623" w:rsidP="00107EFF">
            <w:pPr>
              <w:spacing w:before="40" w:line="240" w:lineRule="exact"/>
              <w:ind w:firstLine="0"/>
              <w:jc w:val="left"/>
              <w:rPr>
                <w:rFonts w:cs="Arial"/>
                <w:color w:val="000000"/>
                <w:sz w:val="20"/>
              </w:rPr>
            </w:pPr>
            <w:r w:rsidRPr="00E921E6">
              <w:rPr>
                <w:rFonts w:cs="Arial"/>
                <w:color w:val="000000"/>
                <w:sz w:val="20"/>
              </w:rPr>
              <w:lastRenderedPageBreak/>
              <w:t>Молоко и молочная продукция</w:t>
            </w:r>
          </w:p>
        </w:tc>
        <w:tc>
          <w:tcPr>
            <w:tcW w:w="1276" w:type="dxa"/>
            <w:vMerge w:val="restart"/>
            <w:tcBorders>
              <w:top w:val="dotted" w:sz="4" w:space="0" w:color="auto"/>
              <w:bottom w:val="dotted" w:sz="4" w:space="0" w:color="auto"/>
            </w:tcBorders>
            <w:vAlign w:val="center"/>
          </w:tcPr>
          <w:p w:rsidR="00CC1623" w:rsidRPr="00E921E6" w:rsidRDefault="00CC1623" w:rsidP="00107EFF">
            <w:pPr>
              <w:spacing w:before="40" w:line="240" w:lineRule="exact"/>
              <w:ind w:left="-108" w:right="-108" w:firstLine="0"/>
              <w:jc w:val="center"/>
              <w:rPr>
                <w:rFonts w:cs="Arial"/>
                <w:color w:val="000000"/>
                <w:sz w:val="20"/>
              </w:rPr>
            </w:pPr>
            <w:r>
              <w:rPr>
                <w:rFonts w:cs="Arial"/>
                <w:color w:val="000000"/>
                <w:sz w:val="20"/>
              </w:rPr>
              <w:t>102,4</w:t>
            </w:r>
          </w:p>
        </w:tc>
        <w:tc>
          <w:tcPr>
            <w:tcW w:w="3685"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left"/>
              <w:rPr>
                <w:rFonts w:cs="Arial"/>
                <w:color w:val="000000"/>
                <w:sz w:val="20"/>
              </w:rPr>
            </w:pPr>
            <w:r>
              <w:rPr>
                <w:rFonts w:cs="Arial"/>
                <w:color w:val="000000"/>
                <w:sz w:val="20"/>
              </w:rPr>
              <w:t>м</w:t>
            </w:r>
            <w:r w:rsidRPr="00546758">
              <w:rPr>
                <w:rFonts w:cs="Arial"/>
                <w:color w:val="000000"/>
                <w:sz w:val="20"/>
              </w:rPr>
              <w:t>олоко питьевое цельное стерил</w:t>
            </w:r>
            <w:r w:rsidRPr="00546758">
              <w:rPr>
                <w:rFonts w:cs="Arial"/>
                <w:color w:val="000000"/>
                <w:sz w:val="20"/>
              </w:rPr>
              <w:t>и</w:t>
            </w:r>
            <w:r w:rsidRPr="00546758">
              <w:rPr>
                <w:rFonts w:cs="Arial"/>
                <w:color w:val="000000"/>
                <w:sz w:val="20"/>
              </w:rPr>
              <w:t>зованное 2,5-3,2%</w:t>
            </w:r>
            <w:r>
              <w:rPr>
                <w:rFonts w:cs="Arial"/>
                <w:color w:val="000000"/>
                <w:sz w:val="20"/>
              </w:rPr>
              <w:t xml:space="preserve"> жирности</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rFonts w:cs="Arial"/>
                <w:color w:val="000000"/>
                <w:sz w:val="20"/>
              </w:rPr>
            </w:pPr>
            <w:r w:rsidRPr="00E921E6">
              <w:rPr>
                <w:rFonts w:cs="Arial"/>
                <w:color w:val="000000"/>
                <w:sz w:val="20"/>
              </w:rPr>
              <w:t>10</w:t>
            </w:r>
            <w:r>
              <w:rPr>
                <w:rFonts w:cs="Arial"/>
                <w:color w:val="000000"/>
                <w:sz w:val="20"/>
              </w:rPr>
              <w:t>4,9</w:t>
            </w:r>
          </w:p>
        </w:tc>
      </w:tr>
      <w:tr w:rsidR="00CC1623" w:rsidRPr="00CD1387" w:rsidTr="00107EFF">
        <w:trPr>
          <w:trHeight w:val="20"/>
        </w:trPr>
        <w:tc>
          <w:tcPr>
            <w:tcW w:w="3119" w:type="dxa"/>
            <w:vMerge/>
            <w:tcBorders>
              <w:top w:val="dotted" w:sz="4" w:space="0" w:color="auto"/>
              <w:bottom w:val="dotted" w:sz="4" w:space="0" w:color="auto"/>
            </w:tcBorders>
            <w:vAlign w:val="center"/>
          </w:tcPr>
          <w:p w:rsidR="00CC1623" w:rsidRPr="00CD1387" w:rsidRDefault="00CC1623" w:rsidP="00107EFF">
            <w:pPr>
              <w:spacing w:before="40" w:line="240" w:lineRule="exact"/>
              <w:ind w:firstLine="0"/>
              <w:jc w:val="left"/>
              <w:rPr>
                <w:sz w:val="20"/>
              </w:rPr>
            </w:pPr>
          </w:p>
        </w:tc>
        <w:tc>
          <w:tcPr>
            <w:tcW w:w="1276" w:type="dxa"/>
            <w:vMerge/>
            <w:tcBorders>
              <w:top w:val="dotted" w:sz="4" w:space="0" w:color="auto"/>
              <w:bottom w:val="dotted" w:sz="4" w:space="0" w:color="auto"/>
            </w:tcBorders>
            <w:vAlign w:val="center"/>
          </w:tcPr>
          <w:p w:rsidR="00CC1623" w:rsidRPr="00CD1387" w:rsidRDefault="00CC1623" w:rsidP="00107EFF">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CC1623" w:rsidRPr="00E921E6" w:rsidRDefault="00CC1623" w:rsidP="00107EFF">
            <w:pPr>
              <w:spacing w:before="40" w:line="240" w:lineRule="exact"/>
              <w:ind w:firstLine="0"/>
              <w:jc w:val="left"/>
              <w:rPr>
                <w:rFonts w:cs="Arial"/>
                <w:color w:val="000000"/>
                <w:sz w:val="20"/>
              </w:rPr>
            </w:pPr>
            <w:r>
              <w:rPr>
                <w:rFonts w:cs="Arial"/>
                <w:color w:val="000000"/>
                <w:sz w:val="20"/>
              </w:rPr>
              <w:t>с</w:t>
            </w:r>
            <w:r w:rsidRPr="00546758">
              <w:rPr>
                <w:rFonts w:cs="Arial"/>
                <w:color w:val="000000"/>
                <w:sz w:val="20"/>
              </w:rPr>
              <w:t>меси сухие молочные для детского питани</w:t>
            </w:r>
            <w:r>
              <w:rPr>
                <w:rFonts w:cs="Arial"/>
                <w:color w:val="000000"/>
                <w:sz w:val="20"/>
              </w:rPr>
              <w:t>я</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sz w:val="20"/>
              </w:rPr>
            </w:pPr>
            <w:r>
              <w:rPr>
                <w:rFonts w:cs="Arial"/>
                <w:color w:val="000000"/>
                <w:sz w:val="20"/>
              </w:rPr>
              <w:t>98,6</w:t>
            </w:r>
          </w:p>
        </w:tc>
      </w:tr>
      <w:tr w:rsidR="00CC1623" w:rsidRPr="00CD1387" w:rsidTr="00107EFF">
        <w:trPr>
          <w:trHeight w:val="20"/>
        </w:trPr>
        <w:tc>
          <w:tcPr>
            <w:tcW w:w="3119" w:type="dxa"/>
            <w:vMerge w:val="restart"/>
            <w:tcBorders>
              <w:top w:val="dotted" w:sz="4" w:space="0" w:color="auto"/>
              <w:bottom w:val="dotted" w:sz="4" w:space="0" w:color="auto"/>
            </w:tcBorders>
            <w:vAlign w:val="center"/>
          </w:tcPr>
          <w:p w:rsidR="00CC1623" w:rsidRPr="00CD1387" w:rsidRDefault="00CC1623" w:rsidP="00107EFF">
            <w:pPr>
              <w:spacing w:before="40" w:line="240" w:lineRule="exact"/>
              <w:ind w:firstLine="0"/>
              <w:jc w:val="left"/>
              <w:rPr>
                <w:sz w:val="20"/>
              </w:rPr>
            </w:pPr>
            <w:r w:rsidRPr="00CD1387">
              <w:rPr>
                <w:sz w:val="20"/>
              </w:rPr>
              <w:t>Кондитерские изделия</w:t>
            </w:r>
          </w:p>
        </w:tc>
        <w:tc>
          <w:tcPr>
            <w:tcW w:w="1276" w:type="dxa"/>
            <w:vMerge w:val="restart"/>
            <w:tcBorders>
              <w:top w:val="dotted" w:sz="4" w:space="0" w:color="auto"/>
              <w:bottom w:val="dotted" w:sz="4" w:space="0" w:color="auto"/>
            </w:tcBorders>
            <w:vAlign w:val="center"/>
          </w:tcPr>
          <w:p w:rsidR="00CC1623" w:rsidRPr="00CD1387" w:rsidRDefault="00CC1623" w:rsidP="00107EFF">
            <w:pPr>
              <w:spacing w:before="40" w:line="240" w:lineRule="exact"/>
              <w:ind w:left="-108" w:right="-108" w:firstLine="0"/>
              <w:jc w:val="center"/>
              <w:rPr>
                <w:rFonts w:cs="Arial"/>
                <w:color w:val="000000"/>
                <w:sz w:val="20"/>
              </w:rPr>
            </w:pPr>
            <w:r>
              <w:rPr>
                <w:rFonts w:cs="Arial"/>
                <w:color w:val="000000"/>
                <w:sz w:val="20"/>
              </w:rPr>
              <w:t>99,5</w:t>
            </w: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sz w:val="20"/>
              </w:rPr>
            </w:pPr>
            <w:r>
              <w:rPr>
                <w:sz w:val="20"/>
              </w:rPr>
              <w:t>жевательная резинка</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rFonts w:cs="Arial"/>
                <w:color w:val="000000"/>
                <w:sz w:val="20"/>
              </w:rPr>
            </w:pPr>
            <w:r w:rsidRPr="00CD1387">
              <w:rPr>
                <w:rFonts w:cs="Arial"/>
                <w:color w:val="000000"/>
                <w:sz w:val="20"/>
              </w:rPr>
              <w:t>1</w:t>
            </w:r>
            <w:r>
              <w:rPr>
                <w:rFonts w:cs="Arial"/>
                <w:color w:val="000000"/>
                <w:sz w:val="20"/>
              </w:rPr>
              <w:t>04,7</w:t>
            </w:r>
          </w:p>
        </w:tc>
      </w:tr>
      <w:tr w:rsidR="00CC1623" w:rsidRPr="00CD1387" w:rsidTr="00107EFF">
        <w:trPr>
          <w:trHeight w:val="20"/>
        </w:trPr>
        <w:tc>
          <w:tcPr>
            <w:tcW w:w="3119" w:type="dxa"/>
            <w:vMerge/>
            <w:tcBorders>
              <w:top w:val="dotted" w:sz="4" w:space="0" w:color="auto"/>
              <w:bottom w:val="dotted" w:sz="4" w:space="0" w:color="auto"/>
            </w:tcBorders>
            <w:vAlign w:val="center"/>
          </w:tcPr>
          <w:p w:rsidR="00CC1623" w:rsidRPr="00CD1387" w:rsidRDefault="00CC1623" w:rsidP="00107EFF">
            <w:pPr>
              <w:spacing w:before="40" w:line="240" w:lineRule="exact"/>
              <w:ind w:firstLine="0"/>
              <w:jc w:val="left"/>
              <w:rPr>
                <w:sz w:val="20"/>
              </w:rPr>
            </w:pPr>
          </w:p>
        </w:tc>
        <w:tc>
          <w:tcPr>
            <w:tcW w:w="1276" w:type="dxa"/>
            <w:vMerge/>
            <w:tcBorders>
              <w:top w:val="dotted" w:sz="4" w:space="0" w:color="auto"/>
              <w:bottom w:val="dotted" w:sz="4" w:space="0" w:color="auto"/>
            </w:tcBorders>
            <w:vAlign w:val="center"/>
          </w:tcPr>
          <w:p w:rsidR="00CC1623" w:rsidRPr="00CD1387" w:rsidRDefault="00CC1623" w:rsidP="00107EFF">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sz w:val="20"/>
              </w:rPr>
            </w:pPr>
            <w:r>
              <w:rPr>
                <w:sz w:val="20"/>
              </w:rPr>
              <w:t>шоколад</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sz w:val="20"/>
              </w:rPr>
            </w:pPr>
            <w:r>
              <w:rPr>
                <w:rFonts w:cs="Arial"/>
                <w:color w:val="000000"/>
                <w:sz w:val="20"/>
              </w:rPr>
              <w:t>92,1</w:t>
            </w:r>
          </w:p>
        </w:tc>
      </w:tr>
      <w:tr w:rsidR="00CC1623" w:rsidRPr="00D37CC9" w:rsidTr="00107EFF">
        <w:trPr>
          <w:trHeight w:val="278"/>
        </w:trPr>
        <w:tc>
          <w:tcPr>
            <w:tcW w:w="3119" w:type="dxa"/>
            <w:vMerge w:val="restart"/>
            <w:tcBorders>
              <w:top w:val="dotted" w:sz="4" w:space="0" w:color="auto"/>
            </w:tcBorders>
            <w:vAlign w:val="center"/>
          </w:tcPr>
          <w:p w:rsidR="00CC1623" w:rsidRPr="00D37CC9" w:rsidRDefault="00CC1623" w:rsidP="00107EFF">
            <w:pPr>
              <w:spacing w:before="40" w:line="240" w:lineRule="exact"/>
              <w:ind w:firstLine="0"/>
              <w:jc w:val="left"/>
              <w:rPr>
                <w:sz w:val="20"/>
              </w:rPr>
            </w:pPr>
            <w:r w:rsidRPr="00D37CC9">
              <w:rPr>
                <w:sz w:val="20"/>
              </w:rPr>
              <w:t>Макаронные и крупяные изд</w:t>
            </w:r>
            <w:r w:rsidRPr="00D37CC9">
              <w:rPr>
                <w:sz w:val="20"/>
              </w:rPr>
              <w:t>е</w:t>
            </w:r>
            <w:r w:rsidRPr="00D37CC9">
              <w:rPr>
                <w:sz w:val="20"/>
              </w:rPr>
              <w:t>лия</w:t>
            </w:r>
          </w:p>
        </w:tc>
        <w:tc>
          <w:tcPr>
            <w:tcW w:w="1276" w:type="dxa"/>
            <w:vMerge w:val="restart"/>
            <w:tcBorders>
              <w:top w:val="dotted" w:sz="4" w:space="0" w:color="auto"/>
            </w:tcBorders>
            <w:vAlign w:val="center"/>
          </w:tcPr>
          <w:p w:rsidR="00CC1623" w:rsidRPr="00D37CC9" w:rsidRDefault="00CC1623" w:rsidP="00107EFF">
            <w:pPr>
              <w:spacing w:before="40" w:line="240" w:lineRule="exact"/>
              <w:ind w:left="-108" w:right="-108" w:firstLine="0"/>
              <w:jc w:val="center"/>
              <w:rPr>
                <w:rFonts w:cs="Arial"/>
                <w:sz w:val="20"/>
              </w:rPr>
            </w:pPr>
            <w:r>
              <w:rPr>
                <w:rFonts w:cs="Arial"/>
                <w:sz w:val="20"/>
              </w:rPr>
              <w:t>100,9</w:t>
            </w: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rFonts w:cs="Arial"/>
                <w:color w:val="000000"/>
                <w:sz w:val="20"/>
              </w:rPr>
            </w:pPr>
            <w:r>
              <w:rPr>
                <w:rFonts w:cs="Arial"/>
                <w:color w:val="000000"/>
                <w:sz w:val="20"/>
              </w:rPr>
              <w:t>овсяные хлопья «Геркулес»</w:t>
            </w:r>
          </w:p>
        </w:tc>
        <w:tc>
          <w:tcPr>
            <w:tcW w:w="1213" w:type="dxa"/>
            <w:tcBorders>
              <w:top w:val="dotted" w:sz="4" w:space="0" w:color="auto"/>
              <w:bottom w:val="dotted" w:sz="4" w:space="0" w:color="auto"/>
            </w:tcBorders>
            <w:vAlign w:val="bottom"/>
          </w:tcPr>
          <w:p w:rsidR="00CC1623" w:rsidRPr="00D37CC9" w:rsidRDefault="00CC1623" w:rsidP="00107EFF">
            <w:pPr>
              <w:spacing w:before="40" w:line="240" w:lineRule="exact"/>
              <w:ind w:firstLine="0"/>
              <w:jc w:val="center"/>
              <w:rPr>
                <w:rFonts w:cs="Arial"/>
                <w:sz w:val="20"/>
              </w:rPr>
            </w:pPr>
            <w:r w:rsidRPr="00D37CC9">
              <w:rPr>
                <w:rFonts w:cs="Arial"/>
                <w:sz w:val="20"/>
              </w:rPr>
              <w:t>1</w:t>
            </w:r>
            <w:r>
              <w:rPr>
                <w:rFonts w:cs="Arial"/>
                <w:sz w:val="20"/>
              </w:rPr>
              <w:t>08,3</w:t>
            </w:r>
          </w:p>
        </w:tc>
      </w:tr>
      <w:tr w:rsidR="00CC1623" w:rsidRPr="00CD1387" w:rsidTr="00107EFF">
        <w:trPr>
          <w:trHeight w:val="277"/>
        </w:trPr>
        <w:tc>
          <w:tcPr>
            <w:tcW w:w="3119" w:type="dxa"/>
            <w:vMerge/>
            <w:tcBorders>
              <w:bottom w:val="dotted" w:sz="4" w:space="0" w:color="auto"/>
            </w:tcBorders>
            <w:vAlign w:val="center"/>
          </w:tcPr>
          <w:p w:rsidR="00CC1623" w:rsidRPr="00CD1387" w:rsidRDefault="00CC1623" w:rsidP="00107EFF">
            <w:pPr>
              <w:spacing w:before="40" w:line="240" w:lineRule="exact"/>
              <w:ind w:firstLine="0"/>
              <w:jc w:val="left"/>
              <w:rPr>
                <w:sz w:val="20"/>
              </w:rPr>
            </w:pPr>
          </w:p>
        </w:tc>
        <w:tc>
          <w:tcPr>
            <w:tcW w:w="1276" w:type="dxa"/>
            <w:vMerge/>
            <w:tcBorders>
              <w:bottom w:val="dotted" w:sz="4" w:space="0" w:color="auto"/>
            </w:tcBorders>
            <w:vAlign w:val="center"/>
          </w:tcPr>
          <w:p w:rsidR="00CC1623" w:rsidRPr="00CD1387" w:rsidRDefault="00CC1623" w:rsidP="00107EFF">
            <w:pPr>
              <w:spacing w:before="40" w:line="240" w:lineRule="exact"/>
              <w:ind w:left="-108" w:right="-108" w:firstLine="0"/>
              <w:jc w:val="center"/>
              <w:rPr>
                <w:rFonts w:cs="Arial"/>
                <w:color w:val="000000"/>
                <w:sz w:val="20"/>
              </w:rPr>
            </w:pP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rFonts w:cs="Arial"/>
                <w:color w:val="000000"/>
                <w:sz w:val="20"/>
              </w:rPr>
            </w:pPr>
            <w:r>
              <w:rPr>
                <w:rFonts w:cs="Arial"/>
                <w:color w:val="000000"/>
                <w:sz w:val="20"/>
              </w:rPr>
              <w:t>крупа гречневая-ядрица</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rFonts w:cs="Arial"/>
                <w:color w:val="000000"/>
                <w:sz w:val="20"/>
              </w:rPr>
            </w:pPr>
            <w:r>
              <w:rPr>
                <w:rFonts w:cs="Arial"/>
                <w:color w:val="000000"/>
                <w:sz w:val="20"/>
              </w:rPr>
              <w:t>97,4</w:t>
            </w:r>
          </w:p>
        </w:tc>
      </w:tr>
      <w:tr w:rsidR="00CC1623" w:rsidRPr="00CD1387" w:rsidTr="00107EFF">
        <w:trPr>
          <w:trHeight w:val="20"/>
        </w:trPr>
        <w:tc>
          <w:tcPr>
            <w:tcW w:w="3119" w:type="dxa"/>
            <w:vMerge w:val="restart"/>
            <w:tcBorders>
              <w:top w:val="dotted" w:sz="4" w:space="0" w:color="auto"/>
              <w:bottom w:val="dotted" w:sz="4" w:space="0" w:color="auto"/>
            </w:tcBorders>
            <w:vAlign w:val="center"/>
          </w:tcPr>
          <w:p w:rsidR="00CC1623" w:rsidRPr="00CD1387" w:rsidRDefault="00CC1623" w:rsidP="00107EFF">
            <w:pPr>
              <w:spacing w:before="40" w:line="240" w:lineRule="exact"/>
              <w:ind w:firstLine="0"/>
              <w:jc w:val="left"/>
              <w:rPr>
                <w:sz w:val="20"/>
              </w:rPr>
            </w:pPr>
            <w:r w:rsidRPr="00CD1387">
              <w:rPr>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CC1623" w:rsidRPr="00CD1387" w:rsidRDefault="00CC1623" w:rsidP="00107EFF">
            <w:pPr>
              <w:spacing w:before="40" w:line="240" w:lineRule="exact"/>
              <w:ind w:left="-108" w:right="-108" w:firstLine="0"/>
              <w:jc w:val="center"/>
              <w:rPr>
                <w:rFonts w:cs="Arial"/>
                <w:color w:val="000000"/>
                <w:sz w:val="20"/>
              </w:rPr>
            </w:pPr>
            <w:r>
              <w:rPr>
                <w:rFonts w:cs="Arial"/>
                <w:color w:val="000000"/>
                <w:sz w:val="20"/>
              </w:rPr>
              <w:t>103,5</w:t>
            </w: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rFonts w:cs="Arial"/>
                <w:color w:val="000000"/>
                <w:sz w:val="20"/>
              </w:rPr>
            </w:pPr>
            <w:r>
              <w:rPr>
                <w:rFonts w:cs="Arial"/>
                <w:color w:val="000000"/>
                <w:sz w:val="20"/>
              </w:rPr>
              <w:t>лук репчатый</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rFonts w:cs="Arial"/>
                <w:color w:val="000000"/>
                <w:sz w:val="20"/>
              </w:rPr>
            </w:pPr>
            <w:r>
              <w:rPr>
                <w:rFonts w:cs="Arial"/>
                <w:color w:val="000000"/>
                <w:sz w:val="20"/>
              </w:rPr>
              <w:t>163,6</w:t>
            </w:r>
          </w:p>
        </w:tc>
      </w:tr>
      <w:tr w:rsidR="00CC1623" w:rsidRPr="00CD1387" w:rsidTr="00107EFF">
        <w:trPr>
          <w:trHeight w:val="20"/>
        </w:trPr>
        <w:tc>
          <w:tcPr>
            <w:tcW w:w="3119" w:type="dxa"/>
            <w:vMerge/>
            <w:tcBorders>
              <w:top w:val="dotted" w:sz="4" w:space="0" w:color="auto"/>
              <w:bottom w:val="dotted" w:sz="4" w:space="0" w:color="auto"/>
            </w:tcBorders>
            <w:vAlign w:val="center"/>
          </w:tcPr>
          <w:p w:rsidR="00CC1623" w:rsidRPr="00CD1387" w:rsidRDefault="00CC1623" w:rsidP="00107EFF">
            <w:pPr>
              <w:spacing w:before="40" w:line="240" w:lineRule="exact"/>
              <w:ind w:firstLine="0"/>
              <w:jc w:val="left"/>
              <w:rPr>
                <w:sz w:val="20"/>
              </w:rPr>
            </w:pPr>
          </w:p>
        </w:tc>
        <w:tc>
          <w:tcPr>
            <w:tcW w:w="1276" w:type="dxa"/>
            <w:vMerge/>
            <w:tcBorders>
              <w:top w:val="dotted" w:sz="4" w:space="0" w:color="auto"/>
              <w:bottom w:val="dotted" w:sz="4" w:space="0" w:color="auto"/>
            </w:tcBorders>
            <w:vAlign w:val="center"/>
          </w:tcPr>
          <w:p w:rsidR="00CC1623" w:rsidRPr="00CD1387" w:rsidRDefault="00CC1623" w:rsidP="00107EFF">
            <w:pPr>
              <w:spacing w:before="40" w:line="240" w:lineRule="exact"/>
              <w:ind w:left="-108" w:right="-108" w:firstLine="0"/>
              <w:jc w:val="center"/>
              <w:rPr>
                <w:rFonts w:cs="Arial"/>
                <w:color w:val="000000"/>
                <w:sz w:val="20"/>
              </w:rPr>
            </w:pP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rFonts w:cs="Arial"/>
                <w:color w:val="000000"/>
                <w:sz w:val="20"/>
              </w:rPr>
            </w:pPr>
            <w:r>
              <w:rPr>
                <w:rFonts w:cs="Arial"/>
                <w:color w:val="000000"/>
                <w:sz w:val="20"/>
              </w:rPr>
              <w:t>помидоры свежие</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sz w:val="20"/>
              </w:rPr>
            </w:pPr>
            <w:r>
              <w:rPr>
                <w:sz w:val="20"/>
              </w:rPr>
              <w:t>84,5</w:t>
            </w:r>
          </w:p>
        </w:tc>
      </w:tr>
      <w:tr w:rsidR="00CC1623" w:rsidRPr="00CD1387" w:rsidTr="00107EFF">
        <w:trPr>
          <w:trHeight w:val="20"/>
        </w:trPr>
        <w:tc>
          <w:tcPr>
            <w:tcW w:w="3119" w:type="dxa"/>
            <w:vMerge w:val="restart"/>
            <w:tcBorders>
              <w:top w:val="dotted" w:sz="4" w:space="0" w:color="auto"/>
              <w:bottom w:val="dotted" w:sz="4" w:space="0" w:color="auto"/>
            </w:tcBorders>
            <w:vAlign w:val="center"/>
          </w:tcPr>
          <w:p w:rsidR="00CC1623" w:rsidRPr="00CD1387" w:rsidRDefault="00CC1623" w:rsidP="00107EFF">
            <w:pPr>
              <w:spacing w:before="40" w:line="240" w:lineRule="exact"/>
              <w:ind w:firstLine="0"/>
              <w:jc w:val="left"/>
              <w:rPr>
                <w:sz w:val="20"/>
              </w:rPr>
            </w:pPr>
            <w:r w:rsidRPr="00CD1387">
              <w:rPr>
                <w:sz w:val="20"/>
              </w:rPr>
              <w:t>Алкогольные напитки</w:t>
            </w:r>
          </w:p>
        </w:tc>
        <w:tc>
          <w:tcPr>
            <w:tcW w:w="1276" w:type="dxa"/>
            <w:vMerge w:val="restart"/>
            <w:tcBorders>
              <w:top w:val="dotted" w:sz="4" w:space="0" w:color="auto"/>
              <w:bottom w:val="dotted" w:sz="4" w:space="0" w:color="auto"/>
            </w:tcBorders>
            <w:vAlign w:val="center"/>
          </w:tcPr>
          <w:p w:rsidR="00CC1623" w:rsidRPr="00CD1387" w:rsidRDefault="00CC1623" w:rsidP="00107EFF">
            <w:pPr>
              <w:spacing w:before="40" w:line="240" w:lineRule="exact"/>
              <w:ind w:left="-108" w:right="-108" w:firstLine="0"/>
              <w:jc w:val="center"/>
              <w:rPr>
                <w:rFonts w:cs="Arial"/>
                <w:color w:val="000000"/>
                <w:sz w:val="20"/>
              </w:rPr>
            </w:pPr>
            <w:r>
              <w:rPr>
                <w:rFonts w:cs="Arial"/>
                <w:color w:val="000000"/>
                <w:sz w:val="20"/>
              </w:rPr>
              <w:t>99,0</w:t>
            </w:r>
          </w:p>
        </w:tc>
        <w:tc>
          <w:tcPr>
            <w:tcW w:w="3685"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left"/>
              <w:rPr>
                <w:rFonts w:cs="Arial"/>
                <w:color w:val="000000"/>
                <w:sz w:val="20"/>
              </w:rPr>
            </w:pPr>
            <w:r>
              <w:rPr>
                <w:rFonts w:cs="Arial"/>
                <w:color w:val="000000"/>
                <w:sz w:val="20"/>
              </w:rPr>
              <w:t>к</w:t>
            </w:r>
            <w:r w:rsidRPr="00373F26">
              <w:rPr>
                <w:rFonts w:cs="Arial"/>
                <w:color w:val="000000"/>
                <w:sz w:val="20"/>
              </w:rPr>
              <w:t>оньяк ординарный отечественный</w:t>
            </w:r>
          </w:p>
        </w:tc>
        <w:tc>
          <w:tcPr>
            <w:tcW w:w="1213" w:type="dxa"/>
            <w:tcBorders>
              <w:top w:val="dotted" w:sz="4" w:space="0" w:color="auto"/>
              <w:bottom w:val="dotted" w:sz="4" w:space="0" w:color="auto"/>
            </w:tcBorders>
            <w:vAlign w:val="bottom"/>
          </w:tcPr>
          <w:p w:rsidR="00CC1623" w:rsidRPr="00CD1387" w:rsidRDefault="00CC1623" w:rsidP="00107EFF">
            <w:pPr>
              <w:spacing w:before="40" w:line="240" w:lineRule="exact"/>
              <w:ind w:firstLine="0"/>
              <w:jc w:val="center"/>
              <w:rPr>
                <w:rFonts w:cs="Arial"/>
                <w:color w:val="000000"/>
                <w:sz w:val="20"/>
              </w:rPr>
            </w:pPr>
            <w:r w:rsidRPr="00CD1387">
              <w:rPr>
                <w:rFonts w:cs="Arial"/>
                <w:color w:val="000000"/>
                <w:sz w:val="20"/>
              </w:rPr>
              <w:t>10</w:t>
            </w:r>
            <w:r>
              <w:rPr>
                <w:rFonts w:cs="Arial"/>
                <w:color w:val="000000"/>
                <w:sz w:val="20"/>
              </w:rPr>
              <w:t>5,4</w:t>
            </w:r>
          </w:p>
        </w:tc>
      </w:tr>
      <w:tr w:rsidR="00CC1623" w:rsidRPr="00CD1387" w:rsidTr="00107EFF">
        <w:trPr>
          <w:trHeight w:val="20"/>
        </w:trPr>
        <w:tc>
          <w:tcPr>
            <w:tcW w:w="3119" w:type="dxa"/>
            <w:vMerge/>
            <w:tcBorders>
              <w:top w:val="dotted" w:sz="4" w:space="0" w:color="auto"/>
              <w:bottom w:val="double" w:sz="4" w:space="0" w:color="auto"/>
            </w:tcBorders>
            <w:vAlign w:val="center"/>
          </w:tcPr>
          <w:p w:rsidR="00CC1623" w:rsidRPr="00CD1387" w:rsidRDefault="00CC1623" w:rsidP="00107EFF">
            <w:pPr>
              <w:spacing w:before="40" w:line="240" w:lineRule="exact"/>
              <w:ind w:firstLine="0"/>
              <w:jc w:val="left"/>
              <w:rPr>
                <w:sz w:val="20"/>
              </w:rPr>
            </w:pPr>
          </w:p>
        </w:tc>
        <w:tc>
          <w:tcPr>
            <w:tcW w:w="1276" w:type="dxa"/>
            <w:vMerge/>
            <w:tcBorders>
              <w:top w:val="dotted" w:sz="4" w:space="0" w:color="auto"/>
              <w:bottom w:val="double" w:sz="4" w:space="0" w:color="auto"/>
            </w:tcBorders>
            <w:vAlign w:val="center"/>
          </w:tcPr>
          <w:p w:rsidR="00CC1623" w:rsidRPr="00CD1387" w:rsidRDefault="00CC1623" w:rsidP="00107EFF">
            <w:pPr>
              <w:spacing w:before="40" w:line="240" w:lineRule="exact"/>
              <w:ind w:firstLine="0"/>
              <w:jc w:val="left"/>
              <w:rPr>
                <w:sz w:val="20"/>
              </w:rPr>
            </w:pPr>
          </w:p>
        </w:tc>
        <w:tc>
          <w:tcPr>
            <w:tcW w:w="3685" w:type="dxa"/>
            <w:tcBorders>
              <w:top w:val="dotted" w:sz="4" w:space="0" w:color="auto"/>
              <w:bottom w:val="double" w:sz="4" w:space="0" w:color="auto"/>
            </w:tcBorders>
            <w:vAlign w:val="bottom"/>
          </w:tcPr>
          <w:p w:rsidR="00CC1623" w:rsidRPr="00CD1387" w:rsidRDefault="00CC1623" w:rsidP="00107EFF">
            <w:pPr>
              <w:spacing w:before="40" w:line="240" w:lineRule="exact"/>
              <w:ind w:firstLine="0"/>
              <w:jc w:val="left"/>
              <w:rPr>
                <w:rFonts w:cs="Arial"/>
                <w:color w:val="000000"/>
                <w:sz w:val="20"/>
              </w:rPr>
            </w:pPr>
            <w:r>
              <w:rPr>
                <w:rFonts w:cs="Arial"/>
                <w:color w:val="000000"/>
                <w:sz w:val="20"/>
              </w:rPr>
              <w:t>водка крепостью 40% об. спирта</w:t>
            </w:r>
          </w:p>
        </w:tc>
        <w:tc>
          <w:tcPr>
            <w:tcW w:w="1213" w:type="dxa"/>
            <w:tcBorders>
              <w:top w:val="dotted" w:sz="4" w:space="0" w:color="auto"/>
              <w:bottom w:val="double" w:sz="4" w:space="0" w:color="auto"/>
            </w:tcBorders>
            <w:vAlign w:val="bottom"/>
          </w:tcPr>
          <w:p w:rsidR="00CC1623" w:rsidRPr="00CD1387" w:rsidRDefault="00CC1623" w:rsidP="00107EFF">
            <w:pPr>
              <w:spacing w:before="40" w:line="240" w:lineRule="exact"/>
              <w:ind w:firstLine="0"/>
              <w:jc w:val="center"/>
              <w:rPr>
                <w:sz w:val="20"/>
              </w:rPr>
            </w:pPr>
            <w:r>
              <w:rPr>
                <w:rFonts w:cs="Arial"/>
                <w:color w:val="000000"/>
                <w:sz w:val="20"/>
              </w:rPr>
              <w:t>97,5</w:t>
            </w:r>
          </w:p>
        </w:tc>
      </w:tr>
    </w:tbl>
    <w:p w:rsidR="00CC1623" w:rsidRDefault="00CC1623" w:rsidP="00107EFF">
      <w:pPr>
        <w:pStyle w:val="aff6"/>
        <w:spacing w:before="120" w:after="0" w:line="288" w:lineRule="auto"/>
        <w:ind w:firstLine="709"/>
        <w:rPr>
          <w:rFonts w:cs="Arial"/>
          <w:b w:val="0"/>
          <w:i w:val="0"/>
          <w:color w:val="000000"/>
          <w:szCs w:val="22"/>
        </w:rPr>
      </w:pPr>
      <w:r w:rsidRPr="0079737A">
        <w:rPr>
          <w:rFonts w:cs="Arial"/>
          <w:b w:val="0"/>
          <w:i w:val="0"/>
          <w:szCs w:val="22"/>
        </w:rPr>
        <w:t>Стоимость условного (минимального) набора продуктов питания</w:t>
      </w:r>
      <w:r w:rsidR="00107EFF">
        <w:rPr>
          <w:rFonts w:cs="Arial"/>
          <w:b w:val="0"/>
          <w:i w:val="0"/>
          <w:szCs w:val="22"/>
        </w:rPr>
        <w:t xml:space="preserve"> </w:t>
      </w:r>
      <w:r w:rsidRPr="00107EFF">
        <w:rPr>
          <w:rStyle w:val="aa"/>
          <w:rFonts w:cs="Arial"/>
          <w:b w:val="0"/>
          <w:i w:val="0"/>
          <w:sz w:val="20"/>
        </w:rPr>
        <w:footnoteReference w:id="5"/>
      </w:r>
      <w:r w:rsidR="00107EFF" w:rsidRPr="00107EFF">
        <w:rPr>
          <w:rFonts w:cs="Arial"/>
          <w:b w:val="0"/>
          <w:i w:val="0"/>
          <w:sz w:val="20"/>
          <w:vertAlign w:val="superscript"/>
        </w:rPr>
        <w:t>)</w:t>
      </w:r>
      <w:r w:rsidRPr="00107EFF">
        <w:rPr>
          <w:rFonts w:cs="Arial"/>
          <w:b w:val="0"/>
          <w:i w:val="0"/>
          <w:sz w:val="20"/>
        </w:rPr>
        <w:t xml:space="preserve"> </w:t>
      </w:r>
      <w:r w:rsidRPr="0079737A">
        <w:rPr>
          <w:rFonts w:cs="Arial"/>
          <w:b w:val="0"/>
          <w:i w:val="0"/>
          <w:szCs w:val="22"/>
        </w:rPr>
        <w:t>в расчете на месяц по Новосибирской области в мае 2019 года составила 4462,74</w:t>
      </w:r>
      <w:r w:rsidR="00107EFF">
        <w:rPr>
          <w:rFonts w:cs="Arial"/>
          <w:b w:val="0"/>
          <w:i w:val="0"/>
          <w:color w:val="000000"/>
          <w:szCs w:val="22"/>
        </w:rPr>
        <w:t xml:space="preserve"> рубля</w:t>
      </w:r>
      <w:r w:rsidRPr="0079737A">
        <w:rPr>
          <w:rFonts w:cs="Arial"/>
          <w:b w:val="0"/>
          <w:i w:val="0"/>
          <w:color w:val="000000"/>
          <w:szCs w:val="22"/>
        </w:rPr>
        <w:t xml:space="preserve"> и по сра</w:t>
      </w:r>
      <w:r w:rsidRPr="0079737A">
        <w:rPr>
          <w:rFonts w:cs="Arial"/>
          <w:b w:val="0"/>
          <w:i w:val="0"/>
          <w:color w:val="000000"/>
          <w:szCs w:val="22"/>
        </w:rPr>
        <w:t>в</w:t>
      </w:r>
      <w:r w:rsidRPr="0079737A">
        <w:rPr>
          <w:rFonts w:cs="Arial"/>
          <w:b w:val="0"/>
          <w:i w:val="0"/>
          <w:color w:val="000000"/>
          <w:szCs w:val="22"/>
        </w:rPr>
        <w:t xml:space="preserve">нению с предыдущим месяцем увеличилась на 2,9% (с начала года </w:t>
      </w:r>
      <w:r w:rsidR="00107EFF">
        <w:rPr>
          <w:rFonts w:cs="Arial"/>
          <w:b w:val="0"/>
          <w:i w:val="0"/>
          <w:color w:val="000000"/>
          <w:szCs w:val="22"/>
        </w:rPr>
        <w:t>–</w:t>
      </w:r>
      <w:r w:rsidRPr="0079737A">
        <w:rPr>
          <w:rFonts w:cs="Arial"/>
          <w:b w:val="0"/>
          <w:i w:val="0"/>
          <w:color w:val="000000"/>
          <w:szCs w:val="22"/>
        </w:rPr>
        <w:t xml:space="preserve"> на 8,1%).</w:t>
      </w:r>
    </w:p>
    <w:p w:rsidR="00CC1623" w:rsidRDefault="00CC1623" w:rsidP="00107EFF">
      <w:pPr>
        <w:pStyle w:val="aff6"/>
        <w:spacing w:before="120" w:after="120" w:line="288" w:lineRule="auto"/>
        <w:rPr>
          <w:b w:val="0"/>
          <w:i w:val="0"/>
          <w:szCs w:val="28"/>
        </w:rPr>
      </w:pPr>
      <w:r w:rsidRPr="008A6C36">
        <w:rPr>
          <w:b w:val="0"/>
          <w:i w:val="0"/>
          <w:noProof/>
          <w:szCs w:val="28"/>
        </w:rPr>
        <w:drawing>
          <wp:inline distT="0" distB="0" distL="0" distR="0">
            <wp:extent cx="5895975" cy="4222115"/>
            <wp:effectExtent l="38100" t="19050" r="9525" b="6985"/>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C1623" w:rsidRPr="00862204" w:rsidRDefault="00CC1623" w:rsidP="00CC1623">
      <w:pPr>
        <w:tabs>
          <w:tab w:val="left" w:pos="3969"/>
        </w:tabs>
        <w:autoSpaceDE w:val="0"/>
        <w:adjustRightInd/>
        <w:spacing w:before="120"/>
        <w:ind w:firstLine="709"/>
        <w:textAlignment w:val="auto"/>
        <w:rPr>
          <w:rFonts w:cs="Arial"/>
          <w:szCs w:val="22"/>
        </w:rPr>
      </w:pPr>
      <w:r w:rsidRPr="00862204">
        <w:rPr>
          <w:rFonts w:cs="Arial"/>
          <w:szCs w:val="22"/>
        </w:rPr>
        <w:lastRenderedPageBreak/>
        <w:t>В структуре стоимости набора преобладают хлеб, крупы и макаронные изделия – 2</w:t>
      </w:r>
      <w:r>
        <w:rPr>
          <w:rFonts w:cs="Arial"/>
          <w:szCs w:val="22"/>
        </w:rPr>
        <w:t>6,8</w:t>
      </w:r>
      <w:r w:rsidRPr="00862204">
        <w:rPr>
          <w:rFonts w:cs="Arial"/>
          <w:szCs w:val="22"/>
        </w:rPr>
        <w:t xml:space="preserve">%, на долю </w:t>
      </w:r>
      <w:r>
        <w:rPr>
          <w:rFonts w:cs="Arial"/>
          <w:szCs w:val="22"/>
        </w:rPr>
        <w:t xml:space="preserve">молочных продуктов приходится 19,8%, </w:t>
      </w:r>
      <w:r w:rsidRPr="00862204">
        <w:rPr>
          <w:rFonts w:cs="Arial"/>
          <w:szCs w:val="22"/>
        </w:rPr>
        <w:t>плодов и овощей – 1</w:t>
      </w:r>
      <w:r>
        <w:rPr>
          <w:rFonts w:cs="Arial"/>
          <w:szCs w:val="22"/>
        </w:rPr>
        <w:t>8,8%, мяса и мясопродуктов – 17</w:t>
      </w:r>
      <w:r w:rsidRPr="00862204">
        <w:rPr>
          <w:rFonts w:cs="Arial"/>
          <w:szCs w:val="22"/>
        </w:rPr>
        <w:t xml:space="preserve">%, </w:t>
      </w:r>
      <w:r>
        <w:rPr>
          <w:rFonts w:cs="Arial"/>
          <w:szCs w:val="22"/>
        </w:rPr>
        <w:t>рыбы – 4,9</w:t>
      </w:r>
      <w:r w:rsidRPr="00862204">
        <w:rPr>
          <w:rFonts w:cs="Arial"/>
          <w:szCs w:val="22"/>
        </w:rPr>
        <w:t xml:space="preserve">%, жиров – </w:t>
      </w:r>
      <w:r>
        <w:rPr>
          <w:rFonts w:cs="Arial"/>
          <w:szCs w:val="22"/>
        </w:rPr>
        <w:t>4,6</w:t>
      </w:r>
      <w:r w:rsidRPr="00862204">
        <w:rPr>
          <w:rFonts w:cs="Arial"/>
          <w:szCs w:val="22"/>
        </w:rPr>
        <w:t xml:space="preserve">%, </w:t>
      </w:r>
      <w:r>
        <w:rPr>
          <w:rFonts w:cs="Arial"/>
          <w:szCs w:val="22"/>
        </w:rPr>
        <w:t xml:space="preserve">чая, </w:t>
      </w:r>
      <w:r w:rsidRPr="00862204">
        <w:rPr>
          <w:rFonts w:cs="Arial"/>
          <w:szCs w:val="22"/>
        </w:rPr>
        <w:t>соли и спе</w:t>
      </w:r>
      <w:r>
        <w:rPr>
          <w:rFonts w:cs="Arial"/>
          <w:szCs w:val="22"/>
        </w:rPr>
        <w:t>ций – 3,9</w:t>
      </w:r>
      <w:r w:rsidRPr="00862204">
        <w:rPr>
          <w:rFonts w:cs="Arial"/>
          <w:szCs w:val="22"/>
        </w:rPr>
        <w:t>%, сахара и кондитерских изделий – 2,</w:t>
      </w:r>
      <w:r>
        <w:rPr>
          <w:rFonts w:cs="Arial"/>
          <w:szCs w:val="22"/>
        </w:rPr>
        <w:t>2</w:t>
      </w:r>
      <w:r w:rsidRPr="00862204">
        <w:rPr>
          <w:rFonts w:cs="Arial"/>
          <w:szCs w:val="22"/>
        </w:rPr>
        <w:t>%, яиц – 2%.</w:t>
      </w:r>
    </w:p>
    <w:p w:rsidR="00CC1623" w:rsidRPr="00B63A06" w:rsidRDefault="00CC1623" w:rsidP="00CC1623">
      <w:pPr>
        <w:tabs>
          <w:tab w:val="left" w:pos="3969"/>
        </w:tabs>
        <w:adjustRightInd/>
        <w:spacing w:before="120"/>
        <w:ind w:firstLine="709"/>
      </w:pPr>
      <w:r w:rsidRPr="00B63A06">
        <w:t xml:space="preserve">В </w:t>
      </w:r>
      <w:r>
        <w:t>мае</w:t>
      </w:r>
      <w:r w:rsidRPr="00B63A06">
        <w:t xml:space="preserve"> 201</w:t>
      </w:r>
      <w:r>
        <w:t>9</w:t>
      </w:r>
      <w:r w:rsidRPr="00B63A06">
        <w:t xml:space="preserve"> года по сравнению с </w:t>
      </w:r>
      <w:r>
        <w:t>маем</w:t>
      </w:r>
      <w:r w:rsidRPr="00B63A06">
        <w:t xml:space="preserve"> 201</w:t>
      </w:r>
      <w:r>
        <w:t>8</w:t>
      </w:r>
      <w:r w:rsidRPr="00B63A06">
        <w:t xml:space="preserve"> года в структуре стоимости набора выросла доля хлеба, круп и макаронных изделий</w:t>
      </w:r>
      <w:r>
        <w:t xml:space="preserve">, </w:t>
      </w:r>
      <w:r w:rsidRPr="00B63A06">
        <w:t>плодов и овощей</w:t>
      </w:r>
      <w:r>
        <w:t>,</w:t>
      </w:r>
      <w:r w:rsidRPr="00B63A06">
        <w:t xml:space="preserve"> мяса и мясопроду</w:t>
      </w:r>
      <w:r w:rsidRPr="00B63A06">
        <w:t>к</w:t>
      </w:r>
      <w:r w:rsidRPr="00B63A06">
        <w:t>тов</w:t>
      </w:r>
      <w:r>
        <w:t xml:space="preserve">. </w:t>
      </w:r>
      <w:r w:rsidRPr="00B63A06">
        <w:t xml:space="preserve">Доля </w:t>
      </w:r>
      <w:r>
        <w:t xml:space="preserve">молочных продуктов, рыбы, жиров, </w:t>
      </w:r>
      <w:r w:rsidRPr="00B63A06">
        <w:t>чая, соли и специй снизилась.</w:t>
      </w:r>
    </w:p>
    <w:p w:rsidR="00CC1623" w:rsidRDefault="00CC1623" w:rsidP="00140900">
      <w:pPr>
        <w:tabs>
          <w:tab w:val="right" w:pos="9214"/>
        </w:tabs>
        <w:autoSpaceDE w:val="0"/>
        <w:adjustRightInd/>
        <w:spacing w:before="120" w:after="120"/>
        <w:ind w:firstLine="709"/>
        <w:textAlignment w:val="auto"/>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CC1623" w:rsidRPr="002943FF" w:rsidTr="00CC1623">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C1623" w:rsidRPr="002943FF" w:rsidRDefault="00CC1623" w:rsidP="00140900">
            <w:pPr>
              <w:widowControl/>
              <w:adjustRightInd/>
              <w:spacing w:line="240" w:lineRule="auto"/>
              <w:ind w:left="-57" w:right="-57" w:firstLine="0"/>
              <w:jc w:val="center"/>
              <w:textAlignment w:val="auto"/>
              <w:rPr>
                <w:rFonts w:cs="Arial"/>
                <w:color w:val="000000"/>
                <w:sz w:val="20"/>
              </w:rPr>
            </w:pPr>
            <w:r w:rsidRPr="002943FF">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CC1623" w:rsidRPr="002943FF" w:rsidRDefault="00CC1623" w:rsidP="00140900">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Май</w:t>
            </w:r>
            <w:r w:rsidRPr="002943FF">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CC1623" w:rsidRPr="002943FF" w:rsidRDefault="00CC1623" w:rsidP="00140900">
            <w:pPr>
              <w:widowControl/>
              <w:adjustRightInd/>
              <w:spacing w:line="240" w:lineRule="auto"/>
              <w:ind w:left="-57" w:right="-57" w:firstLine="0"/>
              <w:jc w:val="center"/>
              <w:textAlignment w:val="auto"/>
              <w:rPr>
                <w:rFonts w:cs="Arial"/>
                <w:i/>
                <w:iCs/>
                <w:color w:val="000000"/>
                <w:sz w:val="20"/>
              </w:rPr>
            </w:pPr>
            <w:r w:rsidRPr="002943FF">
              <w:rPr>
                <w:rFonts w:cs="Arial"/>
                <w:i/>
                <w:iCs/>
                <w:color w:val="000000"/>
                <w:sz w:val="20"/>
              </w:rPr>
              <w:t>Январь</w:t>
            </w:r>
            <w:r w:rsidR="00140900">
              <w:rPr>
                <w:rFonts w:cs="Arial"/>
                <w:i/>
                <w:iCs/>
                <w:color w:val="000000"/>
                <w:sz w:val="20"/>
              </w:rPr>
              <w:t xml:space="preserve"> – </w:t>
            </w:r>
            <w:r>
              <w:rPr>
                <w:rFonts w:cs="Arial"/>
                <w:i/>
                <w:iCs/>
                <w:color w:val="000000"/>
                <w:sz w:val="20"/>
              </w:rPr>
              <w:t>май</w:t>
            </w:r>
            <w:r w:rsidRPr="002943FF">
              <w:rPr>
                <w:rFonts w:cs="Arial"/>
                <w:i/>
                <w:iCs/>
                <w:color w:val="000000"/>
                <w:sz w:val="20"/>
              </w:rPr>
              <w:t xml:space="preserve"> 2019г. в % к я</w:t>
            </w:r>
            <w:r w:rsidRPr="002943FF">
              <w:rPr>
                <w:rFonts w:cs="Arial"/>
                <w:i/>
                <w:iCs/>
                <w:color w:val="000000"/>
                <w:sz w:val="20"/>
              </w:rPr>
              <w:t>н</w:t>
            </w:r>
            <w:r w:rsidRPr="002943FF">
              <w:rPr>
                <w:rFonts w:cs="Arial"/>
                <w:i/>
                <w:iCs/>
                <w:color w:val="000000"/>
                <w:sz w:val="20"/>
              </w:rPr>
              <w:t>варю</w:t>
            </w:r>
            <w:r w:rsidR="00140900">
              <w:rPr>
                <w:rFonts w:cs="Arial"/>
                <w:i/>
                <w:iCs/>
                <w:color w:val="000000"/>
                <w:sz w:val="20"/>
              </w:rPr>
              <w:t xml:space="preserve"> – </w:t>
            </w:r>
            <w:r>
              <w:rPr>
                <w:rFonts w:cs="Arial"/>
                <w:i/>
                <w:iCs/>
                <w:color w:val="000000"/>
                <w:sz w:val="20"/>
              </w:rPr>
              <w:t>маю</w:t>
            </w:r>
            <w:r w:rsidR="00140900">
              <w:rPr>
                <w:rFonts w:cs="Arial"/>
                <w:i/>
                <w:iCs/>
                <w:color w:val="000000"/>
                <w:sz w:val="20"/>
              </w:rPr>
              <w:t xml:space="preserve"> </w:t>
            </w:r>
            <w:r w:rsidRPr="002943FF">
              <w:rPr>
                <w:rFonts w:cs="Arial"/>
                <w:i/>
                <w:iCs/>
                <w:color w:val="000000"/>
                <w:sz w:val="20"/>
              </w:rPr>
              <w:t>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CC1623" w:rsidRPr="002943FF" w:rsidRDefault="00CC1623" w:rsidP="00140900">
            <w:pPr>
              <w:widowControl/>
              <w:adjustRightInd/>
              <w:spacing w:line="240" w:lineRule="auto"/>
              <w:ind w:left="-57" w:right="-57" w:firstLine="0"/>
              <w:jc w:val="center"/>
              <w:textAlignment w:val="auto"/>
              <w:rPr>
                <w:rFonts w:cs="Arial"/>
                <w:i/>
                <w:iCs/>
                <w:color w:val="000000"/>
                <w:sz w:val="20"/>
                <w:u w:val="single"/>
              </w:rPr>
            </w:pPr>
            <w:r w:rsidRPr="002943FF">
              <w:rPr>
                <w:rFonts w:cs="Arial"/>
                <w:i/>
                <w:iCs/>
                <w:color w:val="000000"/>
                <w:sz w:val="20"/>
                <w:u w:val="single"/>
              </w:rPr>
              <w:t>Справо</w:t>
            </w:r>
            <w:r w:rsidRPr="002943FF">
              <w:rPr>
                <w:rFonts w:cs="Arial"/>
                <w:i/>
                <w:iCs/>
                <w:color w:val="000000"/>
                <w:sz w:val="20"/>
                <w:u w:val="single"/>
              </w:rPr>
              <w:t>ч</w:t>
            </w:r>
            <w:r w:rsidRPr="002943FF">
              <w:rPr>
                <w:rFonts w:cs="Arial"/>
                <w:i/>
                <w:iCs/>
                <w:color w:val="000000"/>
                <w:sz w:val="20"/>
                <w:u w:val="single"/>
              </w:rPr>
              <w:t>но</w:t>
            </w:r>
            <w:r w:rsidRPr="002943FF">
              <w:rPr>
                <w:rFonts w:cs="Arial"/>
                <w:i/>
                <w:iCs/>
                <w:color w:val="000000"/>
                <w:sz w:val="20"/>
              </w:rPr>
              <w:t xml:space="preserve">: </w:t>
            </w:r>
            <w:r>
              <w:rPr>
                <w:rFonts w:cs="Arial"/>
                <w:i/>
                <w:iCs/>
                <w:color w:val="000000"/>
                <w:sz w:val="20"/>
              </w:rPr>
              <w:t>май</w:t>
            </w:r>
            <w:r w:rsidRPr="002943FF">
              <w:rPr>
                <w:rFonts w:cs="Arial"/>
                <w:i/>
                <w:iCs/>
                <w:color w:val="000000"/>
                <w:sz w:val="20"/>
              </w:rPr>
              <w:t xml:space="preserve"> 2018г. в % к декабрю 2017г.</w:t>
            </w:r>
          </w:p>
        </w:tc>
      </w:tr>
      <w:tr w:rsidR="00CC1623" w:rsidRPr="002943FF" w:rsidTr="00CC1623">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i/>
                <w:iCs/>
                <w:color w:val="000000"/>
                <w:sz w:val="20"/>
                <w:u w:val="single"/>
              </w:rPr>
            </w:pPr>
          </w:p>
        </w:tc>
      </w:tr>
      <w:tr w:rsidR="00CC1623" w:rsidRPr="002943FF" w:rsidTr="00CC1623">
        <w:trPr>
          <w:trHeight w:val="79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CC1623" w:rsidRPr="002943FF" w:rsidRDefault="00CC1623" w:rsidP="00140900">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апрель</w:t>
            </w:r>
            <w:r w:rsidRPr="002943FF">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CC1623" w:rsidRPr="002943FF" w:rsidRDefault="00CC1623" w:rsidP="00140900">
            <w:pPr>
              <w:widowControl/>
              <w:adjustRightInd/>
              <w:spacing w:line="240" w:lineRule="auto"/>
              <w:ind w:left="-57" w:right="-57" w:firstLine="0"/>
              <w:jc w:val="center"/>
              <w:textAlignment w:val="auto"/>
              <w:rPr>
                <w:rFonts w:cs="Arial"/>
                <w:i/>
                <w:iCs/>
                <w:color w:val="000000"/>
                <w:sz w:val="20"/>
              </w:rPr>
            </w:pPr>
            <w:r w:rsidRPr="002943FF">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CC1623" w:rsidRPr="002943FF" w:rsidRDefault="00CC1623" w:rsidP="00140900">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маю</w:t>
            </w:r>
            <w:r w:rsidRPr="002943FF">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CC1623" w:rsidRPr="002943FF" w:rsidRDefault="00CC1623" w:rsidP="00140900">
            <w:pPr>
              <w:widowControl/>
              <w:adjustRightInd/>
              <w:spacing w:line="240" w:lineRule="auto"/>
              <w:ind w:left="-57" w:right="-57" w:firstLine="0"/>
              <w:jc w:val="left"/>
              <w:textAlignment w:val="auto"/>
              <w:rPr>
                <w:rFonts w:cs="Arial"/>
                <w:i/>
                <w:iCs/>
                <w:color w:val="000000"/>
                <w:sz w:val="20"/>
                <w:u w:val="single"/>
              </w:rPr>
            </w:pPr>
          </w:p>
        </w:tc>
      </w:tr>
      <w:tr w:rsidR="00CC1623" w:rsidRPr="002943FF" w:rsidTr="00140900">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0"/>
              <w:jc w:val="left"/>
              <w:textAlignment w:val="auto"/>
              <w:rPr>
                <w:rFonts w:cs="Arial"/>
                <w:color w:val="000000"/>
                <w:sz w:val="20"/>
              </w:rPr>
            </w:pPr>
            <w:r w:rsidRPr="002943FF">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101,3</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103,6</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104,7</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102,1</w:t>
            </w:r>
          </w:p>
        </w:tc>
      </w:tr>
      <w:tr w:rsidR="00CC1623" w:rsidRPr="002943FF" w:rsidTr="00140900">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r>
      <w:tr w:rsidR="00CC1623" w:rsidRPr="002943FF" w:rsidTr="00140900">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одежда и бель</w:t>
            </w:r>
            <w:r w:rsidR="00140900">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100,3</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102,5</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100,3</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101,3</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105,5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99,2</w:t>
            </w:r>
          </w:p>
        </w:tc>
      </w:tr>
      <w:tr w:rsidR="00CC1623" w:rsidRPr="002943FF" w:rsidTr="00140900">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r>
      <w:tr w:rsidR="00CC1623" w:rsidRPr="002943FF" w:rsidTr="00140900">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101,1</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104,0</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103,6</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103,0</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101,4</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111,8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111,8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103,6</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106,1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100,1</w:t>
            </w:r>
          </w:p>
        </w:tc>
      </w:tr>
      <w:tr w:rsidR="00CC1623" w:rsidRPr="002943FF" w:rsidTr="00140900">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 </w:t>
            </w:r>
          </w:p>
        </w:tc>
      </w:tr>
      <w:tr w:rsidR="00CC1623" w:rsidRPr="002943FF" w:rsidTr="00140900">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99,8</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101,2</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102,6</w:t>
            </w:r>
          </w:p>
        </w:tc>
        <w:tc>
          <w:tcPr>
            <w:tcW w:w="1134" w:type="dxa"/>
            <w:tcBorders>
              <w:top w:val="nil"/>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102,7</w:t>
            </w:r>
          </w:p>
        </w:tc>
        <w:tc>
          <w:tcPr>
            <w:tcW w:w="1134" w:type="dxa"/>
            <w:tcBorders>
              <w:top w:val="nil"/>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100,9</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99,8</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105,3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100,3</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телерадиотовары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98,3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94,8</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105,2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101,9</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103,0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101,7</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108,9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108,2</w:t>
            </w:r>
          </w:p>
        </w:tc>
      </w:tr>
      <w:tr w:rsidR="00CC1623" w:rsidRPr="002943FF" w:rsidTr="00140900">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106,2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101,3</w:t>
            </w:r>
          </w:p>
        </w:tc>
      </w:tr>
      <w:tr w:rsidR="00CC1623" w:rsidRPr="002943FF" w:rsidTr="00140900">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CC1623" w:rsidRPr="002943FF" w:rsidRDefault="00CC1623" w:rsidP="00140900">
            <w:pPr>
              <w:widowControl/>
              <w:adjustRightInd/>
              <w:spacing w:before="60" w:line="240" w:lineRule="exact"/>
              <w:ind w:firstLineChars="200" w:firstLine="400"/>
              <w:jc w:val="left"/>
              <w:textAlignment w:val="auto"/>
              <w:rPr>
                <w:rFonts w:cs="Arial"/>
                <w:color w:val="000000"/>
                <w:sz w:val="20"/>
              </w:rPr>
            </w:pPr>
            <w:r w:rsidRPr="002943FF">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102,3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110,2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109,3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CC1623" w:rsidRPr="002943FF" w:rsidRDefault="00CC1623" w:rsidP="00140900">
            <w:pPr>
              <w:widowControl/>
              <w:adjustRightInd/>
              <w:spacing w:before="60" w:line="240" w:lineRule="exact"/>
              <w:ind w:firstLine="0"/>
              <w:jc w:val="center"/>
              <w:textAlignment w:val="auto"/>
              <w:rPr>
                <w:rFonts w:cs="Arial"/>
                <w:color w:val="000000"/>
                <w:sz w:val="20"/>
              </w:rPr>
            </w:pPr>
            <w:r w:rsidRPr="002943FF">
              <w:rPr>
                <w:rFonts w:cs="Arial"/>
                <w:color w:val="000000"/>
                <w:sz w:val="20"/>
              </w:rPr>
              <w:t>100,9</w:t>
            </w:r>
          </w:p>
        </w:tc>
      </w:tr>
    </w:tbl>
    <w:p w:rsidR="00CC1623" w:rsidRPr="00E607AB" w:rsidRDefault="000A4DD3" w:rsidP="00CC1623">
      <w:pPr>
        <w:spacing w:before="240"/>
        <w:ind w:firstLine="709"/>
        <w:rPr>
          <w:szCs w:val="22"/>
        </w:rPr>
      </w:pPr>
      <w:r>
        <w:rPr>
          <w:color w:val="000000"/>
          <w:szCs w:val="22"/>
        </w:rPr>
        <w:t xml:space="preserve">В мае 2019 года по сравнению с апрелем 2019 года </w:t>
      </w:r>
      <w:r>
        <w:rPr>
          <w:szCs w:val="22"/>
        </w:rPr>
        <w:t>с</w:t>
      </w:r>
      <w:r w:rsidR="00CC1623" w:rsidRPr="00E607AB">
        <w:rPr>
          <w:szCs w:val="22"/>
        </w:rPr>
        <w:t>реди непродовольственных товаров по</w:t>
      </w:r>
      <w:r w:rsidR="00CC1623">
        <w:rPr>
          <w:szCs w:val="22"/>
        </w:rPr>
        <w:t>выше</w:t>
      </w:r>
      <w:r w:rsidR="00CC1623" w:rsidRPr="00E607AB">
        <w:rPr>
          <w:szCs w:val="22"/>
        </w:rPr>
        <w:t>ние цен произошло в группе пар</w:t>
      </w:r>
      <w:r w:rsidR="00CC1623">
        <w:rPr>
          <w:szCs w:val="22"/>
        </w:rPr>
        <w:t>фюмерно-косметических товаров. В</w:t>
      </w:r>
      <w:r w:rsidR="00CC1623">
        <w:rPr>
          <w:szCs w:val="22"/>
        </w:rPr>
        <w:t>ы</w:t>
      </w:r>
      <w:r w:rsidR="00CC1623">
        <w:rPr>
          <w:szCs w:val="22"/>
        </w:rPr>
        <w:t>росли цены на шампунь на 4,3%, крем для лица – на 3,5%. Туалетная вода, напротив, стала дешевле на 3,8%.</w:t>
      </w:r>
    </w:p>
    <w:p w:rsidR="00CC1623" w:rsidRDefault="00CC1623" w:rsidP="00140900">
      <w:pPr>
        <w:spacing w:before="120"/>
        <w:ind w:firstLine="709"/>
        <w:rPr>
          <w:szCs w:val="22"/>
        </w:rPr>
      </w:pPr>
      <w:r>
        <w:rPr>
          <w:szCs w:val="22"/>
        </w:rPr>
        <w:t>Традиционно к летнему сезону повышаются цены на строительные материалы. Дороже стало листовое оконное стекло на 2,9%, тарированный цемент – на 2,8%, лин</w:t>
      </w:r>
      <w:r>
        <w:rPr>
          <w:szCs w:val="22"/>
        </w:rPr>
        <w:t>о</w:t>
      </w:r>
      <w:r>
        <w:rPr>
          <w:szCs w:val="22"/>
        </w:rPr>
        <w:t>леум – на 1,7%, виниловые обои – на 1,5%. От 0,1% до 0,4% выросли цены на ламинат, краски и эмали, металлочерепицу, красный кирпич и кухонную мойку из стали.</w:t>
      </w:r>
    </w:p>
    <w:p w:rsidR="00CC1623" w:rsidRPr="00E607AB" w:rsidRDefault="00CC1623" w:rsidP="00140900">
      <w:pPr>
        <w:spacing w:before="120"/>
        <w:ind w:firstLine="709"/>
        <w:rPr>
          <w:szCs w:val="22"/>
        </w:rPr>
      </w:pPr>
      <w:r>
        <w:rPr>
          <w:szCs w:val="22"/>
        </w:rPr>
        <w:t>Из</w:t>
      </w:r>
      <w:r w:rsidRPr="00E607AB">
        <w:rPr>
          <w:szCs w:val="22"/>
        </w:rPr>
        <w:t xml:space="preserve"> прочих видов наблюдаемых непродовольственных товаров </w:t>
      </w:r>
      <w:r w:rsidR="00140900">
        <w:rPr>
          <w:szCs w:val="22"/>
        </w:rPr>
        <w:t>в большей степ</w:t>
      </w:r>
      <w:r w:rsidR="00140900">
        <w:rPr>
          <w:szCs w:val="22"/>
        </w:rPr>
        <w:t>е</w:t>
      </w:r>
      <w:r w:rsidR="00140900">
        <w:rPr>
          <w:szCs w:val="22"/>
        </w:rPr>
        <w:t>ни</w:t>
      </w:r>
      <w:r w:rsidRPr="00E607AB">
        <w:rPr>
          <w:szCs w:val="22"/>
        </w:rPr>
        <w:t xml:space="preserve"> под</w:t>
      </w:r>
      <w:r>
        <w:rPr>
          <w:szCs w:val="22"/>
        </w:rPr>
        <w:t>орожали</w:t>
      </w:r>
      <w:r w:rsidRPr="00E607AB">
        <w:rPr>
          <w:szCs w:val="22"/>
        </w:rPr>
        <w:t xml:space="preserve"> энергосберегающая лампа на 6,</w:t>
      </w:r>
      <w:r>
        <w:rPr>
          <w:szCs w:val="22"/>
        </w:rPr>
        <w:t>3</w:t>
      </w:r>
      <w:r w:rsidRPr="00E607AB">
        <w:rPr>
          <w:szCs w:val="22"/>
        </w:rPr>
        <w:t xml:space="preserve">%, </w:t>
      </w:r>
      <w:r>
        <w:rPr>
          <w:szCs w:val="22"/>
        </w:rPr>
        <w:t xml:space="preserve">набор корпусной мебели – </w:t>
      </w:r>
      <w:r w:rsidR="00140900">
        <w:rPr>
          <w:szCs w:val="22"/>
        </w:rPr>
        <w:br/>
      </w:r>
      <w:r>
        <w:rPr>
          <w:szCs w:val="22"/>
        </w:rPr>
        <w:lastRenderedPageBreak/>
        <w:t xml:space="preserve">на 3,3%, туалетная бумага – на 2,6%, </w:t>
      </w:r>
      <w:r w:rsidRPr="003A3214">
        <w:rPr>
          <w:szCs w:val="22"/>
        </w:rPr>
        <w:t xml:space="preserve">женская </w:t>
      </w:r>
      <w:r>
        <w:rPr>
          <w:szCs w:val="22"/>
        </w:rPr>
        <w:t xml:space="preserve">сумка </w:t>
      </w:r>
      <w:r w:rsidRPr="003A3214">
        <w:rPr>
          <w:szCs w:val="22"/>
        </w:rPr>
        <w:t>с верхом из натуральной кожи</w:t>
      </w:r>
      <w:r>
        <w:rPr>
          <w:szCs w:val="22"/>
        </w:rPr>
        <w:t xml:space="preserve"> – </w:t>
      </w:r>
      <w:r w:rsidR="00140900">
        <w:rPr>
          <w:szCs w:val="22"/>
        </w:rPr>
        <w:br/>
      </w:r>
      <w:r>
        <w:rPr>
          <w:szCs w:val="22"/>
        </w:rPr>
        <w:t xml:space="preserve">на 2,3%, ежедневная газета – на 2%, </w:t>
      </w:r>
      <w:r w:rsidRPr="00E607AB">
        <w:rPr>
          <w:szCs w:val="22"/>
        </w:rPr>
        <w:t xml:space="preserve">женское </w:t>
      </w:r>
      <w:r>
        <w:rPr>
          <w:szCs w:val="22"/>
        </w:rPr>
        <w:t xml:space="preserve">платье из хлопчатобумажной или </w:t>
      </w:r>
      <w:r w:rsidR="00140900">
        <w:rPr>
          <w:szCs w:val="22"/>
        </w:rPr>
        <w:br/>
      </w:r>
      <w:r>
        <w:rPr>
          <w:szCs w:val="22"/>
        </w:rPr>
        <w:t>смесовой ткани – на 2%, садовая лопата – на 1,9%, женский халат – на 1,8%, электр</w:t>
      </w:r>
      <w:r>
        <w:rPr>
          <w:szCs w:val="22"/>
        </w:rPr>
        <w:t>о</w:t>
      </w:r>
      <w:r>
        <w:rPr>
          <w:szCs w:val="22"/>
        </w:rPr>
        <w:t>пылесос – на 1,6%, отечественные сигареты с фильтром и женская ветровка – на 1,5%,  детский пластмассовый конструктор – на 1,3%, электрические батарейки – на 1,2%. Вместе с тем снизились цены на электрический утюг на 3,4%, зонт – на 3,3%, стирал</w:t>
      </w:r>
      <w:r>
        <w:rPr>
          <w:szCs w:val="22"/>
        </w:rPr>
        <w:t>ь</w:t>
      </w:r>
      <w:r>
        <w:rPr>
          <w:szCs w:val="22"/>
        </w:rPr>
        <w:t>ную машину – на 2%, стальной чайник и стиральный порошок – на 1,9%, мужской дже</w:t>
      </w:r>
      <w:r>
        <w:rPr>
          <w:szCs w:val="22"/>
        </w:rPr>
        <w:t>м</w:t>
      </w:r>
      <w:r>
        <w:rPr>
          <w:szCs w:val="22"/>
        </w:rPr>
        <w:t>пер и стационарный телефонный аппарат – на 1,7%, планшет – на 1,5%, велосипед для дошкольни</w:t>
      </w:r>
      <w:r w:rsidR="00140900">
        <w:rPr>
          <w:szCs w:val="22"/>
        </w:rPr>
        <w:t>ков – на 1,4%</w:t>
      </w:r>
      <w:r>
        <w:rPr>
          <w:szCs w:val="22"/>
        </w:rPr>
        <w:t>, будильники – на 1,3%, фотоаппарат – на 1,1%.</w:t>
      </w:r>
    </w:p>
    <w:p w:rsidR="00CC1623" w:rsidRPr="00E607AB" w:rsidRDefault="00CC1623" w:rsidP="00140900">
      <w:pPr>
        <w:spacing w:before="120"/>
        <w:ind w:firstLine="709"/>
        <w:rPr>
          <w:szCs w:val="22"/>
        </w:rPr>
      </w:pPr>
      <w:r w:rsidRPr="00E607AB">
        <w:rPr>
          <w:szCs w:val="22"/>
        </w:rPr>
        <w:t>С начала года повысились цены на большинство медикаментов и медицинских товаров. Так, валидол стал дороже в 2,5 раза, отечественный анальгин – на 1</w:t>
      </w:r>
      <w:r>
        <w:rPr>
          <w:szCs w:val="22"/>
        </w:rPr>
        <w:t>0,3</w:t>
      </w:r>
      <w:r w:rsidRPr="00E607AB">
        <w:rPr>
          <w:szCs w:val="22"/>
        </w:rPr>
        <w:t xml:space="preserve">%,  </w:t>
      </w:r>
      <w:r>
        <w:rPr>
          <w:szCs w:val="22"/>
        </w:rPr>
        <w:t xml:space="preserve">корвалол – на 7,9%, левомеколь – на 7,5%, </w:t>
      </w:r>
      <w:r w:rsidRPr="00E607AB">
        <w:rPr>
          <w:szCs w:val="22"/>
        </w:rPr>
        <w:t xml:space="preserve">бисопролол – на </w:t>
      </w:r>
      <w:r>
        <w:rPr>
          <w:szCs w:val="22"/>
        </w:rPr>
        <w:t>6</w:t>
      </w:r>
      <w:r w:rsidRPr="00E607AB">
        <w:rPr>
          <w:szCs w:val="22"/>
        </w:rPr>
        <w:t xml:space="preserve">%, офтан катахром </w:t>
      </w:r>
      <w:r w:rsidR="00140900">
        <w:rPr>
          <w:szCs w:val="22"/>
        </w:rPr>
        <w:t>–</w:t>
      </w:r>
      <w:r>
        <w:rPr>
          <w:szCs w:val="22"/>
        </w:rPr>
        <w:t xml:space="preserve"> </w:t>
      </w:r>
      <w:r w:rsidR="00140900">
        <w:rPr>
          <w:szCs w:val="22"/>
        </w:rPr>
        <w:br/>
      </w:r>
      <w:r>
        <w:rPr>
          <w:szCs w:val="22"/>
        </w:rPr>
        <w:t xml:space="preserve">на 4,9%, линекс – </w:t>
      </w:r>
      <w:r w:rsidR="00140900">
        <w:rPr>
          <w:szCs w:val="22"/>
        </w:rPr>
        <w:t xml:space="preserve">на </w:t>
      </w:r>
      <w:r>
        <w:rPr>
          <w:szCs w:val="22"/>
        </w:rPr>
        <w:t>4,4%, троксерутин – на 4,2%, настойка пустырника – на 3,5</w:t>
      </w:r>
      <w:r w:rsidRPr="00E607AB">
        <w:rPr>
          <w:szCs w:val="22"/>
        </w:rPr>
        <w:t xml:space="preserve">%, </w:t>
      </w:r>
      <w:r>
        <w:rPr>
          <w:szCs w:val="22"/>
        </w:rPr>
        <w:t>алм</w:t>
      </w:r>
      <w:r>
        <w:rPr>
          <w:szCs w:val="22"/>
        </w:rPr>
        <w:t>а</w:t>
      </w:r>
      <w:r>
        <w:rPr>
          <w:szCs w:val="22"/>
        </w:rPr>
        <w:t xml:space="preserve">гель – на 3,3%, </w:t>
      </w:r>
      <w:r w:rsidRPr="00E607AB">
        <w:rPr>
          <w:szCs w:val="22"/>
        </w:rPr>
        <w:t>ренни</w:t>
      </w:r>
      <w:r>
        <w:rPr>
          <w:szCs w:val="22"/>
        </w:rPr>
        <w:t>, гепарин натрия, сульфацетамид</w:t>
      </w:r>
      <w:r w:rsidRPr="00E607AB">
        <w:rPr>
          <w:szCs w:val="22"/>
        </w:rPr>
        <w:t xml:space="preserve"> – на 3,1%. На 2-</w:t>
      </w:r>
      <w:r>
        <w:rPr>
          <w:szCs w:val="22"/>
        </w:rPr>
        <w:t>3</w:t>
      </w:r>
      <w:r w:rsidRPr="00E607AB">
        <w:rPr>
          <w:szCs w:val="22"/>
        </w:rPr>
        <w:t>% стали дор</w:t>
      </w:r>
      <w:r w:rsidRPr="00E607AB">
        <w:rPr>
          <w:szCs w:val="22"/>
        </w:rPr>
        <w:t>о</w:t>
      </w:r>
      <w:r w:rsidRPr="00E607AB">
        <w:rPr>
          <w:szCs w:val="22"/>
        </w:rPr>
        <w:t xml:space="preserve">же </w:t>
      </w:r>
      <w:r>
        <w:rPr>
          <w:szCs w:val="22"/>
        </w:rPr>
        <w:t xml:space="preserve">индапамид, нитроглицерин, глицин, </w:t>
      </w:r>
      <w:r w:rsidRPr="00E607AB">
        <w:rPr>
          <w:szCs w:val="22"/>
        </w:rPr>
        <w:t>поливитамины без минералов, эссенциале фо</w:t>
      </w:r>
      <w:r w:rsidRPr="00E607AB">
        <w:rPr>
          <w:szCs w:val="22"/>
        </w:rPr>
        <w:t>р</w:t>
      </w:r>
      <w:r w:rsidRPr="00E607AB">
        <w:rPr>
          <w:szCs w:val="22"/>
        </w:rPr>
        <w:t xml:space="preserve">те Н, </w:t>
      </w:r>
      <w:r>
        <w:rPr>
          <w:szCs w:val="22"/>
        </w:rPr>
        <w:t>аллохол, кетопрофен, поливитамины с макроэлементами, лоратадин</w:t>
      </w:r>
      <w:r w:rsidRPr="00E607AB">
        <w:rPr>
          <w:szCs w:val="22"/>
        </w:rPr>
        <w:t>, бромгексин</w:t>
      </w:r>
      <w:r>
        <w:rPr>
          <w:szCs w:val="22"/>
        </w:rPr>
        <w:t xml:space="preserve">. </w:t>
      </w:r>
      <w:r w:rsidRPr="00E607AB">
        <w:rPr>
          <w:szCs w:val="22"/>
        </w:rPr>
        <w:t>Повысилась стоимость бинта на 4,</w:t>
      </w:r>
      <w:r>
        <w:rPr>
          <w:szCs w:val="22"/>
        </w:rPr>
        <w:t>9</w:t>
      </w:r>
      <w:r w:rsidRPr="00E607AB">
        <w:rPr>
          <w:szCs w:val="22"/>
        </w:rPr>
        <w:t>%</w:t>
      </w:r>
      <w:r>
        <w:rPr>
          <w:szCs w:val="22"/>
        </w:rPr>
        <w:t>,</w:t>
      </w:r>
      <w:r w:rsidRPr="00E607AB">
        <w:rPr>
          <w:szCs w:val="22"/>
        </w:rPr>
        <w:t xml:space="preserve"> </w:t>
      </w:r>
      <w:r>
        <w:rPr>
          <w:szCs w:val="22"/>
        </w:rPr>
        <w:t xml:space="preserve">электронного </w:t>
      </w:r>
      <w:r w:rsidRPr="00E607AB">
        <w:rPr>
          <w:szCs w:val="22"/>
        </w:rPr>
        <w:t xml:space="preserve">аппарата для измерения </w:t>
      </w:r>
      <w:r w:rsidR="00140900">
        <w:rPr>
          <w:szCs w:val="22"/>
        </w:rPr>
        <w:br/>
      </w:r>
      <w:r w:rsidRPr="00E607AB">
        <w:rPr>
          <w:szCs w:val="22"/>
        </w:rPr>
        <w:t xml:space="preserve">давления </w:t>
      </w:r>
      <w:r w:rsidR="00140900">
        <w:rPr>
          <w:szCs w:val="22"/>
        </w:rPr>
        <w:t>–</w:t>
      </w:r>
      <w:r w:rsidRPr="00E607AB">
        <w:rPr>
          <w:szCs w:val="22"/>
        </w:rPr>
        <w:t xml:space="preserve"> на </w:t>
      </w:r>
      <w:r>
        <w:rPr>
          <w:szCs w:val="22"/>
        </w:rPr>
        <w:t>4,5</w:t>
      </w:r>
      <w:r w:rsidRPr="00E607AB">
        <w:rPr>
          <w:szCs w:val="22"/>
        </w:rPr>
        <w:t>%</w:t>
      </w:r>
      <w:r>
        <w:rPr>
          <w:szCs w:val="22"/>
        </w:rPr>
        <w:t>, ваты – на 4,1%</w:t>
      </w:r>
      <w:r w:rsidRPr="00E607AB">
        <w:rPr>
          <w:szCs w:val="22"/>
        </w:rPr>
        <w:t xml:space="preserve">. Вместе с тем понизились цены на лоперамид </w:t>
      </w:r>
      <w:r w:rsidR="00140900">
        <w:rPr>
          <w:szCs w:val="22"/>
        </w:rPr>
        <w:br/>
      </w:r>
      <w:r>
        <w:rPr>
          <w:szCs w:val="22"/>
        </w:rPr>
        <w:t xml:space="preserve">на 2,7%, </w:t>
      </w:r>
      <w:r w:rsidRPr="00E607AB">
        <w:rPr>
          <w:szCs w:val="22"/>
        </w:rPr>
        <w:t xml:space="preserve">нимесулид – на </w:t>
      </w:r>
      <w:r>
        <w:rPr>
          <w:szCs w:val="22"/>
        </w:rPr>
        <w:t>2,1</w:t>
      </w:r>
      <w:r w:rsidRPr="00E607AB">
        <w:rPr>
          <w:szCs w:val="22"/>
        </w:rPr>
        <w:t>%</w:t>
      </w:r>
      <w:r>
        <w:rPr>
          <w:szCs w:val="22"/>
        </w:rPr>
        <w:t>, электронный термометр – на 2%, верошпирон – на 1,9%.</w:t>
      </w:r>
    </w:p>
    <w:p w:rsidR="00CC1623" w:rsidRPr="00E607AB" w:rsidRDefault="00CC1623" w:rsidP="00140900">
      <w:pPr>
        <w:spacing w:before="120"/>
        <w:ind w:firstLine="709"/>
        <w:rPr>
          <w:szCs w:val="22"/>
        </w:rPr>
      </w:pPr>
      <w:r w:rsidRPr="00E607AB">
        <w:rPr>
          <w:szCs w:val="22"/>
        </w:rPr>
        <w:t>Среди наблюдаемых видов печатных изданий подорожали ежедневные и ежен</w:t>
      </w:r>
      <w:r w:rsidRPr="00E607AB">
        <w:rPr>
          <w:szCs w:val="22"/>
        </w:rPr>
        <w:t>е</w:t>
      </w:r>
      <w:r w:rsidRPr="00E607AB">
        <w:rPr>
          <w:szCs w:val="22"/>
        </w:rPr>
        <w:t xml:space="preserve">дельные газеты на </w:t>
      </w:r>
      <w:r>
        <w:rPr>
          <w:szCs w:val="22"/>
        </w:rPr>
        <w:t>10,5</w:t>
      </w:r>
      <w:r w:rsidRPr="00E607AB">
        <w:rPr>
          <w:szCs w:val="22"/>
        </w:rPr>
        <w:t xml:space="preserve">% и 4,5% соответственно. </w:t>
      </w:r>
    </w:p>
    <w:p w:rsidR="00CC1623" w:rsidRPr="00E607AB" w:rsidRDefault="00CC1623" w:rsidP="00140900">
      <w:pPr>
        <w:spacing w:before="120"/>
        <w:ind w:firstLine="709"/>
        <w:rPr>
          <w:szCs w:val="22"/>
        </w:rPr>
      </w:pPr>
      <w:r w:rsidRPr="00E607AB">
        <w:rPr>
          <w:szCs w:val="22"/>
        </w:rPr>
        <w:t xml:space="preserve">Среди прочих непродовольственных товаров повышение отмечено на </w:t>
      </w:r>
      <w:r>
        <w:rPr>
          <w:szCs w:val="22"/>
        </w:rPr>
        <w:t xml:space="preserve">крем для лица на 10,7%, навесной кухонный шкаф – на 10,2%, </w:t>
      </w:r>
      <w:r w:rsidRPr="00E607AB">
        <w:rPr>
          <w:szCs w:val="22"/>
        </w:rPr>
        <w:t xml:space="preserve">мужскую </w:t>
      </w:r>
      <w:r>
        <w:rPr>
          <w:szCs w:val="22"/>
        </w:rPr>
        <w:t xml:space="preserve">и женскую ветровку – </w:t>
      </w:r>
      <w:r w:rsidR="00140900">
        <w:rPr>
          <w:szCs w:val="22"/>
        </w:rPr>
        <w:br/>
      </w:r>
      <w:r>
        <w:rPr>
          <w:szCs w:val="22"/>
        </w:rPr>
        <w:t>на 9,2% и 8,5% соответственно, хлопчатобумажные ползунки – на 7,9%, кухонный раб</w:t>
      </w:r>
      <w:r>
        <w:rPr>
          <w:szCs w:val="22"/>
        </w:rPr>
        <w:t>о</w:t>
      </w:r>
      <w:r>
        <w:rPr>
          <w:szCs w:val="22"/>
        </w:rPr>
        <w:t xml:space="preserve">чий стол – на 7,8%, </w:t>
      </w:r>
      <w:r w:rsidRPr="00E607AB">
        <w:rPr>
          <w:szCs w:val="22"/>
        </w:rPr>
        <w:t xml:space="preserve">тушь для ресниц – на 7,4%, </w:t>
      </w:r>
      <w:r>
        <w:rPr>
          <w:szCs w:val="22"/>
        </w:rPr>
        <w:t>эмалированную кастрюлю и зубную щетку – на 6,9%, красный кирпич – на 6,2%, комплект постельного белья – на 6%, об</w:t>
      </w:r>
      <w:r>
        <w:rPr>
          <w:szCs w:val="22"/>
        </w:rPr>
        <w:t>е</w:t>
      </w:r>
      <w:r>
        <w:rPr>
          <w:szCs w:val="22"/>
        </w:rPr>
        <w:t>денный стол – на 5,9%, свежесрезанные цветы – на 5,8%, мотоцикл – на 5,6%, цемент – на 5,5%, шампунь – на 5,4%, электротриммер – на 5,1%, сигареты зарубежных торговых марок – на 4,9%, мужскую кожаную куртку и сухие корма для животных – на 4,8%, землю для растений и керамическую плитку – на 4,6%.</w:t>
      </w:r>
      <w:r w:rsidRPr="00E607AB">
        <w:rPr>
          <w:szCs w:val="22"/>
        </w:rPr>
        <w:t xml:space="preserve"> На </w:t>
      </w:r>
      <w:r>
        <w:rPr>
          <w:szCs w:val="22"/>
        </w:rPr>
        <w:t>3,2</w:t>
      </w:r>
      <w:r w:rsidRPr="00E607AB">
        <w:rPr>
          <w:szCs w:val="22"/>
        </w:rPr>
        <w:t>-</w:t>
      </w:r>
      <w:r>
        <w:rPr>
          <w:szCs w:val="22"/>
        </w:rPr>
        <w:t>4,4</w:t>
      </w:r>
      <w:r w:rsidRPr="00E607AB">
        <w:rPr>
          <w:szCs w:val="22"/>
        </w:rPr>
        <w:t xml:space="preserve">% повысились цены на </w:t>
      </w:r>
      <w:r>
        <w:rPr>
          <w:szCs w:val="22"/>
        </w:rPr>
        <w:t>хло</w:t>
      </w:r>
      <w:r>
        <w:rPr>
          <w:szCs w:val="22"/>
        </w:rPr>
        <w:t>п</w:t>
      </w:r>
      <w:r>
        <w:rPr>
          <w:szCs w:val="22"/>
        </w:rPr>
        <w:t>чатобумажные ткани, велосипед для дошкольников, резиновые сапоги, мужские джи</w:t>
      </w:r>
      <w:r>
        <w:rPr>
          <w:szCs w:val="22"/>
        </w:rPr>
        <w:t>н</w:t>
      </w:r>
      <w:r>
        <w:rPr>
          <w:szCs w:val="22"/>
        </w:rPr>
        <w:t xml:space="preserve">сы, кухонную мойку, бытовую плиту, </w:t>
      </w:r>
      <w:r w:rsidRPr="00E607AB">
        <w:rPr>
          <w:szCs w:val="22"/>
        </w:rPr>
        <w:t>школьную тетрадь,</w:t>
      </w:r>
      <w:r>
        <w:rPr>
          <w:szCs w:val="22"/>
        </w:rPr>
        <w:t xml:space="preserve"> краску для волос, туалетное и хозяйственное мыло, диван-кровать, садовую лопату, стул с мягким сидением, навесное зеркало, туалетную бумагу.</w:t>
      </w:r>
      <w:r w:rsidRPr="00E607AB">
        <w:rPr>
          <w:szCs w:val="22"/>
        </w:rPr>
        <w:t xml:space="preserve"> Снижение цен произошло на некоторые виды одежды и обуви: кроссовые туфли для взрослых из натуральной кожи стали дешевле на 12,1%, зимние мужские ботинки и женские сапоги из натуральной кожи – на 9% и 8,3% соотве</w:t>
      </w:r>
      <w:r w:rsidRPr="00E607AB">
        <w:rPr>
          <w:szCs w:val="22"/>
        </w:rPr>
        <w:t>т</w:t>
      </w:r>
      <w:r w:rsidRPr="00E607AB">
        <w:rPr>
          <w:szCs w:val="22"/>
        </w:rPr>
        <w:t xml:space="preserve">ственно, женское зимнее пальто с меховым воротником и демисезонное пальто – </w:t>
      </w:r>
      <w:r w:rsidR="00E660A4">
        <w:rPr>
          <w:szCs w:val="22"/>
        </w:rPr>
        <w:br/>
      </w:r>
      <w:r w:rsidRPr="00E607AB">
        <w:rPr>
          <w:szCs w:val="22"/>
        </w:rPr>
        <w:t>на 7,9% и 5,3% соответственно, трикотажный головной убор – на 5,6%, спортивный ко</w:t>
      </w:r>
      <w:r w:rsidRPr="00E607AB">
        <w:rPr>
          <w:szCs w:val="22"/>
        </w:rPr>
        <w:t>с</w:t>
      </w:r>
      <w:r w:rsidRPr="00E607AB">
        <w:rPr>
          <w:szCs w:val="22"/>
        </w:rPr>
        <w:t xml:space="preserve">тюм – на </w:t>
      </w:r>
      <w:r>
        <w:rPr>
          <w:szCs w:val="22"/>
        </w:rPr>
        <w:t>4,5</w:t>
      </w:r>
      <w:r w:rsidRPr="00E607AB">
        <w:rPr>
          <w:szCs w:val="22"/>
        </w:rPr>
        <w:t>%.</w:t>
      </w:r>
      <w:r>
        <w:rPr>
          <w:szCs w:val="22"/>
        </w:rPr>
        <w:t xml:space="preserve"> Среди прочих товаров на 1,3-7,6</w:t>
      </w:r>
      <w:r w:rsidRPr="00E607AB">
        <w:rPr>
          <w:szCs w:val="22"/>
        </w:rPr>
        <w:t>% снизились цены на ламинат</w:t>
      </w:r>
      <w:r w:rsidR="00E660A4">
        <w:rPr>
          <w:szCs w:val="22"/>
        </w:rPr>
        <w:t xml:space="preserve">, </w:t>
      </w:r>
      <w:r>
        <w:rPr>
          <w:szCs w:val="22"/>
        </w:rPr>
        <w:t>чист</w:t>
      </w:r>
      <w:r>
        <w:rPr>
          <w:szCs w:val="22"/>
        </w:rPr>
        <w:t>я</w:t>
      </w:r>
      <w:r>
        <w:rPr>
          <w:szCs w:val="22"/>
        </w:rPr>
        <w:t>щие средства</w:t>
      </w:r>
      <w:r w:rsidRPr="00E607AB">
        <w:rPr>
          <w:szCs w:val="22"/>
        </w:rPr>
        <w:t>, дизельное топливо</w:t>
      </w:r>
      <w:r>
        <w:rPr>
          <w:szCs w:val="22"/>
        </w:rPr>
        <w:t>, линолеум</w:t>
      </w:r>
      <w:r w:rsidRPr="00E607AB">
        <w:rPr>
          <w:szCs w:val="22"/>
        </w:rPr>
        <w:t>,</w:t>
      </w:r>
      <w:r>
        <w:rPr>
          <w:szCs w:val="22"/>
        </w:rPr>
        <w:t xml:space="preserve"> смартфон, стиральный порошок,</w:t>
      </w:r>
      <w:r w:rsidRPr="00E607AB">
        <w:rPr>
          <w:szCs w:val="22"/>
        </w:rPr>
        <w:t xml:space="preserve"> стеганое одеяло</w:t>
      </w:r>
      <w:r>
        <w:rPr>
          <w:szCs w:val="22"/>
        </w:rPr>
        <w:t>, стиральную машину</w:t>
      </w:r>
      <w:r w:rsidRPr="00E607AB">
        <w:rPr>
          <w:szCs w:val="22"/>
        </w:rPr>
        <w:t>, телевизор цветного изображ</w:t>
      </w:r>
      <w:r>
        <w:rPr>
          <w:szCs w:val="22"/>
        </w:rPr>
        <w:t>ения, туалетную воду, зонт</w:t>
      </w:r>
      <w:r w:rsidRPr="00E607AB">
        <w:rPr>
          <w:szCs w:val="22"/>
        </w:rPr>
        <w:t>, шерстяной ковер, женскую кожаную сумку</w:t>
      </w:r>
      <w:r>
        <w:rPr>
          <w:szCs w:val="22"/>
        </w:rPr>
        <w:t>, фотоаппарат</w:t>
      </w:r>
      <w:r w:rsidRPr="00E607AB">
        <w:rPr>
          <w:szCs w:val="22"/>
        </w:rPr>
        <w:t xml:space="preserve">, флеш-накопитель </w:t>
      </w:r>
      <w:r w:rsidRPr="00E607AB">
        <w:rPr>
          <w:szCs w:val="22"/>
          <w:lang w:val="en-US"/>
        </w:rPr>
        <w:t>USB</w:t>
      </w:r>
      <w:r w:rsidRPr="00E607AB">
        <w:rPr>
          <w:szCs w:val="22"/>
        </w:rPr>
        <w:t>.</w:t>
      </w:r>
    </w:p>
    <w:p w:rsidR="00CC1623" w:rsidRPr="00AE2955" w:rsidRDefault="00CC1623" w:rsidP="00CC1623">
      <w:pPr>
        <w:tabs>
          <w:tab w:val="left" w:pos="3969"/>
        </w:tabs>
        <w:adjustRightInd/>
        <w:ind w:firstLine="709"/>
        <w:rPr>
          <w:szCs w:val="22"/>
        </w:rPr>
      </w:pPr>
    </w:p>
    <w:p w:rsidR="00CC1623" w:rsidRPr="009B40BD" w:rsidRDefault="00CC1623" w:rsidP="00E660A4">
      <w:pPr>
        <w:pageBreakBefore/>
        <w:spacing w:line="240" w:lineRule="auto"/>
        <w:ind w:left="142" w:right="-29" w:firstLine="0"/>
        <w:jc w:val="center"/>
        <w:rPr>
          <w:b/>
          <w:szCs w:val="22"/>
        </w:rPr>
      </w:pPr>
      <w:r w:rsidRPr="004A4D74">
        <w:rPr>
          <w:b/>
          <w:szCs w:val="22"/>
        </w:rPr>
        <w:lastRenderedPageBreak/>
        <w:t xml:space="preserve">Максимальное и минимальное значение индексов цен </w:t>
      </w:r>
      <w:r w:rsidR="004A4D74">
        <w:rPr>
          <w:b/>
          <w:szCs w:val="22"/>
        </w:rPr>
        <w:br/>
        <w:t xml:space="preserve">на </w:t>
      </w:r>
      <w:r w:rsidRPr="004A4D74">
        <w:rPr>
          <w:b/>
          <w:szCs w:val="22"/>
        </w:rPr>
        <w:t>отдельные непродовольственные товары в мае 2019 года</w:t>
      </w:r>
      <w:r w:rsidRPr="004A4D74">
        <w:rPr>
          <w:b/>
          <w:szCs w:val="22"/>
        </w:rPr>
        <w:br/>
      </w:r>
      <w:r w:rsidRPr="004A4D74">
        <w:rPr>
          <w:szCs w:val="22"/>
        </w:rPr>
        <w:t>(в процентах к апрелю 2019 года)</w:t>
      </w: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693"/>
        <w:gridCol w:w="1560"/>
        <w:gridCol w:w="3543"/>
        <w:gridCol w:w="1355"/>
      </w:tblGrid>
      <w:tr w:rsidR="00CC1623" w:rsidRPr="00DF60C2" w:rsidTr="00E660A4">
        <w:trPr>
          <w:trHeight w:val="227"/>
          <w:tblHeader/>
        </w:trPr>
        <w:tc>
          <w:tcPr>
            <w:tcW w:w="2693" w:type="dxa"/>
            <w:vMerge w:val="restart"/>
          </w:tcPr>
          <w:p w:rsidR="00CC1623" w:rsidRPr="009B40BD" w:rsidRDefault="00CC1623" w:rsidP="004A4D74">
            <w:pPr>
              <w:spacing w:before="20" w:line="240" w:lineRule="auto"/>
              <w:ind w:firstLine="0"/>
              <w:jc w:val="center"/>
              <w:rPr>
                <w:i/>
                <w:sz w:val="20"/>
              </w:rPr>
            </w:pPr>
            <w:r w:rsidRPr="009B40BD">
              <w:rPr>
                <w:i/>
                <w:sz w:val="20"/>
              </w:rPr>
              <w:t>Наименование группы товаров</w:t>
            </w:r>
          </w:p>
        </w:tc>
        <w:tc>
          <w:tcPr>
            <w:tcW w:w="1560" w:type="dxa"/>
            <w:vMerge w:val="restart"/>
          </w:tcPr>
          <w:p w:rsidR="00CC1623" w:rsidRPr="009B40BD" w:rsidRDefault="00CC1623" w:rsidP="004A4D74">
            <w:pPr>
              <w:spacing w:before="20" w:line="240" w:lineRule="auto"/>
              <w:ind w:left="-108" w:right="-108" w:firstLine="0"/>
              <w:jc w:val="center"/>
              <w:rPr>
                <w:i/>
                <w:sz w:val="20"/>
              </w:rPr>
            </w:pPr>
            <w:r w:rsidRPr="009B40BD">
              <w:rPr>
                <w:i/>
                <w:sz w:val="20"/>
              </w:rPr>
              <w:t>Индекс цен в среднем по группе</w:t>
            </w:r>
          </w:p>
        </w:tc>
        <w:tc>
          <w:tcPr>
            <w:tcW w:w="4898" w:type="dxa"/>
            <w:gridSpan w:val="2"/>
          </w:tcPr>
          <w:p w:rsidR="00CC1623" w:rsidRPr="00DF60C2" w:rsidRDefault="00CC1623" w:rsidP="004A4D74">
            <w:pPr>
              <w:spacing w:before="20" w:line="240" w:lineRule="auto"/>
              <w:ind w:firstLine="0"/>
              <w:jc w:val="center"/>
              <w:rPr>
                <w:i/>
                <w:sz w:val="20"/>
              </w:rPr>
            </w:pPr>
            <w:r w:rsidRPr="009B40BD">
              <w:rPr>
                <w:i/>
                <w:sz w:val="20"/>
              </w:rPr>
              <w:t xml:space="preserve">Максимальное и минимальное значение </w:t>
            </w:r>
            <w:r w:rsidR="00ED4184">
              <w:rPr>
                <w:i/>
                <w:sz w:val="20"/>
              </w:rPr>
              <w:br/>
            </w:r>
            <w:r w:rsidRPr="009B40BD">
              <w:rPr>
                <w:i/>
                <w:sz w:val="20"/>
              </w:rPr>
              <w:t>индексов цен внутри  группы</w:t>
            </w:r>
          </w:p>
        </w:tc>
      </w:tr>
      <w:tr w:rsidR="00CC1623" w:rsidRPr="00DF60C2" w:rsidTr="00E660A4">
        <w:trPr>
          <w:trHeight w:val="227"/>
          <w:tblHeader/>
        </w:trPr>
        <w:tc>
          <w:tcPr>
            <w:tcW w:w="2693" w:type="dxa"/>
            <w:vMerge/>
            <w:tcBorders>
              <w:bottom w:val="single" w:sz="6" w:space="0" w:color="auto"/>
            </w:tcBorders>
          </w:tcPr>
          <w:p w:rsidR="00CC1623" w:rsidRPr="00DF60C2" w:rsidRDefault="00CC1623" w:rsidP="004A4D74">
            <w:pPr>
              <w:spacing w:before="20" w:line="240" w:lineRule="auto"/>
              <w:ind w:firstLine="0"/>
              <w:jc w:val="center"/>
              <w:rPr>
                <w:sz w:val="20"/>
              </w:rPr>
            </w:pPr>
          </w:p>
        </w:tc>
        <w:tc>
          <w:tcPr>
            <w:tcW w:w="1560" w:type="dxa"/>
            <w:vMerge/>
            <w:tcBorders>
              <w:bottom w:val="single" w:sz="6" w:space="0" w:color="auto"/>
            </w:tcBorders>
          </w:tcPr>
          <w:p w:rsidR="00CC1623" w:rsidRPr="00DF60C2" w:rsidRDefault="00CC1623" w:rsidP="004A4D74">
            <w:pPr>
              <w:spacing w:before="20" w:line="240" w:lineRule="auto"/>
              <w:ind w:firstLine="0"/>
              <w:jc w:val="center"/>
              <w:rPr>
                <w:sz w:val="20"/>
              </w:rPr>
            </w:pPr>
          </w:p>
        </w:tc>
        <w:tc>
          <w:tcPr>
            <w:tcW w:w="3543" w:type="dxa"/>
            <w:tcBorders>
              <w:bottom w:val="single" w:sz="6" w:space="0" w:color="auto"/>
            </w:tcBorders>
          </w:tcPr>
          <w:p w:rsidR="00CC1623" w:rsidRPr="00DF60C2" w:rsidRDefault="00CC1623" w:rsidP="004A4D74">
            <w:pPr>
              <w:spacing w:before="20" w:line="240" w:lineRule="auto"/>
              <w:ind w:firstLine="0"/>
              <w:jc w:val="center"/>
              <w:rPr>
                <w:i/>
                <w:sz w:val="20"/>
              </w:rPr>
            </w:pPr>
            <w:r w:rsidRPr="00DF60C2">
              <w:rPr>
                <w:i/>
                <w:sz w:val="20"/>
              </w:rPr>
              <w:t>товары</w:t>
            </w:r>
          </w:p>
        </w:tc>
        <w:tc>
          <w:tcPr>
            <w:tcW w:w="1355" w:type="dxa"/>
            <w:tcBorders>
              <w:bottom w:val="single" w:sz="6" w:space="0" w:color="auto"/>
            </w:tcBorders>
          </w:tcPr>
          <w:p w:rsidR="00CC1623" w:rsidRPr="00DF60C2" w:rsidRDefault="00CC1623" w:rsidP="004A4D74">
            <w:pPr>
              <w:spacing w:before="20" w:line="240" w:lineRule="auto"/>
              <w:ind w:firstLine="0"/>
              <w:jc w:val="center"/>
              <w:rPr>
                <w:i/>
                <w:sz w:val="20"/>
              </w:rPr>
            </w:pPr>
            <w:r w:rsidRPr="00DF60C2">
              <w:rPr>
                <w:i/>
                <w:sz w:val="20"/>
              </w:rPr>
              <w:t>индекс цен</w:t>
            </w:r>
          </w:p>
        </w:tc>
      </w:tr>
      <w:tr w:rsidR="00CC1623" w:rsidRPr="00DF60C2" w:rsidTr="00ED4184">
        <w:trPr>
          <w:trHeight w:val="20"/>
        </w:trPr>
        <w:tc>
          <w:tcPr>
            <w:tcW w:w="2693" w:type="dxa"/>
            <w:vMerge w:val="restart"/>
            <w:tcBorders>
              <w:top w:val="single" w:sz="6" w:space="0" w:color="auto"/>
              <w:bottom w:val="dotted" w:sz="4" w:space="0" w:color="auto"/>
            </w:tcBorders>
            <w:vAlign w:val="center"/>
          </w:tcPr>
          <w:p w:rsidR="00CC1623" w:rsidRPr="00DF60C2" w:rsidRDefault="00CC1623" w:rsidP="00ED4184">
            <w:pPr>
              <w:spacing w:before="40" w:line="240" w:lineRule="exact"/>
              <w:ind w:firstLine="0"/>
              <w:rPr>
                <w:sz w:val="20"/>
              </w:rPr>
            </w:pPr>
            <w:r w:rsidRPr="00DF60C2">
              <w:rPr>
                <w:sz w:val="20"/>
              </w:rPr>
              <w:t>Одежда</w:t>
            </w:r>
          </w:p>
        </w:tc>
        <w:tc>
          <w:tcPr>
            <w:tcW w:w="1560" w:type="dxa"/>
            <w:vMerge w:val="restart"/>
            <w:tcBorders>
              <w:top w:val="single" w:sz="6" w:space="0" w:color="auto"/>
              <w:bottom w:val="dotted" w:sz="4" w:space="0" w:color="auto"/>
            </w:tcBorders>
            <w:vAlign w:val="center"/>
          </w:tcPr>
          <w:p w:rsidR="00CC1623" w:rsidRPr="00DF60C2" w:rsidRDefault="00CC1623" w:rsidP="00ED4184">
            <w:pPr>
              <w:spacing w:before="40" w:line="240" w:lineRule="exact"/>
              <w:ind w:firstLine="0"/>
              <w:jc w:val="center"/>
              <w:rPr>
                <w:sz w:val="20"/>
              </w:rPr>
            </w:pPr>
            <w:r w:rsidRPr="00DF60C2">
              <w:rPr>
                <w:sz w:val="20"/>
              </w:rPr>
              <w:t>100,</w:t>
            </w:r>
            <w:r>
              <w:rPr>
                <w:sz w:val="20"/>
              </w:rPr>
              <w:t>2</w:t>
            </w:r>
          </w:p>
        </w:tc>
        <w:tc>
          <w:tcPr>
            <w:tcW w:w="3543" w:type="dxa"/>
            <w:tcBorders>
              <w:top w:val="single" w:sz="6" w:space="0" w:color="auto"/>
              <w:bottom w:val="dotted" w:sz="4" w:space="0" w:color="auto"/>
            </w:tcBorders>
            <w:vAlign w:val="bottom"/>
          </w:tcPr>
          <w:p w:rsidR="00CC1623" w:rsidRPr="00DF60C2" w:rsidRDefault="00CC1623" w:rsidP="00ED4184">
            <w:pPr>
              <w:spacing w:before="40" w:line="240" w:lineRule="exact"/>
              <w:ind w:firstLine="0"/>
              <w:jc w:val="left"/>
              <w:rPr>
                <w:sz w:val="20"/>
              </w:rPr>
            </w:pPr>
            <w:r>
              <w:rPr>
                <w:sz w:val="20"/>
              </w:rPr>
              <w:t>п</w:t>
            </w:r>
            <w:r w:rsidRPr="00B75CDC">
              <w:rPr>
                <w:sz w:val="20"/>
              </w:rPr>
              <w:t>латье (платье-костюм) женское из хлопчатобумажных или смесовых тканей</w:t>
            </w:r>
          </w:p>
        </w:tc>
        <w:tc>
          <w:tcPr>
            <w:tcW w:w="1355" w:type="dxa"/>
            <w:tcBorders>
              <w:top w:val="single" w:sz="6" w:space="0" w:color="auto"/>
              <w:bottom w:val="dotted" w:sz="4" w:space="0" w:color="auto"/>
            </w:tcBorders>
            <w:vAlign w:val="bottom"/>
          </w:tcPr>
          <w:p w:rsidR="00CC1623" w:rsidRPr="00DF60C2" w:rsidRDefault="00CC1623" w:rsidP="00ED4184">
            <w:pPr>
              <w:spacing w:before="40" w:line="240" w:lineRule="exact"/>
              <w:ind w:firstLine="0"/>
              <w:jc w:val="center"/>
              <w:rPr>
                <w:sz w:val="20"/>
              </w:rPr>
            </w:pPr>
            <w:r w:rsidRPr="00DF60C2">
              <w:rPr>
                <w:sz w:val="20"/>
              </w:rPr>
              <w:t>10</w:t>
            </w:r>
            <w:r>
              <w:rPr>
                <w:sz w:val="20"/>
              </w:rPr>
              <w:t>2,0</w:t>
            </w:r>
          </w:p>
        </w:tc>
      </w:tr>
      <w:tr w:rsidR="00CC1623" w:rsidRPr="00983336" w:rsidTr="00ED4184">
        <w:trPr>
          <w:trHeight w:val="20"/>
        </w:trPr>
        <w:tc>
          <w:tcPr>
            <w:tcW w:w="2693" w:type="dxa"/>
            <w:vMerge/>
            <w:tcBorders>
              <w:top w:val="dotted" w:sz="4" w:space="0" w:color="auto"/>
              <w:bottom w:val="dotted" w:sz="4" w:space="0" w:color="auto"/>
            </w:tcBorders>
            <w:vAlign w:val="center"/>
          </w:tcPr>
          <w:p w:rsidR="00CC1623" w:rsidRPr="00DF60C2" w:rsidRDefault="00CC1623" w:rsidP="00ED4184">
            <w:pPr>
              <w:spacing w:before="40" w:line="240" w:lineRule="exact"/>
              <w:ind w:firstLine="0"/>
              <w:rPr>
                <w:sz w:val="20"/>
              </w:rPr>
            </w:pPr>
          </w:p>
        </w:tc>
        <w:tc>
          <w:tcPr>
            <w:tcW w:w="1560" w:type="dxa"/>
            <w:vMerge/>
            <w:tcBorders>
              <w:top w:val="dotted" w:sz="4" w:space="0" w:color="auto"/>
              <w:bottom w:val="dotted" w:sz="4" w:space="0" w:color="auto"/>
            </w:tcBorders>
            <w:vAlign w:val="center"/>
          </w:tcPr>
          <w:p w:rsidR="00CC1623" w:rsidRPr="00DF60C2" w:rsidRDefault="00CC1623" w:rsidP="00ED4184">
            <w:pPr>
              <w:spacing w:before="40" w:line="240" w:lineRule="exact"/>
              <w:ind w:firstLine="0"/>
              <w:jc w:val="center"/>
              <w:rPr>
                <w:sz w:val="20"/>
              </w:rPr>
            </w:pPr>
          </w:p>
        </w:tc>
        <w:tc>
          <w:tcPr>
            <w:tcW w:w="3543" w:type="dxa"/>
            <w:tcBorders>
              <w:top w:val="dotted" w:sz="4" w:space="0" w:color="auto"/>
              <w:bottom w:val="dotted" w:sz="4" w:space="0" w:color="auto"/>
            </w:tcBorders>
            <w:vAlign w:val="bottom"/>
          </w:tcPr>
          <w:p w:rsidR="00CC1623" w:rsidRPr="00DF60C2" w:rsidRDefault="00CC1623" w:rsidP="00ED4184">
            <w:pPr>
              <w:spacing w:before="40" w:line="240" w:lineRule="exact"/>
              <w:ind w:firstLine="0"/>
              <w:jc w:val="left"/>
              <w:rPr>
                <w:sz w:val="20"/>
              </w:rPr>
            </w:pPr>
            <w:r>
              <w:rPr>
                <w:sz w:val="20"/>
              </w:rPr>
              <w:t>к</w:t>
            </w:r>
            <w:r w:rsidRPr="00087883">
              <w:rPr>
                <w:sz w:val="20"/>
              </w:rPr>
              <w:t>уртка мужская без утеплителя (ветровка)</w:t>
            </w:r>
          </w:p>
        </w:tc>
        <w:tc>
          <w:tcPr>
            <w:tcW w:w="1355" w:type="dxa"/>
            <w:tcBorders>
              <w:top w:val="dotted" w:sz="4" w:space="0" w:color="auto"/>
              <w:bottom w:val="dotted" w:sz="4" w:space="0" w:color="auto"/>
            </w:tcBorders>
            <w:vAlign w:val="bottom"/>
          </w:tcPr>
          <w:p w:rsidR="00CC1623" w:rsidRPr="00983336" w:rsidRDefault="00CC1623" w:rsidP="00ED4184">
            <w:pPr>
              <w:spacing w:before="40" w:line="240" w:lineRule="exact"/>
              <w:ind w:firstLine="0"/>
              <w:jc w:val="center"/>
              <w:rPr>
                <w:sz w:val="20"/>
              </w:rPr>
            </w:pPr>
            <w:r w:rsidRPr="00DF60C2">
              <w:rPr>
                <w:sz w:val="20"/>
              </w:rPr>
              <w:t>9</w:t>
            </w:r>
            <w:r>
              <w:rPr>
                <w:sz w:val="20"/>
              </w:rPr>
              <w:t>9,0</w:t>
            </w:r>
          </w:p>
        </w:tc>
      </w:tr>
      <w:tr w:rsidR="00CC1623" w:rsidRPr="00983336" w:rsidTr="00ED4184">
        <w:trPr>
          <w:trHeight w:val="20"/>
        </w:trPr>
        <w:tc>
          <w:tcPr>
            <w:tcW w:w="2693" w:type="dxa"/>
            <w:vMerge w:val="restart"/>
            <w:tcBorders>
              <w:top w:val="dotted" w:sz="4" w:space="0" w:color="auto"/>
            </w:tcBorders>
            <w:vAlign w:val="center"/>
          </w:tcPr>
          <w:p w:rsidR="00CC1623" w:rsidRPr="00983336" w:rsidRDefault="00CC1623" w:rsidP="00ED4184">
            <w:pPr>
              <w:spacing w:before="40" w:line="240" w:lineRule="exact"/>
              <w:ind w:firstLine="0"/>
              <w:rPr>
                <w:sz w:val="20"/>
              </w:rPr>
            </w:pPr>
            <w:r w:rsidRPr="00983336">
              <w:rPr>
                <w:sz w:val="20"/>
              </w:rPr>
              <w:t>Обувь</w:t>
            </w:r>
          </w:p>
        </w:tc>
        <w:tc>
          <w:tcPr>
            <w:tcW w:w="1560" w:type="dxa"/>
            <w:vMerge w:val="restart"/>
            <w:tcBorders>
              <w:top w:val="dotted" w:sz="4" w:space="0" w:color="auto"/>
            </w:tcBorders>
            <w:vAlign w:val="center"/>
          </w:tcPr>
          <w:p w:rsidR="00CC1623" w:rsidRPr="00983336" w:rsidRDefault="00CC1623" w:rsidP="00ED4184">
            <w:pPr>
              <w:spacing w:before="40" w:line="240" w:lineRule="exact"/>
              <w:ind w:firstLine="0"/>
              <w:jc w:val="center"/>
              <w:rPr>
                <w:sz w:val="20"/>
              </w:rPr>
            </w:pPr>
            <w:r>
              <w:rPr>
                <w:sz w:val="20"/>
              </w:rPr>
              <w:t>100,1</w:t>
            </w:r>
          </w:p>
        </w:tc>
        <w:tc>
          <w:tcPr>
            <w:tcW w:w="3543" w:type="dxa"/>
            <w:tcBorders>
              <w:top w:val="dotted" w:sz="4" w:space="0" w:color="auto"/>
              <w:bottom w:val="dotted" w:sz="4" w:space="0" w:color="auto"/>
            </w:tcBorders>
          </w:tcPr>
          <w:p w:rsidR="00CC1623" w:rsidRPr="00983336" w:rsidRDefault="00CC1623" w:rsidP="00ED4184">
            <w:pPr>
              <w:spacing w:before="40" w:line="240" w:lineRule="exact"/>
              <w:ind w:firstLine="0"/>
              <w:rPr>
                <w:sz w:val="20"/>
              </w:rPr>
            </w:pPr>
            <w:r>
              <w:rPr>
                <w:sz w:val="20"/>
              </w:rPr>
              <w:t>т</w:t>
            </w:r>
            <w:r w:rsidRPr="00B75CDC">
              <w:rPr>
                <w:sz w:val="20"/>
              </w:rPr>
              <w:t>уфли женские модельные с ве</w:t>
            </w:r>
            <w:r w:rsidRPr="00B75CDC">
              <w:rPr>
                <w:sz w:val="20"/>
              </w:rPr>
              <w:t>р</w:t>
            </w:r>
            <w:r w:rsidRPr="00B75CDC">
              <w:rPr>
                <w:sz w:val="20"/>
              </w:rPr>
              <w:t>хом из натуральной кожи,</w:t>
            </w:r>
          </w:p>
        </w:tc>
        <w:tc>
          <w:tcPr>
            <w:tcW w:w="1355" w:type="dxa"/>
            <w:tcBorders>
              <w:top w:val="dotted" w:sz="4" w:space="0" w:color="auto"/>
              <w:bottom w:val="dotted" w:sz="4" w:space="0" w:color="auto"/>
            </w:tcBorders>
            <w:vAlign w:val="bottom"/>
          </w:tcPr>
          <w:p w:rsidR="00CC1623" w:rsidRPr="00983336" w:rsidRDefault="00CC1623" w:rsidP="00ED4184">
            <w:pPr>
              <w:spacing w:before="40" w:line="240" w:lineRule="exact"/>
              <w:ind w:firstLine="0"/>
              <w:jc w:val="center"/>
              <w:rPr>
                <w:sz w:val="20"/>
              </w:rPr>
            </w:pPr>
            <w:r w:rsidRPr="00983336">
              <w:rPr>
                <w:sz w:val="20"/>
              </w:rPr>
              <w:t>10</w:t>
            </w:r>
            <w:r>
              <w:rPr>
                <w:sz w:val="20"/>
              </w:rPr>
              <w:t>1,3</w:t>
            </w:r>
          </w:p>
        </w:tc>
      </w:tr>
      <w:tr w:rsidR="00CC1623" w:rsidRPr="00983336" w:rsidTr="00ED4184">
        <w:trPr>
          <w:trHeight w:val="20"/>
        </w:trPr>
        <w:tc>
          <w:tcPr>
            <w:tcW w:w="2693" w:type="dxa"/>
            <w:vMerge/>
            <w:tcBorders>
              <w:bottom w:val="dotted" w:sz="4" w:space="0" w:color="auto"/>
            </w:tcBorders>
            <w:vAlign w:val="center"/>
          </w:tcPr>
          <w:p w:rsidR="00CC1623" w:rsidRPr="00983336" w:rsidRDefault="00CC1623" w:rsidP="00ED4184">
            <w:pPr>
              <w:spacing w:before="40" w:line="240" w:lineRule="exact"/>
              <w:ind w:firstLine="0"/>
              <w:rPr>
                <w:sz w:val="20"/>
              </w:rPr>
            </w:pPr>
          </w:p>
        </w:tc>
        <w:tc>
          <w:tcPr>
            <w:tcW w:w="1560" w:type="dxa"/>
            <w:vMerge/>
            <w:tcBorders>
              <w:bottom w:val="dotted" w:sz="4" w:space="0" w:color="auto"/>
            </w:tcBorders>
            <w:vAlign w:val="center"/>
          </w:tcPr>
          <w:p w:rsidR="00CC1623" w:rsidRPr="00983336" w:rsidRDefault="00CC1623" w:rsidP="00ED4184">
            <w:pPr>
              <w:spacing w:before="40" w:line="240" w:lineRule="exact"/>
              <w:ind w:firstLine="0"/>
              <w:jc w:val="center"/>
              <w:rPr>
                <w:sz w:val="20"/>
              </w:rPr>
            </w:pPr>
          </w:p>
        </w:tc>
        <w:tc>
          <w:tcPr>
            <w:tcW w:w="3543" w:type="dxa"/>
            <w:tcBorders>
              <w:top w:val="dotted" w:sz="4" w:space="0" w:color="auto"/>
              <w:bottom w:val="dotted" w:sz="4" w:space="0" w:color="auto"/>
            </w:tcBorders>
          </w:tcPr>
          <w:p w:rsidR="00CC1623" w:rsidRPr="00E36422" w:rsidRDefault="00CC1623" w:rsidP="00ED4184">
            <w:pPr>
              <w:spacing w:before="40" w:line="240" w:lineRule="exact"/>
              <w:ind w:firstLine="0"/>
              <w:rPr>
                <w:sz w:val="20"/>
              </w:rPr>
            </w:pPr>
            <w:r>
              <w:rPr>
                <w:sz w:val="20"/>
              </w:rPr>
              <w:t>т</w:t>
            </w:r>
            <w:r w:rsidRPr="00B75CDC">
              <w:rPr>
                <w:sz w:val="20"/>
              </w:rPr>
              <w:t>уфли женские закрытые с верхом из натуральной кожи</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sidRPr="00E36422">
              <w:rPr>
                <w:sz w:val="20"/>
              </w:rPr>
              <w:t>9</w:t>
            </w:r>
            <w:r>
              <w:rPr>
                <w:sz w:val="20"/>
              </w:rPr>
              <w:t>9,6</w:t>
            </w:r>
          </w:p>
        </w:tc>
      </w:tr>
      <w:tr w:rsidR="00CC1623" w:rsidRPr="00983336" w:rsidTr="00ED4184">
        <w:trPr>
          <w:trHeight w:val="20"/>
        </w:trPr>
        <w:tc>
          <w:tcPr>
            <w:tcW w:w="2693" w:type="dxa"/>
            <w:vMerge w:val="restart"/>
            <w:tcBorders>
              <w:top w:val="dotted" w:sz="4" w:space="0" w:color="auto"/>
              <w:bottom w:val="dotted" w:sz="4" w:space="0" w:color="auto"/>
            </w:tcBorders>
            <w:vAlign w:val="center"/>
          </w:tcPr>
          <w:p w:rsidR="00CC1623" w:rsidRPr="00983336" w:rsidRDefault="00CC1623" w:rsidP="00ED4184">
            <w:pPr>
              <w:spacing w:before="40" w:line="240" w:lineRule="exact"/>
              <w:ind w:firstLine="0"/>
              <w:rPr>
                <w:sz w:val="20"/>
              </w:rPr>
            </w:pPr>
            <w:r w:rsidRPr="00983336">
              <w:rPr>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rsidR="00CC1623" w:rsidRPr="00983336" w:rsidRDefault="00CC1623" w:rsidP="00ED4184">
            <w:pPr>
              <w:spacing w:before="40" w:line="240" w:lineRule="exact"/>
              <w:ind w:firstLine="0"/>
              <w:jc w:val="center"/>
              <w:rPr>
                <w:sz w:val="20"/>
              </w:rPr>
            </w:pPr>
            <w:r>
              <w:rPr>
                <w:sz w:val="20"/>
              </w:rPr>
              <w:t>99,8</w:t>
            </w:r>
          </w:p>
        </w:tc>
        <w:tc>
          <w:tcPr>
            <w:tcW w:w="3543"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left"/>
              <w:rPr>
                <w:sz w:val="20"/>
              </w:rPr>
            </w:pPr>
            <w:r>
              <w:rPr>
                <w:sz w:val="20"/>
              </w:rPr>
              <w:t>лампа энергосберегающая</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sidRPr="00E36422">
              <w:rPr>
                <w:sz w:val="20"/>
              </w:rPr>
              <w:t>10</w:t>
            </w:r>
            <w:r>
              <w:rPr>
                <w:sz w:val="20"/>
              </w:rPr>
              <w:t>6,3</w:t>
            </w:r>
          </w:p>
        </w:tc>
      </w:tr>
      <w:tr w:rsidR="00CC1623" w:rsidRPr="00983336" w:rsidTr="00ED4184">
        <w:trPr>
          <w:trHeight w:val="20"/>
        </w:trPr>
        <w:tc>
          <w:tcPr>
            <w:tcW w:w="2693" w:type="dxa"/>
            <w:vMerge/>
            <w:tcBorders>
              <w:top w:val="dotted" w:sz="4" w:space="0" w:color="auto"/>
              <w:bottom w:val="dotted" w:sz="4" w:space="0" w:color="auto"/>
            </w:tcBorders>
            <w:vAlign w:val="center"/>
          </w:tcPr>
          <w:p w:rsidR="00CC1623" w:rsidRPr="00983336" w:rsidRDefault="00CC1623" w:rsidP="00ED4184">
            <w:pPr>
              <w:spacing w:before="40" w:line="240" w:lineRule="exact"/>
              <w:ind w:firstLine="0"/>
              <w:rPr>
                <w:sz w:val="20"/>
              </w:rPr>
            </w:pPr>
          </w:p>
        </w:tc>
        <w:tc>
          <w:tcPr>
            <w:tcW w:w="1560" w:type="dxa"/>
            <w:vMerge/>
            <w:tcBorders>
              <w:top w:val="dotted" w:sz="4" w:space="0" w:color="auto"/>
              <w:bottom w:val="dotted" w:sz="4" w:space="0" w:color="auto"/>
            </w:tcBorders>
            <w:vAlign w:val="center"/>
          </w:tcPr>
          <w:p w:rsidR="00CC1623" w:rsidRPr="00983336" w:rsidRDefault="00CC1623" w:rsidP="00ED4184">
            <w:pPr>
              <w:spacing w:before="40" w:line="240" w:lineRule="exact"/>
              <w:ind w:firstLine="0"/>
              <w:jc w:val="center"/>
              <w:rPr>
                <w:sz w:val="20"/>
              </w:rPr>
            </w:pPr>
          </w:p>
        </w:tc>
        <w:tc>
          <w:tcPr>
            <w:tcW w:w="3543"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left"/>
              <w:rPr>
                <w:sz w:val="20"/>
              </w:rPr>
            </w:pPr>
            <w:r>
              <w:rPr>
                <w:sz w:val="20"/>
              </w:rPr>
              <w:t>электроутюг</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Pr>
                <w:sz w:val="20"/>
              </w:rPr>
              <w:t>96,7</w:t>
            </w:r>
          </w:p>
        </w:tc>
      </w:tr>
      <w:tr w:rsidR="00CC1623" w:rsidTr="00ED4184">
        <w:trPr>
          <w:trHeight w:val="20"/>
        </w:trPr>
        <w:tc>
          <w:tcPr>
            <w:tcW w:w="2693" w:type="dxa"/>
            <w:vMerge w:val="restart"/>
            <w:tcBorders>
              <w:top w:val="dotted" w:sz="4" w:space="0" w:color="auto"/>
            </w:tcBorders>
            <w:vAlign w:val="center"/>
          </w:tcPr>
          <w:p w:rsidR="00CC1623" w:rsidRPr="00983336" w:rsidRDefault="00CC1623" w:rsidP="00ED4184">
            <w:pPr>
              <w:spacing w:before="40" w:line="240" w:lineRule="exact"/>
              <w:ind w:firstLine="0"/>
              <w:rPr>
                <w:sz w:val="20"/>
              </w:rPr>
            </w:pPr>
            <w:r w:rsidRPr="00983336">
              <w:rPr>
                <w:sz w:val="20"/>
              </w:rPr>
              <w:t>Мебель</w:t>
            </w:r>
          </w:p>
        </w:tc>
        <w:tc>
          <w:tcPr>
            <w:tcW w:w="1560" w:type="dxa"/>
            <w:vMerge w:val="restart"/>
            <w:tcBorders>
              <w:top w:val="dotted" w:sz="4" w:space="0" w:color="auto"/>
            </w:tcBorders>
            <w:vAlign w:val="center"/>
          </w:tcPr>
          <w:p w:rsidR="00CC1623" w:rsidRPr="00983336" w:rsidRDefault="00CC1623" w:rsidP="00ED4184">
            <w:pPr>
              <w:spacing w:before="40" w:line="240" w:lineRule="exact"/>
              <w:ind w:firstLine="0"/>
              <w:jc w:val="center"/>
              <w:rPr>
                <w:sz w:val="20"/>
              </w:rPr>
            </w:pPr>
            <w:r>
              <w:rPr>
                <w:sz w:val="20"/>
              </w:rPr>
              <w:t>100,5</w:t>
            </w:r>
          </w:p>
        </w:tc>
        <w:tc>
          <w:tcPr>
            <w:tcW w:w="3543"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left"/>
              <w:rPr>
                <w:sz w:val="20"/>
              </w:rPr>
            </w:pPr>
            <w:r>
              <w:rPr>
                <w:sz w:val="20"/>
              </w:rPr>
              <w:t>набор корпусной мебели</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sidRPr="00E36422">
              <w:rPr>
                <w:sz w:val="20"/>
              </w:rPr>
              <w:t>10</w:t>
            </w:r>
            <w:r>
              <w:rPr>
                <w:sz w:val="20"/>
              </w:rPr>
              <w:t>3,3</w:t>
            </w:r>
          </w:p>
        </w:tc>
      </w:tr>
      <w:tr w:rsidR="00CC1623" w:rsidTr="00ED4184">
        <w:trPr>
          <w:trHeight w:val="20"/>
        </w:trPr>
        <w:tc>
          <w:tcPr>
            <w:tcW w:w="2693" w:type="dxa"/>
            <w:vMerge/>
            <w:tcBorders>
              <w:bottom w:val="dotted" w:sz="4" w:space="0" w:color="auto"/>
            </w:tcBorders>
          </w:tcPr>
          <w:p w:rsidR="00CC1623" w:rsidRPr="00A63888" w:rsidRDefault="00CC1623" w:rsidP="00ED4184">
            <w:pPr>
              <w:spacing w:before="40" w:line="240" w:lineRule="exact"/>
              <w:ind w:firstLine="0"/>
              <w:rPr>
                <w:sz w:val="20"/>
              </w:rPr>
            </w:pPr>
          </w:p>
        </w:tc>
        <w:tc>
          <w:tcPr>
            <w:tcW w:w="1560" w:type="dxa"/>
            <w:vMerge/>
            <w:tcBorders>
              <w:bottom w:val="dotted" w:sz="4" w:space="0" w:color="auto"/>
            </w:tcBorders>
          </w:tcPr>
          <w:p w:rsidR="00CC1623" w:rsidRDefault="00CC1623" w:rsidP="00ED4184">
            <w:pPr>
              <w:spacing w:before="40" w:line="240" w:lineRule="exact"/>
              <w:ind w:firstLine="0"/>
              <w:jc w:val="center"/>
              <w:rPr>
                <w:sz w:val="20"/>
              </w:rPr>
            </w:pPr>
          </w:p>
        </w:tc>
        <w:tc>
          <w:tcPr>
            <w:tcW w:w="3543" w:type="dxa"/>
            <w:tcBorders>
              <w:top w:val="dotted" w:sz="4" w:space="0" w:color="auto"/>
              <w:bottom w:val="dotted" w:sz="4" w:space="0" w:color="auto"/>
            </w:tcBorders>
          </w:tcPr>
          <w:p w:rsidR="00CC1623" w:rsidRPr="00E36422" w:rsidRDefault="00CC1623" w:rsidP="00ED4184">
            <w:pPr>
              <w:spacing w:before="40" w:line="240" w:lineRule="exact"/>
              <w:ind w:firstLine="0"/>
              <w:jc w:val="left"/>
              <w:rPr>
                <w:sz w:val="20"/>
              </w:rPr>
            </w:pPr>
            <w:r>
              <w:rPr>
                <w:sz w:val="20"/>
              </w:rPr>
              <w:t>стул с мягким сидением</w:t>
            </w:r>
          </w:p>
        </w:tc>
        <w:tc>
          <w:tcPr>
            <w:tcW w:w="1355" w:type="dxa"/>
            <w:tcBorders>
              <w:top w:val="dotted" w:sz="4" w:space="0" w:color="auto"/>
              <w:bottom w:val="dotted" w:sz="4" w:space="0" w:color="auto"/>
            </w:tcBorders>
          </w:tcPr>
          <w:p w:rsidR="00CC1623" w:rsidRPr="00E36422" w:rsidRDefault="00CC1623" w:rsidP="00ED4184">
            <w:pPr>
              <w:spacing w:before="40" w:line="240" w:lineRule="exact"/>
              <w:ind w:firstLine="0"/>
              <w:jc w:val="center"/>
              <w:rPr>
                <w:sz w:val="20"/>
              </w:rPr>
            </w:pPr>
            <w:r>
              <w:rPr>
                <w:sz w:val="20"/>
              </w:rPr>
              <w:t>100,1</w:t>
            </w:r>
          </w:p>
        </w:tc>
      </w:tr>
      <w:tr w:rsidR="00CC1623" w:rsidTr="00ED4184">
        <w:trPr>
          <w:trHeight w:val="20"/>
        </w:trPr>
        <w:tc>
          <w:tcPr>
            <w:tcW w:w="2693" w:type="dxa"/>
            <w:vMerge w:val="restart"/>
            <w:tcBorders>
              <w:top w:val="dotted" w:sz="4" w:space="0" w:color="auto"/>
              <w:bottom w:val="dotted" w:sz="4" w:space="0" w:color="auto"/>
            </w:tcBorders>
            <w:vAlign w:val="center"/>
          </w:tcPr>
          <w:p w:rsidR="00CC1623" w:rsidRPr="00892D7D" w:rsidRDefault="00CC1623" w:rsidP="00ED4184">
            <w:pPr>
              <w:spacing w:before="40" w:line="240" w:lineRule="exact"/>
              <w:ind w:firstLine="0"/>
              <w:rPr>
                <w:sz w:val="20"/>
                <w:highlight w:val="yellow"/>
              </w:rPr>
            </w:pPr>
            <w:r w:rsidRPr="00D80D2D">
              <w:rPr>
                <w:sz w:val="20"/>
              </w:rPr>
              <w:t>Строительные материалы</w:t>
            </w:r>
          </w:p>
        </w:tc>
        <w:tc>
          <w:tcPr>
            <w:tcW w:w="1560" w:type="dxa"/>
            <w:vMerge w:val="restart"/>
            <w:tcBorders>
              <w:top w:val="dotted" w:sz="4" w:space="0" w:color="auto"/>
              <w:bottom w:val="dotted" w:sz="4" w:space="0" w:color="auto"/>
            </w:tcBorders>
            <w:vAlign w:val="center"/>
          </w:tcPr>
          <w:p w:rsidR="00CC1623" w:rsidRPr="00342F05" w:rsidRDefault="00CC1623" w:rsidP="00ED4184">
            <w:pPr>
              <w:spacing w:before="40" w:line="240" w:lineRule="exact"/>
              <w:ind w:firstLine="0"/>
              <w:jc w:val="center"/>
              <w:rPr>
                <w:sz w:val="20"/>
              </w:rPr>
            </w:pPr>
            <w:r>
              <w:rPr>
                <w:sz w:val="20"/>
              </w:rPr>
              <w:t>100,6</w:t>
            </w:r>
          </w:p>
        </w:tc>
        <w:tc>
          <w:tcPr>
            <w:tcW w:w="3543"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left"/>
              <w:rPr>
                <w:sz w:val="20"/>
              </w:rPr>
            </w:pPr>
            <w:r>
              <w:rPr>
                <w:sz w:val="20"/>
              </w:rPr>
              <w:t>стекло оконное листовое</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sidRPr="00E36422">
              <w:rPr>
                <w:sz w:val="20"/>
              </w:rPr>
              <w:t>10</w:t>
            </w:r>
            <w:r>
              <w:rPr>
                <w:sz w:val="20"/>
              </w:rPr>
              <w:t>2,9</w:t>
            </w:r>
          </w:p>
        </w:tc>
      </w:tr>
      <w:tr w:rsidR="00CC1623" w:rsidTr="00ED4184">
        <w:trPr>
          <w:trHeight w:val="20"/>
        </w:trPr>
        <w:tc>
          <w:tcPr>
            <w:tcW w:w="2693" w:type="dxa"/>
            <w:vMerge/>
            <w:tcBorders>
              <w:top w:val="dotted" w:sz="4" w:space="0" w:color="auto"/>
              <w:bottom w:val="dotted" w:sz="4" w:space="0" w:color="auto"/>
            </w:tcBorders>
            <w:vAlign w:val="center"/>
          </w:tcPr>
          <w:p w:rsidR="00CC1623" w:rsidRPr="00892D7D" w:rsidRDefault="00CC1623" w:rsidP="00ED4184">
            <w:pPr>
              <w:spacing w:before="40" w:line="240" w:lineRule="exact"/>
              <w:ind w:firstLine="0"/>
              <w:rPr>
                <w:sz w:val="20"/>
                <w:highlight w:val="yellow"/>
              </w:rPr>
            </w:pPr>
          </w:p>
        </w:tc>
        <w:tc>
          <w:tcPr>
            <w:tcW w:w="1560" w:type="dxa"/>
            <w:vMerge/>
            <w:tcBorders>
              <w:top w:val="dotted" w:sz="4" w:space="0" w:color="auto"/>
              <w:bottom w:val="dotted" w:sz="4" w:space="0" w:color="auto"/>
            </w:tcBorders>
            <w:vAlign w:val="center"/>
          </w:tcPr>
          <w:p w:rsidR="00CC1623" w:rsidRPr="00342F05" w:rsidRDefault="00CC1623" w:rsidP="00ED4184">
            <w:pPr>
              <w:spacing w:before="40" w:line="240" w:lineRule="exact"/>
              <w:ind w:firstLine="0"/>
              <w:jc w:val="center"/>
              <w:rPr>
                <w:sz w:val="20"/>
              </w:rPr>
            </w:pPr>
          </w:p>
        </w:tc>
        <w:tc>
          <w:tcPr>
            <w:tcW w:w="3543"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left"/>
              <w:rPr>
                <w:sz w:val="20"/>
              </w:rPr>
            </w:pPr>
            <w:r>
              <w:rPr>
                <w:sz w:val="20"/>
              </w:rPr>
              <w:t>рубероид</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Pr>
                <w:sz w:val="20"/>
              </w:rPr>
              <w:t>98,0</w:t>
            </w:r>
          </w:p>
        </w:tc>
      </w:tr>
      <w:tr w:rsidR="00CC1623" w:rsidTr="00ED4184">
        <w:trPr>
          <w:trHeight w:val="20"/>
        </w:trPr>
        <w:tc>
          <w:tcPr>
            <w:tcW w:w="2693" w:type="dxa"/>
            <w:vMerge w:val="restart"/>
            <w:tcBorders>
              <w:top w:val="dotted" w:sz="4" w:space="0" w:color="auto"/>
              <w:bottom w:val="dotted" w:sz="4" w:space="0" w:color="auto"/>
            </w:tcBorders>
            <w:vAlign w:val="center"/>
          </w:tcPr>
          <w:p w:rsidR="00CC1623" w:rsidRPr="00892D7D" w:rsidRDefault="00CC1623" w:rsidP="00ED4184">
            <w:pPr>
              <w:spacing w:before="40" w:line="240" w:lineRule="exact"/>
              <w:ind w:firstLine="0"/>
              <w:rPr>
                <w:sz w:val="20"/>
                <w:highlight w:val="yellow"/>
              </w:rPr>
            </w:pPr>
            <w:r w:rsidRPr="00D80D2D">
              <w:rPr>
                <w:sz w:val="20"/>
              </w:rPr>
              <w:t>Медикаменты</w:t>
            </w:r>
          </w:p>
        </w:tc>
        <w:tc>
          <w:tcPr>
            <w:tcW w:w="1560" w:type="dxa"/>
            <w:vMerge w:val="restart"/>
            <w:tcBorders>
              <w:top w:val="dotted" w:sz="4" w:space="0" w:color="auto"/>
              <w:bottom w:val="dotted" w:sz="4" w:space="0" w:color="auto"/>
            </w:tcBorders>
            <w:vAlign w:val="center"/>
          </w:tcPr>
          <w:p w:rsidR="00CC1623" w:rsidRPr="00342F05" w:rsidRDefault="00CC1623" w:rsidP="00ED4184">
            <w:pPr>
              <w:spacing w:before="40" w:line="240" w:lineRule="exact"/>
              <w:ind w:firstLine="0"/>
              <w:jc w:val="center"/>
              <w:rPr>
                <w:sz w:val="20"/>
              </w:rPr>
            </w:pPr>
            <w:r>
              <w:rPr>
                <w:sz w:val="20"/>
              </w:rPr>
              <w:t>100,5</w:t>
            </w:r>
          </w:p>
        </w:tc>
        <w:tc>
          <w:tcPr>
            <w:tcW w:w="3543"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left"/>
              <w:rPr>
                <w:sz w:val="20"/>
              </w:rPr>
            </w:pPr>
            <w:r>
              <w:rPr>
                <w:sz w:val="20"/>
              </w:rPr>
              <w:t>левомеколь</w:t>
            </w:r>
          </w:p>
        </w:tc>
        <w:tc>
          <w:tcPr>
            <w:tcW w:w="1355" w:type="dxa"/>
            <w:tcBorders>
              <w:top w:val="dotted" w:sz="4" w:space="0" w:color="auto"/>
              <w:bottom w:val="dotted" w:sz="4" w:space="0" w:color="auto"/>
            </w:tcBorders>
            <w:vAlign w:val="bottom"/>
          </w:tcPr>
          <w:p w:rsidR="00CC1623" w:rsidRPr="00E36422" w:rsidRDefault="00CC1623" w:rsidP="00ED4184">
            <w:pPr>
              <w:spacing w:before="40" w:line="240" w:lineRule="exact"/>
              <w:ind w:firstLine="0"/>
              <w:jc w:val="center"/>
              <w:rPr>
                <w:sz w:val="20"/>
              </w:rPr>
            </w:pPr>
            <w:r>
              <w:rPr>
                <w:sz w:val="20"/>
              </w:rPr>
              <w:t>104,4</w:t>
            </w:r>
          </w:p>
        </w:tc>
      </w:tr>
      <w:tr w:rsidR="00CC1623" w:rsidTr="00ED4184">
        <w:trPr>
          <w:trHeight w:val="20"/>
        </w:trPr>
        <w:tc>
          <w:tcPr>
            <w:tcW w:w="2693" w:type="dxa"/>
            <w:vMerge/>
            <w:tcBorders>
              <w:top w:val="dotted" w:sz="4" w:space="0" w:color="auto"/>
              <w:bottom w:val="double" w:sz="4" w:space="0" w:color="auto"/>
            </w:tcBorders>
            <w:vAlign w:val="center"/>
          </w:tcPr>
          <w:p w:rsidR="00CC1623" w:rsidRPr="00342F05" w:rsidRDefault="00CC1623" w:rsidP="00ED4184">
            <w:pPr>
              <w:spacing w:before="40" w:line="240" w:lineRule="exact"/>
              <w:ind w:firstLine="0"/>
              <w:rPr>
                <w:sz w:val="20"/>
              </w:rPr>
            </w:pPr>
          </w:p>
        </w:tc>
        <w:tc>
          <w:tcPr>
            <w:tcW w:w="1560" w:type="dxa"/>
            <w:vMerge/>
            <w:tcBorders>
              <w:top w:val="dotted" w:sz="4" w:space="0" w:color="auto"/>
              <w:bottom w:val="double" w:sz="4" w:space="0" w:color="auto"/>
            </w:tcBorders>
            <w:vAlign w:val="center"/>
          </w:tcPr>
          <w:p w:rsidR="00CC1623" w:rsidRPr="00342F05" w:rsidRDefault="00CC1623" w:rsidP="00ED4184">
            <w:pPr>
              <w:spacing w:before="40" w:line="240" w:lineRule="exact"/>
              <w:ind w:firstLine="0"/>
              <w:rPr>
                <w:sz w:val="20"/>
              </w:rPr>
            </w:pPr>
          </w:p>
        </w:tc>
        <w:tc>
          <w:tcPr>
            <w:tcW w:w="3543" w:type="dxa"/>
            <w:tcBorders>
              <w:top w:val="dotted" w:sz="4" w:space="0" w:color="auto"/>
              <w:bottom w:val="double" w:sz="4" w:space="0" w:color="auto"/>
            </w:tcBorders>
            <w:vAlign w:val="bottom"/>
          </w:tcPr>
          <w:p w:rsidR="00CC1623" w:rsidRPr="00E36422" w:rsidRDefault="00CC1623" w:rsidP="00ED4184">
            <w:pPr>
              <w:spacing w:before="40" w:line="240" w:lineRule="exact"/>
              <w:ind w:firstLine="0"/>
              <w:jc w:val="left"/>
              <w:rPr>
                <w:sz w:val="20"/>
              </w:rPr>
            </w:pPr>
            <w:r>
              <w:rPr>
                <w:sz w:val="20"/>
              </w:rPr>
              <w:t>ф</w:t>
            </w:r>
            <w:r w:rsidRPr="00FD2423">
              <w:rPr>
                <w:sz w:val="20"/>
              </w:rPr>
              <w:t>луоцинолона ацетони</w:t>
            </w:r>
            <w:r>
              <w:rPr>
                <w:sz w:val="20"/>
              </w:rPr>
              <w:t>д</w:t>
            </w:r>
          </w:p>
        </w:tc>
        <w:tc>
          <w:tcPr>
            <w:tcW w:w="1355" w:type="dxa"/>
            <w:tcBorders>
              <w:top w:val="dotted" w:sz="4" w:space="0" w:color="auto"/>
              <w:bottom w:val="double" w:sz="4" w:space="0" w:color="auto"/>
            </w:tcBorders>
            <w:vAlign w:val="bottom"/>
          </w:tcPr>
          <w:p w:rsidR="00CC1623" w:rsidRPr="00E36422" w:rsidRDefault="00CC1623" w:rsidP="00ED4184">
            <w:pPr>
              <w:spacing w:before="40" w:line="240" w:lineRule="exact"/>
              <w:ind w:firstLine="0"/>
              <w:jc w:val="center"/>
              <w:rPr>
                <w:sz w:val="20"/>
              </w:rPr>
            </w:pPr>
            <w:r w:rsidRPr="00E36422">
              <w:rPr>
                <w:sz w:val="20"/>
              </w:rPr>
              <w:t>9</w:t>
            </w:r>
            <w:r>
              <w:rPr>
                <w:sz w:val="20"/>
              </w:rPr>
              <w:t>6,9</w:t>
            </w:r>
          </w:p>
        </w:tc>
      </w:tr>
    </w:tbl>
    <w:p w:rsidR="00CC1623" w:rsidRDefault="00CC1623" w:rsidP="00CC1623">
      <w:pPr>
        <w:pStyle w:val="affff3"/>
        <w:spacing w:before="240" w:after="360"/>
        <w:ind w:firstLine="0"/>
      </w:pPr>
      <w:r w:rsidRPr="003F4D3F">
        <w:rPr>
          <w:noProof/>
        </w:rPr>
        <w:drawing>
          <wp:inline distT="0" distB="0" distL="0" distR="0">
            <wp:extent cx="5932790" cy="2628457"/>
            <wp:effectExtent l="38100" t="19050" r="10810" b="443"/>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C1623" w:rsidRDefault="00CC1623" w:rsidP="00CC1623">
      <w:pPr>
        <w:pStyle w:val="affff3"/>
        <w:spacing w:before="24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Layout w:type="fixed"/>
        <w:tblCellMar>
          <w:left w:w="0" w:type="dxa"/>
          <w:right w:w="0" w:type="dxa"/>
        </w:tblCellMar>
        <w:tblLook w:val="04A0"/>
      </w:tblPr>
      <w:tblGrid>
        <w:gridCol w:w="3709"/>
        <w:gridCol w:w="1134"/>
        <w:gridCol w:w="1134"/>
        <w:gridCol w:w="1134"/>
        <w:gridCol w:w="1134"/>
        <w:gridCol w:w="1134"/>
      </w:tblGrid>
      <w:tr w:rsidR="00CC1623" w:rsidTr="00CC1623">
        <w:trPr>
          <w:trHeight w:val="276"/>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CC1623" w:rsidRDefault="00CC1623" w:rsidP="00ED4184">
            <w:pPr>
              <w:spacing w:before="20" w:line="240" w:lineRule="exact"/>
              <w:jc w:val="center"/>
              <w:rPr>
                <w:rFonts w:cs="Arial"/>
                <w:color w:val="000000"/>
                <w:sz w:val="20"/>
              </w:rPr>
            </w:pPr>
            <w:r>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C1623" w:rsidRDefault="00CC1623" w:rsidP="00ED4184">
            <w:pPr>
              <w:spacing w:before="20" w:line="240" w:lineRule="exact"/>
              <w:jc w:val="center"/>
              <w:rPr>
                <w:rFonts w:cs="Arial"/>
                <w:i/>
                <w:iCs/>
                <w:color w:val="000000"/>
                <w:sz w:val="20"/>
              </w:rPr>
            </w:pPr>
            <w:r>
              <w:rPr>
                <w:rFonts w:cs="Arial"/>
                <w:i/>
                <w:iCs/>
                <w:color w:val="000000"/>
                <w:sz w:val="20"/>
              </w:rPr>
              <w:t>Май 2019г. в % к:</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hideMark/>
          </w:tcPr>
          <w:p w:rsidR="00CC1623" w:rsidRDefault="00CC1623" w:rsidP="00ED4184">
            <w:pPr>
              <w:spacing w:before="20" w:line="240" w:lineRule="exact"/>
              <w:ind w:firstLine="0"/>
              <w:jc w:val="center"/>
              <w:rPr>
                <w:rFonts w:cs="Arial"/>
                <w:i/>
                <w:iCs/>
                <w:color w:val="000000"/>
                <w:sz w:val="20"/>
              </w:rPr>
            </w:pPr>
            <w:r>
              <w:rPr>
                <w:rFonts w:cs="Arial"/>
                <w:i/>
                <w:iCs/>
                <w:color w:val="000000"/>
                <w:sz w:val="20"/>
              </w:rPr>
              <w:t>Январь</w:t>
            </w:r>
            <w:r w:rsidR="00ED4184">
              <w:rPr>
                <w:rFonts w:cs="Arial"/>
                <w:i/>
                <w:iCs/>
                <w:color w:val="000000"/>
                <w:sz w:val="20"/>
              </w:rPr>
              <w:t xml:space="preserve"> – май </w:t>
            </w:r>
            <w:r>
              <w:rPr>
                <w:rFonts w:cs="Arial"/>
                <w:i/>
                <w:iCs/>
                <w:color w:val="000000"/>
                <w:sz w:val="20"/>
              </w:rPr>
              <w:t>2019г. в % к янв</w:t>
            </w:r>
            <w:r>
              <w:rPr>
                <w:rFonts w:cs="Arial"/>
                <w:i/>
                <w:iCs/>
                <w:color w:val="000000"/>
                <w:sz w:val="20"/>
              </w:rPr>
              <w:t>а</w:t>
            </w:r>
            <w:r>
              <w:rPr>
                <w:rFonts w:cs="Arial"/>
                <w:i/>
                <w:iCs/>
                <w:color w:val="000000"/>
                <w:sz w:val="20"/>
              </w:rPr>
              <w:t>рю</w:t>
            </w:r>
            <w:r w:rsidR="00ED4184">
              <w:rPr>
                <w:rFonts w:cs="Arial"/>
                <w:i/>
                <w:iCs/>
                <w:color w:val="000000"/>
                <w:sz w:val="20"/>
              </w:rPr>
              <w:t xml:space="preserve"> – </w:t>
            </w:r>
            <w:r>
              <w:rPr>
                <w:rFonts w:cs="Arial"/>
                <w:i/>
                <w:iCs/>
                <w:color w:val="000000"/>
                <w:sz w:val="20"/>
              </w:rPr>
              <w:t>маю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tcMar>
              <w:top w:w="13" w:type="dxa"/>
              <w:left w:w="13" w:type="dxa"/>
              <w:bottom w:w="0" w:type="dxa"/>
              <w:right w:w="13" w:type="dxa"/>
            </w:tcMar>
            <w:hideMark/>
          </w:tcPr>
          <w:p w:rsidR="00CC1623" w:rsidRDefault="00CC1623" w:rsidP="00ED4184">
            <w:pPr>
              <w:spacing w:before="20" w:line="240" w:lineRule="exact"/>
              <w:ind w:firstLine="0"/>
              <w:jc w:val="center"/>
              <w:rPr>
                <w:rFonts w:cs="Arial"/>
                <w:i/>
                <w:iCs/>
                <w:color w:val="000000"/>
                <w:sz w:val="20"/>
                <w:u w:val="single"/>
              </w:rPr>
            </w:pPr>
            <w:r>
              <w:rPr>
                <w:rFonts w:cs="Arial"/>
                <w:i/>
                <w:iCs/>
                <w:color w:val="000000"/>
                <w:sz w:val="20"/>
                <w:u w:val="single"/>
              </w:rPr>
              <w:t>Справочно</w:t>
            </w:r>
            <w:r w:rsidR="00ED4184">
              <w:rPr>
                <w:rFonts w:cs="Arial"/>
                <w:i/>
                <w:iCs/>
                <w:color w:val="000000"/>
                <w:sz w:val="20"/>
              </w:rPr>
              <w:t>: май 2018г. в % к</w:t>
            </w:r>
            <w:r>
              <w:rPr>
                <w:rFonts w:cs="Arial"/>
                <w:i/>
                <w:iCs/>
                <w:color w:val="000000"/>
                <w:sz w:val="20"/>
              </w:rPr>
              <w:t xml:space="preserve"> д</w:t>
            </w:r>
            <w:r>
              <w:rPr>
                <w:rFonts w:cs="Arial"/>
                <w:i/>
                <w:iCs/>
                <w:color w:val="000000"/>
                <w:sz w:val="20"/>
              </w:rPr>
              <w:t>е</w:t>
            </w:r>
            <w:r>
              <w:rPr>
                <w:rFonts w:cs="Arial"/>
                <w:i/>
                <w:iCs/>
                <w:color w:val="000000"/>
                <w:sz w:val="20"/>
              </w:rPr>
              <w:t>кабрю 2017г.</w:t>
            </w:r>
          </w:p>
        </w:tc>
      </w:tr>
      <w:tr w:rsidR="00CC1623" w:rsidTr="00CC1623">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CC1623" w:rsidRDefault="00CC1623" w:rsidP="00ED4184">
            <w:pPr>
              <w:spacing w:before="20" w:line="240" w:lineRule="exact"/>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CC1623" w:rsidRDefault="00CC1623" w:rsidP="00ED4184">
            <w:pPr>
              <w:spacing w:before="20" w:line="240" w:lineRule="exact"/>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CC1623" w:rsidRDefault="00CC1623" w:rsidP="00ED4184">
            <w:pPr>
              <w:spacing w:before="20" w:line="240" w:lineRule="exact"/>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CC1623" w:rsidRDefault="00CC1623" w:rsidP="00ED4184">
            <w:pPr>
              <w:spacing w:before="20" w:line="240" w:lineRule="exact"/>
              <w:rPr>
                <w:rFonts w:cs="Arial"/>
                <w:i/>
                <w:iCs/>
                <w:color w:val="000000"/>
                <w:sz w:val="20"/>
                <w:u w:val="single"/>
              </w:rPr>
            </w:pPr>
          </w:p>
        </w:tc>
      </w:tr>
      <w:tr w:rsidR="00CC1623" w:rsidTr="00CC1623">
        <w:trPr>
          <w:trHeight w:val="416"/>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CC1623" w:rsidRDefault="00CC1623" w:rsidP="00ED4184">
            <w:pPr>
              <w:spacing w:before="20" w:line="240" w:lineRule="exact"/>
              <w:rPr>
                <w:rFonts w:cs="Arial"/>
                <w:color w:val="000000"/>
                <w:sz w:val="20"/>
              </w:rPr>
            </w:pPr>
          </w:p>
        </w:tc>
        <w:tc>
          <w:tcPr>
            <w:tcW w:w="1134"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CC1623" w:rsidRDefault="00CC1623" w:rsidP="00ED4184">
            <w:pPr>
              <w:spacing w:before="20" w:line="240" w:lineRule="exact"/>
              <w:ind w:firstLine="0"/>
              <w:jc w:val="center"/>
              <w:rPr>
                <w:rFonts w:cs="Arial"/>
                <w:i/>
                <w:iCs/>
                <w:color w:val="000000"/>
                <w:sz w:val="20"/>
              </w:rPr>
            </w:pPr>
            <w:r>
              <w:rPr>
                <w:rFonts w:cs="Arial"/>
                <w:i/>
                <w:iCs/>
                <w:color w:val="000000"/>
                <w:sz w:val="20"/>
              </w:rPr>
              <w:t>апрелю  2019г.</w:t>
            </w:r>
          </w:p>
        </w:tc>
        <w:tc>
          <w:tcPr>
            <w:tcW w:w="1134"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CC1623" w:rsidRDefault="00CC1623" w:rsidP="00ED4184">
            <w:pPr>
              <w:spacing w:before="20" w:line="240" w:lineRule="exact"/>
              <w:ind w:firstLine="0"/>
              <w:jc w:val="center"/>
              <w:rPr>
                <w:rFonts w:cs="Arial"/>
                <w:i/>
                <w:iCs/>
                <w:color w:val="000000"/>
                <w:sz w:val="20"/>
              </w:rPr>
            </w:pPr>
            <w:r>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CC1623" w:rsidRDefault="00CC1623" w:rsidP="00ED4184">
            <w:pPr>
              <w:spacing w:before="20" w:line="240" w:lineRule="exact"/>
              <w:ind w:firstLine="0"/>
              <w:jc w:val="center"/>
              <w:rPr>
                <w:rFonts w:cs="Arial"/>
                <w:i/>
                <w:iCs/>
                <w:color w:val="000000"/>
                <w:sz w:val="20"/>
              </w:rPr>
            </w:pPr>
            <w:r>
              <w:rPr>
                <w:rFonts w:cs="Arial"/>
                <w:i/>
                <w:iCs/>
                <w:color w:val="000000"/>
                <w:sz w:val="20"/>
              </w:rPr>
              <w:t>маю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CC1623" w:rsidRDefault="00CC1623" w:rsidP="00ED4184">
            <w:pPr>
              <w:spacing w:before="20" w:line="240" w:lineRule="exact"/>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CC1623" w:rsidRDefault="00CC1623" w:rsidP="00ED4184">
            <w:pPr>
              <w:spacing w:before="20" w:line="240" w:lineRule="exact"/>
              <w:rPr>
                <w:rFonts w:cs="Arial"/>
                <w:i/>
                <w:iCs/>
                <w:color w:val="000000"/>
                <w:sz w:val="20"/>
                <w:u w:val="single"/>
              </w:rPr>
            </w:pPr>
          </w:p>
        </w:tc>
      </w:tr>
      <w:tr w:rsidR="00CC1623" w:rsidTr="00ED4184">
        <w:trPr>
          <w:trHeight w:val="20"/>
        </w:trPr>
        <w:tc>
          <w:tcPr>
            <w:tcW w:w="3709" w:type="dxa"/>
            <w:tcBorders>
              <w:top w:val="single" w:sz="4" w:space="0" w:color="auto"/>
              <w:left w:val="double" w:sz="6" w:space="0" w:color="auto"/>
              <w:bottom w:val="dotted" w:sz="4" w:space="0" w:color="auto"/>
              <w:right w:val="single" w:sz="4" w:space="0" w:color="auto"/>
            </w:tcBorders>
            <w:shd w:val="clear" w:color="auto" w:fill="auto"/>
            <w:tcMar>
              <w:top w:w="13" w:type="dxa"/>
              <w:left w:w="13" w:type="dxa"/>
              <w:bottom w:w="0" w:type="dxa"/>
              <w:right w:w="13" w:type="dxa"/>
            </w:tcMar>
            <w:vAlign w:val="center"/>
            <w:hideMark/>
          </w:tcPr>
          <w:p w:rsidR="00CC1623" w:rsidRDefault="00CC1623" w:rsidP="00780B4B">
            <w:pPr>
              <w:spacing w:before="40" w:line="240" w:lineRule="exact"/>
              <w:ind w:firstLine="224"/>
              <w:rPr>
                <w:rFonts w:cs="Arial"/>
                <w:color w:val="000000"/>
                <w:sz w:val="20"/>
              </w:rPr>
            </w:pPr>
            <w:r>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100,0</w:t>
            </w:r>
          </w:p>
        </w:tc>
        <w:tc>
          <w:tcPr>
            <w:tcW w:w="1134" w:type="dxa"/>
            <w:tcBorders>
              <w:top w:val="single"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102,7</w:t>
            </w:r>
          </w:p>
        </w:tc>
        <w:tc>
          <w:tcPr>
            <w:tcW w:w="1134" w:type="dxa"/>
            <w:tcBorders>
              <w:top w:val="single"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105,6</w:t>
            </w:r>
          </w:p>
        </w:tc>
        <w:tc>
          <w:tcPr>
            <w:tcW w:w="1134" w:type="dxa"/>
            <w:tcBorders>
              <w:top w:val="single"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105,6</w:t>
            </w:r>
          </w:p>
        </w:tc>
        <w:tc>
          <w:tcPr>
            <w:tcW w:w="1134" w:type="dxa"/>
            <w:tcBorders>
              <w:top w:val="single" w:sz="4" w:space="0" w:color="auto"/>
              <w:left w:val="nil"/>
              <w:bottom w:val="dotted" w:sz="4" w:space="0" w:color="auto"/>
              <w:right w:val="double" w:sz="6"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100,4</w:t>
            </w:r>
          </w:p>
        </w:tc>
      </w:tr>
      <w:tr w:rsidR="00CC1623" w:rsidTr="00ED4184">
        <w:trPr>
          <w:trHeight w:val="20"/>
        </w:trPr>
        <w:tc>
          <w:tcPr>
            <w:tcW w:w="3709" w:type="dxa"/>
            <w:tcBorders>
              <w:top w:val="dotted" w:sz="4" w:space="0" w:color="auto"/>
              <w:left w:val="double" w:sz="6"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c>
          <w:tcPr>
            <w:tcW w:w="1134" w:type="dxa"/>
            <w:tcBorders>
              <w:top w:val="dotted" w:sz="4" w:space="0" w:color="auto"/>
              <w:left w:val="nil"/>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r>
      <w:tr w:rsidR="00CC1623" w:rsidTr="00ED4184">
        <w:trPr>
          <w:trHeight w:val="20"/>
        </w:trPr>
        <w:tc>
          <w:tcPr>
            <w:tcW w:w="3709" w:type="dxa"/>
            <w:tcBorders>
              <w:top w:val="nil"/>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100,6</w:t>
            </w:r>
          </w:p>
        </w:tc>
        <w:tc>
          <w:tcPr>
            <w:tcW w:w="1134" w:type="dxa"/>
            <w:tcBorders>
              <w:top w:val="nil"/>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101,9</w:t>
            </w:r>
          </w:p>
        </w:tc>
        <w:tc>
          <w:tcPr>
            <w:tcW w:w="1134" w:type="dxa"/>
            <w:tcBorders>
              <w:top w:val="nil"/>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102,2</w:t>
            </w:r>
          </w:p>
        </w:tc>
        <w:tc>
          <w:tcPr>
            <w:tcW w:w="1134" w:type="dxa"/>
            <w:tcBorders>
              <w:top w:val="nil"/>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100,8</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111,6</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110,6</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95,5</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103,4</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100,4</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lastRenderedPageBreak/>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107,0</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100,5</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100,0</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100,0</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99,8</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102,0</w:t>
            </w:r>
          </w:p>
        </w:tc>
      </w:tr>
      <w:tr w:rsidR="00CC1623" w:rsidTr="00ED4184">
        <w:trPr>
          <w:trHeight w:val="20"/>
        </w:trPr>
        <w:tc>
          <w:tcPr>
            <w:tcW w:w="3709" w:type="dxa"/>
            <w:tcBorders>
              <w:top w:val="dotted" w:sz="4" w:space="0" w:color="auto"/>
              <w:left w:val="double" w:sz="6"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в сфере зарубежного</w:t>
            </w:r>
          </w:p>
        </w:tc>
        <w:tc>
          <w:tcPr>
            <w:tcW w:w="1134" w:type="dxa"/>
            <w:tcBorders>
              <w:top w:val="dotted" w:sz="4" w:space="0" w:color="auto"/>
              <w:left w:val="nil"/>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c>
          <w:tcPr>
            <w:tcW w:w="1134" w:type="dxa"/>
            <w:tcBorders>
              <w:top w:val="dotted" w:sz="4" w:space="0" w:color="auto"/>
              <w:left w:val="nil"/>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p>
        </w:tc>
      </w:tr>
      <w:tr w:rsidR="00CC1623" w:rsidTr="00ED4184">
        <w:trPr>
          <w:trHeight w:val="20"/>
        </w:trPr>
        <w:tc>
          <w:tcPr>
            <w:tcW w:w="3709" w:type="dxa"/>
            <w:tcBorders>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99,5</w:t>
            </w:r>
          </w:p>
        </w:tc>
        <w:tc>
          <w:tcPr>
            <w:tcW w:w="1134" w:type="dxa"/>
            <w:tcBorders>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99,5</w:t>
            </w:r>
          </w:p>
        </w:tc>
        <w:tc>
          <w:tcPr>
            <w:tcW w:w="1134" w:type="dxa"/>
            <w:tcBorders>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109,9</w:t>
            </w:r>
          </w:p>
        </w:tc>
        <w:tc>
          <w:tcPr>
            <w:tcW w:w="1134" w:type="dxa"/>
            <w:tcBorders>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111,8</w:t>
            </w:r>
          </w:p>
        </w:tc>
        <w:tc>
          <w:tcPr>
            <w:tcW w:w="1134" w:type="dxa"/>
            <w:tcBorders>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101,9</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102,3</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99,4</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106,7</w:t>
            </w:r>
          </w:p>
        </w:tc>
      </w:tr>
      <w:tr w:rsidR="00CC1623" w:rsidTr="00ED4184">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98,1</w:t>
            </w:r>
          </w:p>
        </w:tc>
        <w:tc>
          <w:tcPr>
            <w:tcW w:w="1134" w:type="dxa"/>
            <w:tcBorders>
              <w:top w:val="dotted" w:sz="4" w:space="0" w:color="auto"/>
              <w:left w:val="nil"/>
              <w:bottom w:val="dotted" w:sz="4"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98,3</w:t>
            </w:r>
          </w:p>
        </w:tc>
      </w:tr>
      <w:tr w:rsidR="00CC1623" w:rsidTr="00ED4184">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tcMar>
              <w:top w:w="13" w:type="dxa"/>
              <w:left w:w="225" w:type="dxa"/>
              <w:bottom w:w="0" w:type="dxa"/>
              <w:right w:w="13" w:type="dxa"/>
            </w:tcMar>
            <w:vAlign w:val="center"/>
            <w:hideMark/>
          </w:tcPr>
          <w:p w:rsidR="00CC1623" w:rsidRDefault="00CC1623" w:rsidP="00780B4B">
            <w:pPr>
              <w:spacing w:before="40" w:line="240" w:lineRule="exact"/>
              <w:ind w:firstLineChars="112" w:firstLine="224"/>
              <w:rPr>
                <w:rFonts w:cs="Arial"/>
                <w:color w:val="000000"/>
                <w:sz w:val="20"/>
              </w:rPr>
            </w:pPr>
            <w:r>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tcMar>
              <w:top w:w="13" w:type="dxa"/>
              <w:left w:w="13" w:type="dxa"/>
              <w:bottom w:w="0" w:type="dxa"/>
              <w:right w:w="13" w:type="dxa"/>
            </w:tcMar>
            <w:vAlign w:val="bottom"/>
            <w:hideMark/>
          </w:tcPr>
          <w:p w:rsidR="00CC1623" w:rsidRDefault="00CC1623" w:rsidP="00780B4B">
            <w:pPr>
              <w:spacing w:before="4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104,6</w:t>
            </w:r>
          </w:p>
        </w:tc>
        <w:tc>
          <w:tcPr>
            <w:tcW w:w="1134" w:type="dxa"/>
            <w:tcBorders>
              <w:top w:val="dotted" w:sz="4" w:space="0" w:color="auto"/>
              <w:left w:val="nil"/>
              <w:bottom w:val="double" w:sz="6" w:space="0" w:color="auto"/>
              <w:right w:val="single" w:sz="4"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106,0</w:t>
            </w:r>
          </w:p>
        </w:tc>
        <w:tc>
          <w:tcPr>
            <w:tcW w:w="1134" w:type="dxa"/>
            <w:tcBorders>
              <w:top w:val="dotted" w:sz="4" w:space="0" w:color="auto"/>
              <w:left w:val="nil"/>
              <w:bottom w:val="double" w:sz="6" w:space="0" w:color="auto"/>
              <w:right w:val="double" w:sz="6" w:space="0" w:color="auto"/>
            </w:tcBorders>
            <w:shd w:val="clear" w:color="auto" w:fill="auto"/>
            <w:noWrap/>
            <w:tcMar>
              <w:top w:w="13" w:type="dxa"/>
              <w:left w:w="225" w:type="dxa"/>
              <w:right w:w="13" w:type="dxa"/>
            </w:tcMar>
            <w:vAlign w:val="bottom"/>
            <w:hideMark/>
          </w:tcPr>
          <w:p w:rsidR="00CC1623" w:rsidRDefault="00CC1623" w:rsidP="00780B4B">
            <w:pPr>
              <w:spacing w:before="40" w:line="240" w:lineRule="exact"/>
              <w:ind w:left="-225" w:firstLine="0"/>
              <w:jc w:val="center"/>
              <w:rPr>
                <w:rFonts w:cs="Arial"/>
                <w:color w:val="000000"/>
                <w:sz w:val="20"/>
              </w:rPr>
            </w:pPr>
            <w:r>
              <w:rPr>
                <w:rFonts w:cs="Arial"/>
                <w:color w:val="000000"/>
                <w:sz w:val="20"/>
              </w:rPr>
              <w:t>102,0</w:t>
            </w:r>
          </w:p>
        </w:tc>
      </w:tr>
    </w:tbl>
    <w:p w:rsidR="00CC1623" w:rsidRDefault="00CC1623" w:rsidP="00CC1623">
      <w:pPr>
        <w:spacing w:before="240"/>
        <w:ind w:firstLine="709"/>
        <w:rPr>
          <w:szCs w:val="22"/>
        </w:rPr>
      </w:pPr>
      <w:r w:rsidRPr="00E607AB">
        <w:rPr>
          <w:szCs w:val="22"/>
        </w:rPr>
        <w:t xml:space="preserve"> </w:t>
      </w:r>
      <w:r w:rsidR="0080000B">
        <w:rPr>
          <w:color w:val="000000"/>
          <w:szCs w:val="22"/>
        </w:rPr>
        <w:t xml:space="preserve">В мае 2019 года по сравнению с апрелем 2019 года </w:t>
      </w:r>
      <w:r w:rsidR="0080000B">
        <w:rPr>
          <w:szCs w:val="22"/>
        </w:rPr>
        <w:t>в</w:t>
      </w:r>
      <w:r>
        <w:rPr>
          <w:szCs w:val="22"/>
        </w:rPr>
        <w:t xml:space="preserve"> гр</w:t>
      </w:r>
      <w:r w:rsidRPr="00E607AB">
        <w:rPr>
          <w:szCs w:val="22"/>
        </w:rPr>
        <w:t>уппе услуг значительный рост цен отмечен на</w:t>
      </w:r>
      <w:r>
        <w:rPr>
          <w:szCs w:val="22"/>
        </w:rPr>
        <w:t xml:space="preserve"> санаторно-оздоровительные услуги. Лечение в санатории обойде</w:t>
      </w:r>
      <w:r>
        <w:rPr>
          <w:szCs w:val="22"/>
        </w:rPr>
        <w:t>т</w:t>
      </w:r>
      <w:r>
        <w:rPr>
          <w:szCs w:val="22"/>
        </w:rPr>
        <w:t>ся теперь дороже на 11,4%, а отдых в пансионате – на 8,4%.</w:t>
      </w:r>
    </w:p>
    <w:p w:rsidR="00CC1623" w:rsidRDefault="00CC1623" w:rsidP="00780B4B">
      <w:pPr>
        <w:spacing w:before="100"/>
        <w:ind w:firstLine="709"/>
        <w:rPr>
          <w:szCs w:val="22"/>
        </w:rPr>
      </w:pPr>
      <w:r>
        <w:rPr>
          <w:szCs w:val="22"/>
        </w:rPr>
        <w:t>Отмечен рост цен на отдельные медицинские услуги</w:t>
      </w:r>
      <w:r w:rsidRPr="00E607AB">
        <w:rPr>
          <w:szCs w:val="22"/>
        </w:rPr>
        <w:t>. Так</w:t>
      </w:r>
      <w:r w:rsidR="00EF3200">
        <w:rPr>
          <w:szCs w:val="22"/>
        </w:rPr>
        <w:t>,</w:t>
      </w:r>
      <w:r w:rsidRPr="00E607AB">
        <w:rPr>
          <w:szCs w:val="22"/>
        </w:rPr>
        <w:t xml:space="preserve"> </w:t>
      </w:r>
      <w:r>
        <w:rPr>
          <w:szCs w:val="22"/>
        </w:rPr>
        <w:t>стоимость п</w:t>
      </w:r>
      <w:r w:rsidRPr="00AC2E37">
        <w:rPr>
          <w:szCs w:val="22"/>
        </w:rPr>
        <w:t>ре</w:t>
      </w:r>
      <w:r>
        <w:rPr>
          <w:szCs w:val="22"/>
        </w:rPr>
        <w:t>бывания</w:t>
      </w:r>
      <w:r w:rsidRPr="00AC2E37">
        <w:rPr>
          <w:szCs w:val="22"/>
        </w:rPr>
        <w:t xml:space="preserve"> в круглосуточном стационаре</w:t>
      </w:r>
      <w:r>
        <w:rPr>
          <w:szCs w:val="22"/>
        </w:rPr>
        <w:t xml:space="preserve"> стала дороже на 3,6%,</w:t>
      </w:r>
      <w:r w:rsidRPr="00675AEC">
        <w:t xml:space="preserve"> </w:t>
      </w:r>
      <w:r>
        <w:t>п</w:t>
      </w:r>
      <w:r w:rsidRPr="00675AEC">
        <w:rPr>
          <w:szCs w:val="22"/>
        </w:rPr>
        <w:t>ервичный консультативный прием у врача специалиста</w:t>
      </w:r>
      <w:r>
        <w:rPr>
          <w:szCs w:val="22"/>
        </w:rPr>
        <w:t xml:space="preserve"> – на 1,1%, изготовление коронки, лечение кариеса и общий анализ крови – на 0,8%, изготовление съемного протеза – на 0,6%.</w:t>
      </w:r>
    </w:p>
    <w:p w:rsidR="00CC1623" w:rsidRPr="00E607AB" w:rsidRDefault="00CC1623" w:rsidP="00780B4B">
      <w:pPr>
        <w:spacing w:before="100"/>
        <w:ind w:firstLine="709"/>
        <w:rPr>
          <w:szCs w:val="22"/>
        </w:rPr>
      </w:pPr>
      <w:r w:rsidRPr="00E607AB">
        <w:rPr>
          <w:szCs w:val="22"/>
        </w:rPr>
        <w:t>Среди прочих наблюдаемых видов услуг повысились цены на</w:t>
      </w:r>
      <w:r>
        <w:rPr>
          <w:szCs w:val="22"/>
        </w:rPr>
        <w:t xml:space="preserve"> услуги железнод</w:t>
      </w:r>
      <w:r>
        <w:rPr>
          <w:szCs w:val="22"/>
        </w:rPr>
        <w:t>о</w:t>
      </w:r>
      <w:r>
        <w:rPr>
          <w:szCs w:val="22"/>
        </w:rPr>
        <w:t>рожного транспорта: проезд в плацкартном вагоне нефирменного и фирменного пое</w:t>
      </w:r>
      <w:r>
        <w:rPr>
          <w:szCs w:val="22"/>
        </w:rPr>
        <w:t>з</w:t>
      </w:r>
      <w:r>
        <w:rPr>
          <w:szCs w:val="22"/>
        </w:rPr>
        <w:t>дов вырос на 19% и 18,9% соответственно, проезд в купейном вагоне фирменного и нефирменного поездов – на 17,2% и 16,3%; п</w:t>
      </w:r>
      <w:r w:rsidRPr="00675AEC">
        <w:rPr>
          <w:szCs w:val="22"/>
        </w:rPr>
        <w:t>редоставление местного соединения (ра</w:t>
      </w:r>
      <w:r w:rsidRPr="00675AEC">
        <w:rPr>
          <w:szCs w:val="22"/>
        </w:rPr>
        <w:t>з</w:t>
      </w:r>
      <w:r w:rsidRPr="00675AEC">
        <w:rPr>
          <w:szCs w:val="22"/>
        </w:rPr>
        <w:t>говора) по сотовой связи</w:t>
      </w:r>
      <w:r>
        <w:rPr>
          <w:szCs w:val="22"/>
        </w:rPr>
        <w:t xml:space="preserve"> </w:t>
      </w:r>
      <w:r w:rsidR="00EF3200">
        <w:rPr>
          <w:szCs w:val="22"/>
        </w:rPr>
        <w:t>–</w:t>
      </w:r>
      <w:r>
        <w:rPr>
          <w:szCs w:val="22"/>
        </w:rPr>
        <w:t xml:space="preserve"> на 6,3%, </w:t>
      </w:r>
      <w:r w:rsidRPr="00E607AB">
        <w:rPr>
          <w:szCs w:val="22"/>
        </w:rPr>
        <w:t xml:space="preserve">проезд в междугороднем автобусе </w:t>
      </w:r>
      <w:r w:rsidR="00EF3200">
        <w:rPr>
          <w:szCs w:val="22"/>
        </w:rPr>
        <w:t>–</w:t>
      </w:r>
      <w:r>
        <w:rPr>
          <w:szCs w:val="22"/>
        </w:rPr>
        <w:t xml:space="preserve"> </w:t>
      </w:r>
      <w:r w:rsidRPr="00E607AB">
        <w:rPr>
          <w:szCs w:val="22"/>
        </w:rPr>
        <w:t xml:space="preserve">на </w:t>
      </w:r>
      <w:r>
        <w:rPr>
          <w:szCs w:val="22"/>
        </w:rPr>
        <w:t>1,6</w:t>
      </w:r>
      <w:r w:rsidRPr="00E607AB">
        <w:rPr>
          <w:szCs w:val="22"/>
        </w:rPr>
        <w:t>%</w:t>
      </w:r>
      <w:r>
        <w:rPr>
          <w:szCs w:val="22"/>
        </w:rPr>
        <w:t>. П</w:t>
      </w:r>
      <w:r>
        <w:rPr>
          <w:szCs w:val="22"/>
        </w:rPr>
        <w:t>о</w:t>
      </w:r>
      <w:r>
        <w:rPr>
          <w:szCs w:val="22"/>
        </w:rPr>
        <w:t>ездки в Китай, Испанию и Грецию выросли в цене на 1,1-2%. Вместе с тем с</w:t>
      </w:r>
      <w:r w:rsidRPr="00E607AB">
        <w:rPr>
          <w:szCs w:val="22"/>
        </w:rPr>
        <w:t xml:space="preserve">нижение цен произошло на полет в экономическом классе самолета </w:t>
      </w:r>
      <w:r>
        <w:rPr>
          <w:szCs w:val="22"/>
        </w:rPr>
        <w:t>на 12,3</w:t>
      </w:r>
      <w:r w:rsidRPr="00E607AB">
        <w:rPr>
          <w:szCs w:val="22"/>
        </w:rPr>
        <w:t xml:space="preserve">%, </w:t>
      </w:r>
      <w:r>
        <w:rPr>
          <w:szCs w:val="22"/>
        </w:rPr>
        <w:t>у</w:t>
      </w:r>
      <w:r w:rsidRPr="00087456">
        <w:rPr>
          <w:szCs w:val="22"/>
        </w:rPr>
        <w:t>достоверение з</w:t>
      </w:r>
      <w:r>
        <w:rPr>
          <w:szCs w:val="22"/>
        </w:rPr>
        <w:t>ав</w:t>
      </w:r>
      <w:r>
        <w:rPr>
          <w:szCs w:val="22"/>
        </w:rPr>
        <w:t>е</w:t>
      </w:r>
      <w:r>
        <w:rPr>
          <w:szCs w:val="22"/>
        </w:rPr>
        <w:t>щания в нотариальной конторе и о</w:t>
      </w:r>
      <w:r w:rsidRPr="00087456">
        <w:rPr>
          <w:szCs w:val="22"/>
        </w:rPr>
        <w:t xml:space="preserve">формление доверенности </w:t>
      </w:r>
      <w:r>
        <w:rPr>
          <w:szCs w:val="22"/>
        </w:rPr>
        <w:t>– на 4,3%. Снизились та</w:t>
      </w:r>
      <w:r>
        <w:rPr>
          <w:szCs w:val="22"/>
        </w:rPr>
        <w:t>к</w:t>
      </w:r>
      <w:r>
        <w:rPr>
          <w:szCs w:val="22"/>
        </w:rPr>
        <w:t>же а</w:t>
      </w:r>
      <w:r w:rsidRPr="00087456">
        <w:rPr>
          <w:szCs w:val="22"/>
        </w:rPr>
        <w:t>бонентск</w:t>
      </w:r>
      <w:r>
        <w:rPr>
          <w:szCs w:val="22"/>
        </w:rPr>
        <w:t xml:space="preserve">ая плата </w:t>
      </w:r>
      <w:r w:rsidRPr="00087456">
        <w:rPr>
          <w:szCs w:val="22"/>
        </w:rPr>
        <w:t>за пакет услуг сотовой связи</w:t>
      </w:r>
      <w:r>
        <w:rPr>
          <w:szCs w:val="22"/>
        </w:rPr>
        <w:t xml:space="preserve"> и поездка на отдых в Таиланд </w:t>
      </w:r>
      <w:r w:rsidR="00EF3200">
        <w:rPr>
          <w:szCs w:val="22"/>
        </w:rPr>
        <w:br/>
        <w:t xml:space="preserve">на </w:t>
      </w:r>
      <w:r>
        <w:rPr>
          <w:szCs w:val="22"/>
        </w:rPr>
        <w:t>2,1%.</w:t>
      </w:r>
    </w:p>
    <w:p w:rsidR="00CC1623" w:rsidRPr="00E607AB" w:rsidRDefault="00CC1623" w:rsidP="00780B4B">
      <w:pPr>
        <w:spacing w:before="100"/>
        <w:ind w:firstLine="709"/>
        <w:rPr>
          <w:szCs w:val="22"/>
        </w:rPr>
      </w:pPr>
      <w:r w:rsidRPr="00E607AB">
        <w:rPr>
          <w:szCs w:val="22"/>
        </w:rPr>
        <w:t>С начала года в группе услуг существенное влияние на рост цен оказали жили</w:t>
      </w:r>
      <w:r w:rsidRPr="00E607AB">
        <w:rPr>
          <w:szCs w:val="22"/>
        </w:rPr>
        <w:t>щ</w:t>
      </w:r>
      <w:r w:rsidRPr="00E607AB">
        <w:rPr>
          <w:szCs w:val="22"/>
        </w:rPr>
        <w:t>но-коммунальные услуги. Плата за услугу обращения с твердыми коммунальными отх</w:t>
      </w:r>
      <w:r w:rsidRPr="00E607AB">
        <w:rPr>
          <w:szCs w:val="22"/>
        </w:rPr>
        <w:t>о</w:t>
      </w:r>
      <w:r w:rsidRPr="00E607AB">
        <w:rPr>
          <w:szCs w:val="22"/>
        </w:rPr>
        <w:t xml:space="preserve">дами выросла в 2,3 раза, взносы на капитальный ремонт </w:t>
      </w:r>
      <w:r w:rsidR="00EF3200">
        <w:rPr>
          <w:szCs w:val="22"/>
        </w:rPr>
        <w:t xml:space="preserve">– </w:t>
      </w:r>
      <w:r w:rsidRPr="00E607AB">
        <w:rPr>
          <w:szCs w:val="22"/>
        </w:rPr>
        <w:t>на 3,7%, наем жилых пом</w:t>
      </w:r>
      <w:r w:rsidRPr="00E607AB">
        <w:rPr>
          <w:szCs w:val="22"/>
        </w:rPr>
        <w:t>е</w:t>
      </w:r>
      <w:r w:rsidRPr="00E607AB">
        <w:rPr>
          <w:szCs w:val="22"/>
        </w:rPr>
        <w:t>щений – на 2,7%, стоимость отопления, горячего водоснабжения, газос</w:t>
      </w:r>
      <w:r w:rsidR="00EF3200">
        <w:rPr>
          <w:szCs w:val="22"/>
        </w:rPr>
        <w:t>набжения</w:t>
      </w:r>
      <w:r w:rsidRPr="00E607AB">
        <w:rPr>
          <w:szCs w:val="22"/>
        </w:rPr>
        <w:t xml:space="preserve"> </w:t>
      </w:r>
      <w:r w:rsidR="00EF3200">
        <w:rPr>
          <w:szCs w:val="22"/>
        </w:rPr>
        <w:t>–</w:t>
      </w:r>
      <w:r w:rsidRPr="00E607AB">
        <w:rPr>
          <w:szCs w:val="22"/>
        </w:rPr>
        <w:t xml:space="preserve"> </w:t>
      </w:r>
      <w:r w:rsidR="00EF3200">
        <w:rPr>
          <w:szCs w:val="22"/>
        </w:rPr>
        <w:br/>
      </w:r>
      <w:r w:rsidRPr="00E607AB">
        <w:rPr>
          <w:szCs w:val="22"/>
        </w:rPr>
        <w:t>н</w:t>
      </w:r>
      <w:r w:rsidR="00EF3200">
        <w:rPr>
          <w:szCs w:val="22"/>
        </w:rPr>
        <w:t xml:space="preserve">а 1,7%, </w:t>
      </w:r>
      <w:r w:rsidRPr="00E607AB">
        <w:rPr>
          <w:szCs w:val="22"/>
        </w:rPr>
        <w:t xml:space="preserve">электроснабжения – на 1,6%, водоотведения – на 1,5%. </w:t>
      </w:r>
    </w:p>
    <w:p w:rsidR="00CC1623" w:rsidRPr="00E607AB" w:rsidRDefault="00CC1623" w:rsidP="00780B4B">
      <w:pPr>
        <w:spacing w:before="100"/>
        <w:ind w:firstLine="709"/>
        <w:rPr>
          <w:szCs w:val="22"/>
        </w:rPr>
      </w:pPr>
      <w:r w:rsidRPr="00E607AB">
        <w:rPr>
          <w:szCs w:val="22"/>
        </w:rPr>
        <w:t>Среди наблюдаемых услуг связи значительно выросла плата за пакет услуг с</w:t>
      </w:r>
      <w:r w:rsidRPr="00E607AB">
        <w:rPr>
          <w:szCs w:val="22"/>
        </w:rPr>
        <w:t>о</w:t>
      </w:r>
      <w:r w:rsidRPr="00E607AB">
        <w:rPr>
          <w:szCs w:val="22"/>
        </w:rPr>
        <w:t>товой связи на 1</w:t>
      </w:r>
      <w:r>
        <w:rPr>
          <w:szCs w:val="22"/>
        </w:rPr>
        <w:t>0,8</w:t>
      </w:r>
      <w:r w:rsidRPr="00E607AB">
        <w:rPr>
          <w:szCs w:val="22"/>
        </w:rPr>
        <w:t xml:space="preserve">%, </w:t>
      </w:r>
      <w:r>
        <w:rPr>
          <w:szCs w:val="22"/>
        </w:rPr>
        <w:t>п</w:t>
      </w:r>
      <w:r w:rsidRPr="002C40D0">
        <w:rPr>
          <w:szCs w:val="22"/>
        </w:rPr>
        <w:t>редоставление местного соединения (разговора) по сотовой связи</w:t>
      </w:r>
      <w:r>
        <w:rPr>
          <w:szCs w:val="22"/>
        </w:rPr>
        <w:t xml:space="preserve"> – на 6,3%,</w:t>
      </w:r>
      <w:r w:rsidRPr="00E607AB">
        <w:rPr>
          <w:szCs w:val="22"/>
        </w:rPr>
        <w:t xml:space="preserve"> за пересылку простого</w:t>
      </w:r>
      <w:r>
        <w:rPr>
          <w:szCs w:val="22"/>
        </w:rPr>
        <w:t xml:space="preserve"> письма и простой посылки внутри России </w:t>
      </w:r>
      <w:r w:rsidR="003A489D">
        <w:rPr>
          <w:szCs w:val="22"/>
        </w:rPr>
        <w:t>–</w:t>
      </w:r>
      <w:r>
        <w:rPr>
          <w:szCs w:val="22"/>
        </w:rPr>
        <w:t xml:space="preserve"> </w:t>
      </w:r>
      <w:r w:rsidR="00912B8D">
        <w:rPr>
          <w:szCs w:val="22"/>
        </w:rPr>
        <w:br/>
      </w:r>
      <w:r>
        <w:rPr>
          <w:szCs w:val="22"/>
        </w:rPr>
        <w:t>на 4,6% и 2,9% соответственно.</w:t>
      </w:r>
    </w:p>
    <w:p w:rsidR="00CC1623" w:rsidRPr="00E607AB" w:rsidRDefault="00CC1623" w:rsidP="00780B4B">
      <w:pPr>
        <w:spacing w:before="100"/>
        <w:ind w:firstLine="709"/>
        <w:rPr>
          <w:color w:val="000000"/>
          <w:szCs w:val="22"/>
        </w:rPr>
      </w:pPr>
      <w:r w:rsidRPr="00E607AB">
        <w:rPr>
          <w:szCs w:val="22"/>
        </w:rPr>
        <w:t>Также подорожало большинство видов наблюдаемых медицинских услуг. Так</w:t>
      </w:r>
      <w:r w:rsidR="003A489D">
        <w:rPr>
          <w:szCs w:val="22"/>
        </w:rPr>
        <w:t>,</w:t>
      </w:r>
      <w:r w:rsidRPr="00E607AB">
        <w:rPr>
          <w:szCs w:val="22"/>
        </w:rPr>
        <w:t xml:space="preserve"> выросла стоимость </w:t>
      </w:r>
      <w:r w:rsidRPr="00E607AB">
        <w:rPr>
          <w:color w:val="000000"/>
          <w:szCs w:val="22"/>
        </w:rPr>
        <w:t>физиотерапевтического лечения на 1</w:t>
      </w:r>
      <w:r>
        <w:rPr>
          <w:color w:val="000000"/>
          <w:szCs w:val="22"/>
        </w:rPr>
        <w:t>0,7</w:t>
      </w:r>
      <w:r w:rsidRPr="00E607AB">
        <w:rPr>
          <w:color w:val="000000"/>
          <w:szCs w:val="22"/>
        </w:rPr>
        <w:t xml:space="preserve">%, первичного приема у врача специалиста </w:t>
      </w:r>
      <w:r w:rsidR="003A489D">
        <w:rPr>
          <w:color w:val="000000"/>
          <w:szCs w:val="22"/>
        </w:rPr>
        <w:t>–</w:t>
      </w:r>
      <w:r w:rsidRPr="00E607AB">
        <w:rPr>
          <w:color w:val="000000"/>
          <w:szCs w:val="22"/>
        </w:rPr>
        <w:t xml:space="preserve"> на </w:t>
      </w:r>
      <w:r>
        <w:rPr>
          <w:color w:val="000000"/>
          <w:szCs w:val="22"/>
        </w:rPr>
        <w:t>8,8</w:t>
      </w:r>
      <w:r w:rsidRPr="00E607AB">
        <w:rPr>
          <w:color w:val="000000"/>
          <w:szCs w:val="22"/>
        </w:rPr>
        <w:t xml:space="preserve">%, </w:t>
      </w:r>
      <w:r>
        <w:rPr>
          <w:color w:val="000000"/>
          <w:szCs w:val="22"/>
        </w:rPr>
        <w:t>п</w:t>
      </w:r>
      <w:r w:rsidRPr="002C40D0">
        <w:rPr>
          <w:color w:val="000000"/>
          <w:szCs w:val="22"/>
        </w:rPr>
        <w:t>ребывани</w:t>
      </w:r>
      <w:r>
        <w:rPr>
          <w:color w:val="000000"/>
          <w:szCs w:val="22"/>
        </w:rPr>
        <w:t>я</w:t>
      </w:r>
      <w:r w:rsidRPr="002C40D0">
        <w:rPr>
          <w:color w:val="000000"/>
          <w:szCs w:val="22"/>
        </w:rPr>
        <w:t xml:space="preserve"> в круглосуточном стационаре</w:t>
      </w:r>
      <w:r>
        <w:rPr>
          <w:color w:val="000000"/>
          <w:szCs w:val="22"/>
        </w:rPr>
        <w:t xml:space="preserve"> – на 5,1%, </w:t>
      </w:r>
      <w:r w:rsidRPr="00E607AB">
        <w:rPr>
          <w:color w:val="000000"/>
          <w:szCs w:val="22"/>
        </w:rPr>
        <w:lastRenderedPageBreak/>
        <w:t>ультразвукового исследования брюшной полости – на 4</w:t>
      </w:r>
      <w:r>
        <w:rPr>
          <w:color w:val="000000"/>
          <w:szCs w:val="22"/>
        </w:rPr>
        <w:t>,7</w:t>
      </w:r>
      <w:r w:rsidRPr="00E607AB">
        <w:rPr>
          <w:color w:val="000000"/>
          <w:szCs w:val="22"/>
        </w:rPr>
        <w:t xml:space="preserve">%, общего анализа крови – </w:t>
      </w:r>
      <w:r w:rsidR="003A489D">
        <w:rPr>
          <w:color w:val="000000"/>
          <w:szCs w:val="22"/>
        </w:rPr>
        <w:br/>
      </w:r>
      <w:r w:rsidRPr="00E607AB">
        <w:rPr>
          <w:color w:val="000000"/>
          <w:szCs w:val="22"/>
        </w:rPr>
        <w:t xml:space="preserve">на </w:t>
      </w:r>
      <w:r>
        <w:rPr>
          <w:color w:val="000000"/>
          <w:szCs w:val="22"/>
        </w:rPr>
        <w:t>3,2</w:t>
      </w:r>
      <w:r w:rsidRPr="00E607AB">
        <w:rPr>
          <w:color w:val="000000"/>
          <w:szCs w:val="22"/>
        </w:rPr>
        <w:t>%,</w:t>
      </w:r>
      <w:r>
        <w:rPr>
          <w:color w:val="000000"/>
          <w:szCs w:val="22"/>
        </w:rPr>
        <w:t xml:space="preserve"> </w:t>
      </w:r>
      <w:r w:rsidRPr="00E607AB">
        <w:rPr>
          <w:color w:val="000000"/>
          <w:szCs w:val="22"/>
        </w:rPr>
        <w:t xml:space="preserve">первичного приема у врача стоматолога </w:t>
      </w:r>
      <w:r w:rsidR="003A489D">
        <w:rPr>
          <w:color w:val="000000"/>
          <w:szCs w:val="22"/>
        </w:rPr>
        <w:t>–</w:t>
      </w:r>
      <w:r w:rsidRPr="00E607AB">
        <w:rPr>
          <w:color w:val="000000"/>
          <w:szCs w:val="22"/>
        </w:rPr>
        <w:t xml:space="preserve"> на 3,1%</w:t>
      </w:r>
      <w:r>
        <w:rPr>
          <w:color w:val="000000"/>
          <w:szCs w:val="22"/>
        </w:rPr>
        <w:t xml:space="preserve">, лечебного массажа – </w:t>
      </w:r>
      <w:r w:rsidR="003A489D">
        <w:rPr>
          <w:color w:val="000000"/>
          <w:szCs w:val="22"/>
        </w:rPr>
        <w:br/>
      </w:r>
      <w:r>
        <w:rPr>
          <w:color w:val="000000"/>
          <w:szCs w:val="22"/>
        </w:rPr>
        <w:t>на 2,9%.</w:t>
      </w:r>
    </w:p>
    <w:p w:rsidR="00CC1623" w:rsidRPr="00E607AB" w:rsidRDefault="00CC1623" w:rsidP="00780B4B">
      <w:pPr>
        <w:spacing w:before="100"/>
        <w:ind w:firstLine="709"/>
        <w:rPr>
          <w:szCs w:val="22"/>
        </w:rPr>
      </w:pPr>
      <w:r w:rsidRPr="00E607AB">
        <w:rPr>
          <w:szCs w:val="22"/>
        </w:rPr>
        <w:t xml:space="preserve">Среди прочих услуг на 1,5-9,2% повысилась плата за установку пластиковых окон, печать цветных фотографий, </w:t>
      </w:r>
      <w:r w:rsidR="003A489D">
        <w:rPr>
          <w:szCs w:val="22"/>
        </w:rPr>
        <w:t>поездку</w:t>
      </w:r>
      <w:r>
        <w:rPr>
          <w:szCs w:val="22"/>
        </w:rPr>
        <w:t xml:space="preserve"> в Грецию, пребывание в пансионате, сан</w:t>
      </w:r>
      <w:r>
        <w:rPr>
          <w:szCs w:val="22"/>
        </w:rPr>
        <w:t>а</w:t>
      </w:r>
      <w:r>
        <w:rPr>
          <w:szCs w:val="22"/>
        </w:rPr>
        <w:t xml:space="preserve">тории, </w:t>
      </w:r>
      <w:r w:rsidRPr="00E607AB">
        <w:rPr>
          <w:szCs w:val="22"/>
        </w:rPr>
        <w:t>автобусную экскурсию, стирку и глажение белья, изготовление фотографий для документов, посе</w:t>
      </w:r>
      <w:r>
        <w:rPr>
          <w:szCs w:val="22"/>
        </w:rPr>
        <w:t xml:space="preserve">щение  </w:t>
      </w:r>
      <w:r w:rsidR="003A489D">
        <w:rPr>
          <w:szCs w:val="22"/>
        </w:rPr>
        <w:t xml:space="preserve">театра, химчистку костюма, </w:t>
      </w:r>
      <w:r w:rsidRPr="00E607AB">
        <w:rPr>
          <w:szCs w:val="22"/>
        </w:rPr>
        <w:t xml:space="preserve">проезд в междугороднем автобусе </w:t>
      </w:r>
      <w:r>
        <w:rPr>
          <w:szCs w:val="22"/>
        </w:rPr>
        <w:t>и</w:t>
      </w:r>
      <w:r w:rsidRPr="00E607AB">
        <w:rPr>
          <w:szCs w:val="22"/>
        </w:rPr>
        <w:t xml:space="preserve"> пригородном поезде, прививку животного. </w:t>
      </w:r>
    </w:p>
    <w:p w:rsidR="00CC1623" w:rsidRPr="00E40508" w:rsidRDefault="00CC1623" w:rsidP="00780B4B">
      <w:pPr>
        <w:spacing w:before="100"/>
        <w:ind w:firstLine="709"/>
        <w:rPr>
          <w:color w:val="000000"/>
          <w:szCs w:val="22"/>
        </w:rPr>
      </w:pPr>
      <w:r w:rsidRPr="00E607AB">
        <w:rPr>
          <w:szCs w:val="22"/>
        </w:rPr>
        <w:t>С начала года снизилась стоимость полет</w:t>
      </w:r>
      <w:r>
        <w:rPr>
          <w:szCs w:val="22"/>
        </w:rPr>
        <w:t>а</w:t>
      </w:r>
      <w:r w:rsidRPr="00E607AB">
        <w:rPr>
          <w:szCs w:val="22"/>
        </w:rPr>
        <w:t xml:space="preserve"> в экономическом классе самолета </w:t>
      </w:r>
      <w:r w:rsidR="003A489D">
        <w:rPr>
          <w:szCs w:val="22"/>
        </w:rPr>
        <w:br/>
      </w:r>
      <w:r>
        <w:rPr>
          <w:szCs w:val="22"/>
        </w:rPr>
        <w:t>на 13,2</w:t>
      </w:r>
      <w:r w:rsidRPr="00E607AB">
        <w:rPr>
          <w:szCs w:val="22"/>
        </w:rPr>
        <w:t xml:space="preserve">%, </w:t>
      </w:r>
      <w:r>
        <w:rPr>
          <w:szCs w:val="22"/>
        </w:rPr>
        <w:t>у</w:t>
      </w:r>
      <w:r w:rsidRPr="00087456">
        <w:rPr>
          <w:szCs w:val="22"/>
        </w:rPr>
        <w:t>достоверение з</w:t>
      </w:r>
      <w:r>
        <w:rPr>
          <w:szCs w:val="22"/>
        </w:rPr>
        <w:t>авещания и о</w:t>
      </w:r>
      <w:r w:rsidRPr="00087456">
        <w:rPr>
          <w:szCs w:val="22"/>
        </w:rPr>
        <w:t xml:space="preserve">формление доверенности </w:t>
      </w:r>
      <w:r>
        <w:rPr>
          <w:szCs w:val="22"/>
        </w:rPr>
        <w:t>в нотариальной ко</w:t>
      </w:r>
      <w:r>
        <w:rPr>
          <w:szCs w:val="22"/>
        </w:rPr>
        <w:t>н</w:t>
      </w:r>
      <w:r>
        <w:rPr>
          <w:szCs w:val="22"/>
        </w:rPr>
        <w:t xml:space="preserve">торе – на 4,3%. Стали дешевле </w:t>
      </w:r>
      <w:r w:rsidR="00A37F4C">
        <w:rPr>
          <w:szCs w:val="22"/>
        </w:rPr>
        <w:t xml:space="preserve">поездка на отдых в Таиланд на </w:t>
      </w:r>
      <w:r>
        <w:rPr>
          <w:szCs w:val="22"/>
        </w:rPr>
        <w:t>2,1%,</w:t>
      </w:r>
      <w:r w:rsidRPr="00E607AB">
        <w:rPr>
          <w:color w:val="000000"/>
          <w:szCs w:val="22"/>
        </w:rPr>
        <w:t xml:space="preserve"> </w:t>
      </w:r>
      <w:r>
        <w:rPr>
          <w:color w:val="000000"/>
          <w:szCs w:val="22"/>
        </w:rPr>
        <w:t>п</w:t>
      </w:r>
      <w:r w:rsidRPr="00E607AB">
        <w:rPr>
          <w:color w:val="000000"/>
          <w:szCs w:val="22"/>
        </w:rPr>
        <w:t xml:space="preserve">роезд в такси </w:t>
      </w:r>
      <w:r>
        <w:rPr>
          <w:color w:val="000000"/>
          <w:szCs w:val="22"/>
        </w:rPr>
        <w:t xml:space="preserve">и аренда однокомнатной квартиры </w:t>
      </w:r>
      <w:r w:rsidR="00A37F4C">
        <w:rPr>
          <w:color w:val="000000"/>
          <w:szCs w:val="22"/>
        </w:rPr>
        <w:t>–</w:t>
      </w:r>
      <w:r>
        <w:rPr>
          <w:color w:val="000000"/>
          <w:szCs w:val="22"/>
        </w:rPr>
        <w:t xml:space="preserve"> на 1,8%, билеты в кинотеатр – на 1,7%, </w:t>
      </w:r>
      <w:r w:rsidRPr="00E607AB">
        <w:rPr>
          <w:color w:val="000000"/>
          <w:szCs w:val="22"/>
        </w:rPr>
        <w:t xml:space="preserve">занятия в бассейне </w:t>
      </w:r>
      <w:r w:rsidR="00A37F4C">
        <w:rPr>
          <w:color w:val="000000"/>
          <w:szCs w:val="22"/>
        </w:rPr>
        <w:t>–</w:t>
      </w:r>
      <w:r>
        <w:rPr>
          <w:color w:val="000000"/>
          <w:szCs w:val="22"/>
        </w:rPr>
        <w:t xml:space="preserve"> </w:t>
      </w:r>
      <w:r w:rsidRPr="00E607AB">
        <w:rPr>
          <w:color w:val="000000"/>
          <w:szCs w:val="22"/>
        </w:rPr>
        <w:t>на 1,4%.</w:t>
      </w:r>
      <w:r w:rsidRPr="00E40508">
        <w:rPr>
          <w:szCs w:val="22"/>
        </w:rPr>
        <w:t xml:space="preserve"> </w:t>
      </w:r>
    </w:p>
    <w:p w:rsidR="00CC1623" w:rsidRPr="009B40BD" w:rsidRDefault="00CC1623" w:rsidP="00CC1623">
      <w:pPr>
        <w:spacing w:before="120" w:line="240" w:lineRule="auto"/>
        <w:ind w:firstLine="0"/>
        <w:jc w:val="center"/>
        <w:rPr>
          <w:b/>
        </w:rPr>
      </w:pPr>
      <w:r w:rsidRPr="009B40BD">
        <w:rPr>
          <w:b/>
        </w:rPr>
        <w:t xml:space="preserve">Максимальное и минимальное изменения цен (тарифов) </w:t>
      </w:r>
      <w:r w:rsidRPr="009B40BD">
        <w:rPr>
          <w:b/>
        </w:rPr>
        <w:br/>
        <w:t>на отдельные услуги в мае 2019 года</w:t>
      </w:r>
      <w:r w:rsidRPr="009B40BD">
        <w:rPr>
          <w:b/>
        </w:rPr>
        <w:br/>
      </w:r>
      <w:r w:rsidRPr="009B40BD">
        <w:rPr>
          <w:szCs w:val="22"/>
        </w:rPr>
        <w:t>(в процентах к апрелю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544"/>
        <w:gridCol w:w="1134"/>
        <w:gridCol w:w="3260"/>
        <w:gridCol w:w="1276"/>
      </w:tblGrid>
      <w:tr w:rsidR="00CC1623" w:rsidRPr="004F0B25" w:rsidTr="00A921BD">
        <w:trPr>
          <w:trHeight w:hRule="exact" w:val="557"/>
          <w:tblHeader/>
        </w:trPr>
        <w:tc>
          <w:tcPr>
            <w:tcW w:w="3544" w:type="dxa"/>
            <w:vMerge w:val="restart"/>
          </w:tcPr>
          <w:p w:rsidR="00CC1623" w:rsidRPr="009B40BD" w:rsidRDefault="00CC1623" w:rsidP="00CC1623">
            <w:pPr>
              <w:spacing w:before="40" w:line="240" w:lineRule="exact"/>
              <w:ind w:firstLine="0"/>
              <w:jc w:val="center"/>
              <w:rPr>
                <w:i/>
                <w:sz w:val="20"/>
              </w:rPr>
            </w:pPr>
            <w:r w:rsidRPr="009B40BD">
              <w:rPr>
                <w:i/>
                <w:sz w:val="20"/>
              </w:rPr>
              <w:t>Наименование группы услуг</w:t>
            </w:r>
          </w:p>
        </w:tc>
        <w:tc>
          <w:tcPr>
            <w:tcW w:w="1134" w:type="dxa"/>
            <w:vMerge w:val="restart"/>
          </w:tcPr>
          <w:p w:rsidR="00CC1623" w:rsidRPr="009B40BD" w:rsidRDefault="00CC1623" w:rsidP="00CC1623">
            <w:pPr>
              <w:spacing w:before="40" w:line="240" w:lineRule="exact"/>
              <w:ind w:left="-108" w:right="-108" w:firstLine="0"/>
              <w:jc w:val="center"/>
              <w:rPr>
                <w:i/>
                <w:sz w:val="20"/>
              </w:rPr>
            </w:pPr>
            <w:r w:rsidRPr="009B40BD">
              <w:rPr>
                <w:i/>
                <w:sz w:val="20"/>
              </w:rPr>
              <w:t>Индекс цен в среднем по группе</w:t>
            </w:r>
          </w:p>
        </w:tc>
        <w:tc>
          <w:tcPr>
            <w:tcW w:w="4536" w:type="dxa"/>
            <w:gridSpan w:val="2"/>
          </w:tcPr>
          <w:p w:rsidR="00CC1623" w:rsidRPr="004F0B25" w:rsidRDefault="00CC1623" w:rsidP="00CC1623">
            <w:pPr>
              <w:spacing w:before="40" w:line="240" w:lineRule="exact"/>
              <w:ind w:firstLine="0"/>
              <w:jc w:val="center"/>
              <w:rPr>
                <w:i/>
                <w:sz w:val="20"/>
              </w:rPr>
            </w:pPr>
            <w:r w:rsidRPr="009B40BD">
              <w:rPr>
                <w:i/>
                <w:sz w:val="20"/>
              </w:rPr>
              <w:t>Максимальное и минимальное изменения цен внутри  группы</w:t>
            </w:r>
          </w:p>
        </w:tc>
      </w:tr>
      <w:tr w:rsidR="00CC1623" w:rsidRPr="004F0B25" w:rsidTr="00A921BD">
        <w:trPr>
          <w:trHeight w:hRule="exact" w:val="270"/>
          <w:tblHeader/>
        </w:trPr>
        <w:tc>
          <w:tcPr>
            <w:tcW w:w="3544" w:type="dxa"/>
            <w:vMerge/>
            <w:tcBorders>
              <w:bottom w:val="single" w:sz="6" w:space="0" w:color="auto"/>
            </w:tcBorders>
          </w:tcPr>
          <w:p w:rsidR="00CC1623" w:rsidRPr="004F0B25" w:rsidRDefault="00CC1623" w:rsidP="00CC1623">
            <w:pPr>
              <w:spacing w:before="40" w:line="240" w:lineRule="exact"/>
              <w:ind w:firstLine="0"/>
              <w:jc w:val="center"/>
              <w:rPr>
                <w:sz w:val="20"/>
              </w:rPr>
            </w:pPr>
          </w:p>
        </w:tc>
        <w:tc>
          <w:tcPr>
            <w:tcW w:w="1134" w:type="dxa"/>
            <w:vMerge/>
            <w:tcBorders>
              <w:bottom w:val="single" w:sz="6" w:space="0" w:color="auto"/>
            </w:tcBorders>
          </w:tcPr>
          <w:p w:rsidR="00CC1623" w:rsidRPr="004F0B25" w:rsidRDefault="00CC1623" w:rsidP="00CC1623">
            <w:pPr>
              <w:spacing w:before="40" w:line="240" w:lineRule="exact"/>
              <w:ind w:firstLine="0"/>
              <w:jc w:val="center"/>
              <w:rPr>
                <w:sz w:val="20"/>
              </w:rPr>
            </w:pPr>
          </w:p>
        </w:tc>
        <w:tc>
          <w:tcPr>
            <w:tcW w:w="3260" w:type="dxa"/>
            <w:tcBorders>
              <w:bottom w:val="single" w:sz="6" w:space="0" w:color="auto"/>
            </w:tcBorders>
          </w:tcPr>
          <w:p w:rsidR="00CC1623" w:rsidRPr="004F0B25" w:rsidRDefault="00CC1623" w:rsidP="00CC1623">
            <w:pPr>
              <w:spacing w:before="40" w:line="240" w:lineRule="exact"/>
              <w:ind w:firstLine="0"/>
              <w:jc w:val="center"/>
              <w:rPr>
                <w:i/>
                <w:sz w:val="20"/>
              </w:rPr>
            </w:pPr>
            <w:r w:rsidRPr="004F0B25">
              <w:rPr>
                <w:i/>
                <w:sz w:val="20"/>
              </w:rPr>
              <w:t>услуги</w:t>
            </w:r>
          </w:p>
        </w:tc>
        <w:tc>
          <w:tcPr>
            <w:tcW w:w="1276" w:type="dxa"/>
            <w:tcBorders>
              <w:bottom w:val="single" w:sz="6" w:space="0" w:color="auto"/>
            </w:tcBorders>
          </w:tcPr>
          <w:p w:rsidR="00CC1623" w:rsidRPr="004F0B25" w:rsidRDefault="00CC1623" w:rsidP="00CC1623">
            <w:pPr>
              <w:spacing w:before="40" w:line="240" w:lineRule="exact"/>
              <w:ind w:firstLine="0"/>
              <w:jc w:val="center"/>
              <w:rPr>
                <w:i/>
                <w:sz w:val="20"/>
              </w:rPr>
            </w:pPr>
            <w:r w:rsidRPr="004F0B25">
              <w:rPr>
                <w:i/>
                <w:sz w:val="20"/>
              </w:rPr>
              <w:t>индекс цен</w:t>
            </w:r>
          </w:p>
        </w:tc>
      </w:tr>
      <w:tr w:rsidR="00CC1623" w:rsidRPr="004F0B25" w:rsidTr="00A921BD">
        <w:trPr>
          <w:trHeight w:val="20"/>
        </w:trPr>
        <w:tc>
          <w:tcPr>
            <w:tcW w:w="3544" w:type="dxa"/>
            <w:vMerge w:val="restart"/>
            <w:tcBorders>
              <w:top w:val="single" w:sz="6" w:space="0" w:color="auto"/>
            </w:tcBorders>
            <w:vAlign w:val="center"/>
          </w:tcPr>
          <w:p w:rsidR="00CC1623" w:rsidRPr="004F0B25" w:rsidRDefault="00CC1623" w:rsidP="00A37F4C">
            <w:pPr>
              <w:spacing w:before="40" w:line="240" w:lineRule="exact"/>
              <w:ind w:firstLine="0"/>
              <w:rPr>
                <w:sz w:val="20"/>
              </w:rPr>
            </w:pPr>
            <w:r w:rsidRPr="004F0B25">
              <w:rPr>
                <w:sz w:val="20"/>
              </w:rPr>
              <w:t>Бытовые услуги</w:t>
            </w:r>
          </w:p>
        </w:tc>
        <w:tc>
          <w:tcPr>
            <w:tcW w:w="1134" w:type="dxa"/>
            <w:vMerge w:val="restart"/>
            <w:tcBorders>
              <w:top w:val="single" w:sz="6" w:space="0" w:color="auto"/>
            </w:tcBorders>
            <w:vAlign w:val="center"/>
          </w:tcPr>
          <w:p w:rsidR="00CC1623" w:rsidRPr="004F0B25" w:rsidRDefault="00CC1623" w:rsidP="00A37F4C">
            <w:pPr>
              <w:spacing w:before="40" w:line="240" w:lineRule="exact"/>
              <w:ind w:firstLine="0"/>
              <w:jc w:val="center"/>
              <w:rPr>
                <w:sz w:val="20"/>
              </w:rPr>
            </w:pPr>
            <w:r>
              <w:rPr>
                <w:sz w:val="20"/>
              </w:rPr>
              <w:t>100,1</w:t>
            </w:r>
          </w:p>
        </w:tc>
        <w:tc>
          <w:tcPr>
            <w:tcW w:w="3260" w:type="dxa"/>
            <w:tcBorders>
              <w:top w:val="single" w:sz="6" w:space="0" w:color="auto"/>
              <w:bottom w:val="dotted" w:sz="4" w:space="0" w:color="auto"/>
            </w:tcBorders>
            <w:vAlign w:val="bottom"/>
          </w:tcPr>
          <w:p w:rsidR="00CC1623" w:rsidRPr="004F0B25" w:rsidRDefault="00CC1623" w:rsidP="00A37F4C">
            <w:pPr>
              <w:spacing w:before="40" w:line="240" w:lineRule="exact"/>
              <w:ind w:firstLine="0"/>
              <w:jc w:val="left"/>
              <w:rPr>
                <w:sz w:val="20"/>
              </w:rPr>
            </w:pPr>
            <w:r>
              <w:rPr>
                <w:sz w:val="20"/>
              </w:rPr>
              <w:t>стрижка модельная в женском зале</w:t>
            </w:r>
          </w:p>
        </w:tc>
        <w:tc>
          <w:tcPr>
            <w:tcW w:w="1276" w:type="dxa"/>
            <w:tcBorders>
              <w:top w:val="single" w:sz="6" w:space="0" w:color="auto"/>
              <w:bottom w:val="dotted" w:sz="4" w:space="0" w:color="auto"/>
            </w:tcBorders>
            <w:vAlign w:val="bottom"/>
          </w:tcPr>
          <w:p w:rsidR="00CC1623" w:rsidRPr="004F0B25" w:rsidRDefault="00CC1623" w:rsidP="00A37F4C">
            <w:pPr>
              <w:spacing w:before="40" w:line="240" w:lineRule="exact"/>
              <w:ind w:firstLine="0"/>
              <w:jc w:val="center"/>
              <w:rPr>
                <w:sz w:val="20"/>
              </w:rPr>
            </w:pPr>
            <w:r w:rsidRPr="004F0B25">
              <w:rPr>
                <w:sz w:val="20"/>
              </w:rPr>
              <w:t>10</w:t>
            </w:r>
            <w:r>
              <w:rPr>
                <w:sz w:val="20"/>
              </w:rPr>
              <w:t>0,4</w:t>
            </w:r>
          </w:p>
        </w:tc>
      </w:tr>
      <w:tr w:rsidR="00CC1623" w:rsidRPr="004F0B25" w:rsidTr="00A921BD">
        <w:trPr>
          <w:trHeight w:val="20"/>
        </w:trPr>
        <w:tc>
          <w:tcPr>
            <w:tcW w:w="3544" w:type="dxa"/>
            <w:vMerge/>
            <w:tcBorders>
              <w:bottom w:val="dotted" w:sz="4" w:space="0" w:color="auto"/>
            </w:tcBorders>
            <w:vAlign w:val="center"/>
          </w:tcPr>
          <w:p w:rsidR="00CC1623" w:rsidRPr="004F0B25" w:rsidRDefault="00CC1623" w:rsidP="00A37F4C">
            <w:pPr>
              <w:spacing w:before="40" w:line="240" w:lineRule="exact"/>
              <w:ind w:firstLine="0"/>
              <w:rPr>
                <w:sz w:val="20"/>
              </w:rPr>
            </w:pPr>
          </w:p>
        </w:tc>
        <w:tc>
          <w:tcPr>
            <w:tcW w:w="1134" w:type="dxa"/>
            <w:vMerge/>
            <w:tcBorders>
              <w:bottom w:val="dotted" w:sz="4" w:space="0" w:color="auto"/>
            </w:tcBorders>
            <w:vAlign w:val="center"/>
          </w:tcPr>
          <w:p w:rsidR="00CC1623" w:rsidRPr="004F0B25" w:rsidRDefault="00CC1623" w:rsidP="00A37F4C">
            <w:pPr>
              <w:spacing w:before="40" w:line="240" w:lineRule="exact"/>
              <w:ind w:firstLine="0"/>
              <w:jc w:val="center"/>
              <w:rPr>
                <w:sz w:val="20"/>
              </w:rPr>
            </w:pPr>
          </w:p>
        </w:tc>
        <w:tc>
          <w:tcPr>
            <w:tcW w:w="3260"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left"/>
              <w:rPr>
                <w:sz w:val="20"/>
              </w:rPr>
            </w:pPr>
            <w:r w:rsidRPr="004F0B25">
              <w:rPr>
                <w:sz w:val="20"/>
              </w:rPr>
              <w:t>химчистка мужского костюма</w:t>
            </w:r>
          </w:p>
        </w:tc>
        <w:tc>
          <w:tcPr>
            <w:tcW w:w="1276"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center"/>
              <w:rPr>
                <w:sz w:val="20"/>
              </w:rPr>
            </w:pPr>
            <w:r w:rsidRPr="004F0B25">
              <w:rPr>
                <w:sz w:val="20"/>
              </w:rPr>
              <w:t>9</w:t>
            </w:r>
            <w:r>
              <w:rPr>
                <w:sz w:val="20"/>
              </w:rPr>
              <w:t>9,6</w:t>
            </w:r>
          </w:p>
        </w:tc>
      </w:tr>
      <w:tr w:rsidR="00CC1623" w:rsidRPr="004F0B25" w:rsidTr="00A921BD">
        <w:trPr>
          <w:trHeight w:val="20"/>
        </w:trPr>
        <w:tc>
          <w:tcPr>
            <w:tcW w:w="3544" w:type="dxa"/>
            <w:vMerge w:val="restart"/>
            <w:tcBorders>
              <w:top w:val="dotted" w:sz="4" w:space="0" w:color="auto"/>
            </w:tcBorders>
            <w:vAlign w:val="center"/>
          </w:tcPr>
          <w:p w:rsidR="00CC1623" w:rsidRPr="004F0B25" w:rsidRDefault="00CC1623" w:rsidP="00A37F4C">
            <w:pPr>
              <w:spacing w:before="40" w:line="240" w:lineRule="exact"/>
              <w:ind w:firstLine="0"/>
              <w:jc w:val="left"/>
              <w:rPr>
                <w:sz w:val="20"/>
              </w:rPr>
            </w:pPr>
            <w:r w:rsidRPr="004F0B25">
              <w:rPr>
                <w:sz w:val="20"/>
              </w:rPr>
              <w:t>Услуги пассажирского транспорта</w:t>
            </w:r>
          </w:p>
        </w:tc>
        <w:tc>
          <w:tcPr>
            <w:tcW w:w="1134" w:type="dxa"/>
            <w:vMerge w:val="restart"/>
            <w:tcBorders>
              <w:top w:val="dotted" w:sz="4" w:space="0" w:color="auto"/>
            </w:tcBorders>
            <w:vAlign w:val="center"/>
          </w:tcPr>
          <w:p w:rsidR="00CC1623" w:rsidRPr="004F0B25" w:rsidRDefault="00CC1623" w:rsidP="00A37F4C">
            <w:pPr>
              <w:spacing w:before="40" w:line="240" w:lineRule="exact"/>
              <w:ind w:firstLine="0"/>
              <w:jc w:val="center"/>
              <w:rPr>
                <w:sz w:val="20"/>
              </w:rPr>
            </w:pPr>
            <w:r w:rsidRPr="004F0B25">
              <w:rPr>
                <w:sz w:val="20"/>
              </w:rPr>
              <w:t>9</w:t>
            </w:r>
            <w:r>
              <w:rPr>
                <w:sz w:val="20"/>
              </w:rPr>
              <w:t>9,1</w:t>
            </w:r>
          </w:p>
        </w:tc>
        <w:tc>
          <w:tcPr>
            <w:tcW w:w="3260"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left"/>
              <w:rPr>
                <w:sz w:val="20"/>
              </w:rPr>
            </w:pPr>
            <w:r w:rsidRPr="004F0B25">
              <w:rPr>
                <w:sz w:val="20"/>
              </w:rPr>
              <w:t xml:space="preserve">проезд в </w:t>
            </w:r>
            <w:r>
              <w:rPr>
                <w:sz w:val="20"/>
              </w:rPr>
              <w:t>плацкартном вагоне нефирменного поезда</w:t>
            </w:r>
          </w:p>
        </w:tc>
        <w:tc>
          <w:tcPr>
            <w:tcW w:w="1276"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center"/>
              <w:rPr>
                <w:sz w:val="20"/>
              </w:rPr>
            </w:pPr>
            <w:r w:rsidRPr="004F0B25">
              <w:rPr>
                <w:sz w:val="20"/>
              </w:rPr>
              <w:t>1</w:t>
            </w:r>
            <w:r>
              <w:rPr>
                <w:sz w:val="20"/>
              </w:rPr>
              <w:t>19,0</w:t>
            </w:r>
          </w:p>
        </w:tc>
      </w:tr>
      <w:tr w:rsidR="00CC1623" w:rsidRPr="004F0B25" w:rsidTr="00A921BD">
        <w:trPr>
          <w:trHeight w:val="20"/>
        </w:trPr>
        <w:tc>
          <w:tcPr>
            <w:tcW w:w="3544" w:type="dxa"/>
            <w:vMerge/>
            <w:tcBorders>
              <w:bottom w:val="dotted" w:sz="4" w:space="0" w:color="auto"/>
            </w:tcBorders>
          </w:tcPr>
          <w:p w:rsidR="00CC1623" w:rsidRPr="004F0B25" w:rsidRDefault="00CC1623" w:rsidP="00A37F4C">
            <w:pPr>
              <w:spacing w:before="40" w:line="240" w:lineRule="exact"/>
              <w:ind w:firstLine="0"/>
              <w:jc w:val="left"/>
              <w:rPr>
                <w:sz w:val="20"/>
              </w:rPr>
            </w:pPr>
          </w:p>
        </w:tc>
        <w:tc>
          <w:tcPr>
            <w:tcW w:w="1134" w:type="dxa"/>
            <w:vMerge/>
            <w:tcBorders>
              <w:bottom w:val="dotted" w:sz="4" w:space="0" w:color="auto"/>
            </w:tcBorders>
          </w:tcPr>
          <w:p w:rsidR="00CC1623" w:rsidRPr="004F0B25" w:rsidRDefault="00CC1623" w:rsidP="00A37F4C">
            <w:pPr>
              <w:spacing w:before="40" w:line="240" w:lineRule="exact"/>
              <w:ind w:firstLine="0"/>
              <w:jc w:val="center"/>
              <w:rPr>
                <w:sz w:val="20"/>
              </w:rPr>
            </w:pPr>
          </w:p>
        </w:tc>
        <w:tc>
          <w:tcPr>
            <w:tcW w:w="3260"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left"/>
              <w:rPr>
                <w:sz w:val="20"/>
              </w:rPr>
            </w:pPr>
            <w:r w:rsidRPr="004F0B25">
              <w:rPr>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center"/>
              <w:rPr>
                <w:sz w:val="20"/>
              </w:rPr>
            </w:pPr>
            <w:r>
              <w:rPr>
                <w:sz w:val="20"/>
              </w:rPr>
              <w:t>87,7</w:t>
            </w:r>
          </w:p>
        </w:tc>
      </w:tr>
      <w:tr w:rsidR="00CC1623" w:rsidRPr="004F0B25" w:rsidTr="00A921BD">
        <w:trPr>
          <w:trHeight w:val="20"/>
        </w:trPr>
        <w:tc>
          <w:tcPr>
            <w:tcW w:w="3544" w:type="dxa"/>
            <w:vMerge w:val="restart"/>
            <w:tcBorders>
              <w:top w:val="dotted" w:sz="4" w:space="0" w:color="auto"/>
            </w:tcBorders>
            <w:vAlign w:val="center"/>
          </w:tcPr>
          <w:p w:rsidR="00CC1623" w:rsidRPr="004F0B25" w:rsidRDefault="00CC1623" w:rsidP="00A37F4C">
            <w:pPr>
              <w:spacing w:before="40" w:line="240" w:lineRule="exact"/>
              <w:ind w:right="-113" w:firstLine="0"/>
              <w:rPr>
                <w:sz w:val="20"/>
              </w:rPr>
            </w:pPr>
            <w:r>
              <w:rPr>
                <w:sz w:val="20"/>
              </w:rPr>
              <w:t>Санаторно-оздоровительные услуги</w:t>
            </w:r>
          </w:p>
        </w:tc>
        <w:tc>
          <w:tcPr>
            <w:tcW w:w="1134" w:type="dxa"/>
            <w:vMerge w:val="restart"/>
            <w:tcBorders>
              <w:top w:val="dotted" w:sz="4" w:space="0" w:color="auto"/>
            </w:tcBorders>
            <w:vAlign w:val="center"/>
          </w:tcPr>
          <w:p w:rsidR="00CC1623" w:rsidRPr="004F0B25" w:rsidRDefault="00CC1623" w:rsidP="00A37F4C">
            <w:pPr>
              <w:spacing w:before="40" w:line="240" w:lineRule="exact"/>
              <w:ind w:firstLine="0"/>
              <w:jc w:val="center"/>
              <w:rPr>
                <w:sz w:val="20"/>
              </w:rPr>
            </w:pPr>
            <w:r w:rsidRPr="004F0B25">
              <w:rPr>
                <w:sz w:val="20"/>
              </w:rPr>
              <w:t>10</w:t>
            </w:r>
            <w:r>
              <w:rPr>
                <w:sz w:val="20"/>
              </w:rPr>
              <w:t>9,7</w:t>
            </w:r>
          </w:p>
        </w:tc>
        <w:tc>
          <w:tcPr>
            <w:tcW w:w="3260" w:type="dxa"/>
            <w:tcBorders>
              <w:top w:val="dotted" w:sz="4" w:space="0" w:color="auto"/>
              <w:bottom w:val="dotted" w:sz="4" w:space="0" w:color="auto"/>
            </w:tcBorders>
            <w:vAlign w:val="bottom"/>
          </w:tcPr>
          <w:p w:rsidR="00CC1623" w:rsidRPr="004F0B25" w:rsidRDefault="00CC1623" w:rsidP="00A37F4C">
            <w:pPr>
              <w:spacing w:before="40" w:line="240" w:lineRule="exact"/>
              <w:ind w:right="-113" w:firstLine="0"/>
              <w:jc w:val="left"/>
              <w:rPr>
                <w:sz w:val="20"/>
              </w:rPr>
            </w:pPr>
            <w:r>
              <w:rPr>
                <w:sz w:val="20"/>
              </w:rPr>
              <w:t>санаторий</w:t>
            </w:r>
          </w:p>
        </w:tc>
        <w:tc>
          <w:tcPr>
            <w:tcW w:w="1276"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center"/>
              <w:rPr>
                <w:sz w:val="20"/>
              </w:rPr>
            </w:pPr>
            <w:r>
              <w:rPr>
                <w:sz w:val="20"/>
              </w:rPr>
              <w:t>111,4</w:t>
            </w:r>
          </w:p>
        </w:tc>
      </w:tr>
      <w:tr w:rsidR="00CC1623" w:rsidRPr="004F0B25" w:rsidTr="00A921BD">
        <w:trPr>
          <w:trHeight w:val="20"/>
        </w:trPr>
        <w:tc>
          <w:tcPr>
            <w:tcW w:w="3544" w:type="dxa"/>
            <w:vMerge/>
            <w:tcBorders>
              <w:bottom w:val="dotted" w:sz="4" w:space="0" w:color="auto"/>
            </w:tcBorders>
            <w:vAlign w:val="center"/>
          </w:tcPr>
          <w:p w:rsidR="00CC1623" w:rsidRDefault="00CC1623" w:rsidP="00A37F4C">
            <w:pPr>
              <w:spacing w:before="40" w:line="240" w:lineRule="exact"/>
              <w:ind w:right="-113" w:firstLine="0"/>
              <w:rPr>
                <w:sz w:val="20"/>
              </w:rPr>
            </w:pPr>
          </w:p>
        </w:tc>
        <w:tc>
          <w:tcPr>
            <w:tcW w:w="1134" w:type="dxa"/>
            <w:vMerge/>
            <w:tcBorders>
              <w:bottom w:val="dotted" w:sz="4" w:space="0" w:color="auto"/>
            </w:tcBorders>
            <w:vAlign w:val="center"/>
          </w:tcPr>
          <w:p w:rsidR="00CC1623" w:rsidRPr="004F0B25" w:rsidRDefault="00CC1623" w:rsidP="00A37F4C">
            <w:pPr>
              <w:spacing w:before="40" w:line="240" w:lineRule="exact"/>
              <w:ind w:firstLine="0"/>
              <w:jc w:val="center"/>
              <w:rPr>
                <w:sz w:val="20"/>
              </w:rPr>
            </w:pPr>
          </w:p>
        </w:tc>
        <w:tc>
          <w:tcPr>
            <w:tcW w:w="3260" w:type="dxa"/>
            <w:tcBorders>
              <w:top w:val="dotted" w:sz="4" w:space="0" w:color="auto"/>
              <w:bottom w:val="dotted" w:sz="4" w:space="0" w:color="auto"/>
            </w:tcBorders>
            <w:vAlign w:val="bottom"/>
          </w:tcPr>
          <w:p w:rsidR="00CC1623" w:rsidRPr="004F0B25" w:rsidRDefault="00CC1623" w:rsidP="00A37F4C">
            <w:pPr>
              <w:spacing w:before="40" w:line="240" w:lineRule="exact"/>
              <w:ind w:right="-113" w:firstLine="0"/>
              <w:jc w:val="left"/>
              <w:rPr>
                <w:sz w:val="20"/>
              </w:rPr>
            </w:pPr>
            <w:r>
              <w:rPr>
                <w:sz w:val="20"/>
              </w:rPr>
              <w:t>дом отдыха, пансионат</w:t>
            </w:r>
          </w:p>
        </w:tc>
        <w:tc>
          <w:tcPr>
            <w:tcW w:w="1276"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center"/>
              <w:rPr>
                <w:sz w:val="20"/>
              </w:rPr>
            </w:pPr>
            <w:r>
              <w:rPr>
                <w:sz w:val="20"/>
              </w:rPr>
              <w:t>108,4</w:t>
            </w:r>
          </w:p>
        </w:tc>
      </w:tr>
      <w:tr w:rsidR="00CC1623" w:rsidTr="00A921BD">
        <w:trPr>
          <w:trHeight w:val="20"/>
        </w:trPr>
        <w:tc>
          <w:tcPr>
            <w:tcW w:w="3544" w:type="dxa"/>
            <w:vMerge w:val="restart"/>
            <w:tcBorders>
              <w:top w:val="dotted" w:sz="4" w:space="0" w:color="auto"/>
              <w:bottom w:val="dotted" w:sz="4" w:space="0" w:color="auto"/>
            </w:tcBorders>
            <w:vAlign w:val="center"/>
          </w:tcPr>
          <w:p w:rsidR="00CC1623" w:rsidRPr="004F0B25" w:rsidRDefault="00CC1623" w:rsidP="00A37F4C">
            <w:pPr>
              <w:spacing w:before="40" w:line="240" w:lineRule="exact"/>
              <w:ind w:firstLine="0"/>
              <w:rPr>
                <w:sz w:val="20"/>
              </w:rPr>
            </w:pPr>
            <w:r w:rsidRPr="004F0B25">
              <w:rPr>
                <w:sz w:val="20"/>
              </w:rPr>
              <w:t xml:space="preserve">Услуги </w:t>
            </w:r>
            <w:r>
              <w:rPr>
                <w:sz w:val="20"/>
              </w:rPr>
              <w:t>в сфере зарубежного т</w:t>
            </w:r>
            <w:r>
              <w:rPr>
                <w:sz w:val="20"/>
              </w:rPr>
              <w:t>у</w:t>
            </w:r>
            <w:r>
              <w:rPr>
                <w:sz w:val="20"/>
              </w:rPr>
              <w:t>ризма</w:t>
            </w:r>
          </w:p>
        </w:tc>
        <w:tc>
          <w:tcPr>
            <w:tcW w:w="1134" w:type="dxa"/>
            <w:vMerge w:val="restart"/>
            <w:tcBorders>
              <w:top w:val="dotted" w:sz="4" w:space="0" w:color="auto"/>
              <w:bottom w:val="dotted" w:sz="4" w:space="0" w:color="auto"/>
            </w:tcBorders>
            <w:vAlign w:val="center"/>
          </w:tcPr>
          <w:p w:rsidR="00CC1623" w:rsidRPr="004F0B25" w:rsidRDefault="00CC1623" w:rsidP="00A37F4C">
            <w:pPr>
              <w:spacing w:before="40" w:line="240" w:lineRule="exact"/>
              <w:ind w:firstLine="0"/>
              <w:jc w:val="center"/>
              <w:rPr>
                <w:sz w:val="20"/>
              </w:rPr>
            </w:pPr>
            <w:r>
              <w:rPr>
                <w:sz w:val="20"/>
              </w:rPr>
              <w:t>99,5</w:t>
            </w:r>
          </w:p>
        </w:tc>
        <w:tc>
          <w:tcPr>
            <w:tcW w:w="3260" w:type="dxa"/>
            <w:tcBorders>
              <w:top w:val="dotted" w:sz="4" w:space="0" w:color="auto"/>
              <w:bottom w:val="dotted" w:sz="4" w:space="0" w:color="auto"/>
            </w:tcBorders>
            <w:vAlign w:val="bottom"/>
          </w:tcPr>
          <w:p w:rsidR="00CC1623" w:rsidRPr="004F0B25" w:rsidRDefault="00CC1623" w:rsidP="00A37F4C">
            <w:pPr>
              <w:spacing w:before="40" w:line="240" w:lineRule="exact"/>
              <w:ind w:firstLine="0"/>
              <w:jc w:val="left"/>
              <w:rPr>
                <w:sz w:val="20"/>
              </w:rPr>
            </w:pPr>
            <w:r>
              <w:rPr>
                <w:sz w:val="20"/>
              </w:rPr>
              <w:t>поездка в Грецию</w:t>
            </w:r>
          </w:p>
        </w:tc>
        <w:tc>
          <w:tcPr>
            <w:tcW w:w="1276" w:type="dxa"/>
            <w:tcBorders>
              <w:top w:val="dotted" w:sz="4" w:space="0" w:color="auto"/>
              <w:bottom w:val="dotted" w:sz="4" w:space="0" w:color="auto"/>
            </w:tcBorders>
            <w:vAlign w:val="bottom"/>
          </w:tcPr>
          <w:p w:rsidR="00CC1623" w:rsidRPr="00342F05" w:rsidRDefault="00CC1623" w:rsidP="00A37F4C">
            <w:pPr>
              <w:spacing w:before="40" w:line="240" w:lineRule="exact"/>
              <w:ind w:firstLine="0"/>
              <w:jc w:val="center"/>
              <w:rPr>
                <w:sz w:val="20"/>
              </w:rPr>
            </w:pPr>
            <w:r w:rsidRPr="004F0B25">
              <w:rPr>
                <w:sz w:val="20"/>
              </w:rPr>
              <w:t>10</w:t>
            </w:r>
            <w:r>
              <w:rPr>
                <w:sz w:val="20"/>
              </w:rPr>
              <w:t>2,0</w:t>
            </w:r>
          </w:p>
        </w:tc>
      </w:tr>
      <w:tr w:rsidR="00CC1623" w:rsidTr="00A921BD">
        <w:trPr>
          <w:trHeight w:val="20"/>
        </w:trPr>
        <w:tc>
          <w:tcPr>
            <w:tcW w:w="3544" w:type="dxa"/>
            <w:vMerge/>
            <w:tcBorders>
              <w:top w:val="dotted" w:sz="4" w:space="0" w:color="auto"/>
              <w:bottom w:val="dotted" w:sz="4" w:space="0" w:color="auto"/>
            </w:tcBorders>
            <w:vAlign w:val="center"/>
          </w:tcPr>
          <w:p w:rsidR="00CC1623" w:rsidRDefault="00CC1623" w:rsidP="00A37F4C">
            <w:pPr>
              <w:spacing w:before="40" w:line="240" w:lineRule="exact"/>
              <w:ind w:firstLine="0"/>
              <w:rPr>
                <w:sz w:val="20"/>
              </w:rPr>
            </w:pPr>
          </w:p>
        </w:tc>
        <w:tc>
          <w:tcPr>
            <w:tcW w:w="1134" w:type="dxa"/>
            <w:vMerge/>
            <w:tcBorders>
              <w:top w:val="dotted" w:sz="4" w:space="0" w:color="auto"/>
              <w:bottom w:val="dotted" w:sz="4" w:space="0" w:color="auto"/>
            </w:tcBorders>
            <w:vAlign w:val="center"/>
          </w:tcPr>
          <w:p w:rsidR="00CC1623" w:rsidRDefault="00CC1623" w:rsidP="00A37F4C">
            <w:pPr>
              <w:spacing w:before="40" w:line="240" w:lineRule="exact"/>
              <w:ind w:firstLine="0"/>
              <w:jc w:val="center"/>
              <w:rPr>
                <w:sz w:val="20"/>
              </w:rPr>
            </w:pPr>
          </w:p>
        </w:tc>
        <w:tc>
          <w:tcPr>
            <w:tcW w:w="3260" w:type="dxa"/>
            <w:tcBorders>
              <w:top w:val="dotted" w:sz="4" w:space="0" w:color="auto"/>
              <w:bottom w:val="dotted" w:sz="4" w:space="0" w:color="auto"/>
            </w:tcBorders>
            <w:vAlign w:val="bottom"/>
          </w:tcPr>
          <w:p w:rsidR="00CC1623" w:rsidRDefault="00CC1623" w:rsidP="00A37F4C">
            <w:pPr>
              <w:spacing w:before="40" w:line="240" w:lineRule="exact"/>
              <w:ind w:firstLine="0"/>
              <w:jc w:val="left"/>
              <w:rPr>
                <w:sz w:val="20"/>
              </w:rPr>
            </w:pPr>
            <w:r>
              <w:rPr>
                <w:sz w:val="20"/>
              </w:rPr>
              <w:t>поездка на отдых в Таиланд</w:t>
            </w:r>
          </w:p>
        </w:tc>
        <w:tc>
          <w:tcPr>
            <w:tcW w:w="1276" w:type="dxa"/>
            <w:tcBorders>
              <w:top w:val="dotted" w:sz="4" w:space="0" w:color="auto"/>
              <w:bottom w:val="dotted" w:sz="4" w:space="0" w:color="auto"/>
            </w:tcBorders>
            <w:vAlign w:val="bottom"/>
          </w:tcPr>
          <w:p w:rsidR="00CC1623" w:rsidRDefault="00CC1623" w:rsidP="00A37F4C">
            <w:pPr>
              <w:spacing w:before="40" w:line="240" w:lineRule="exact"/>
              <w:ind w:firstLine="0"/>
              <w:jc w:val="center"/>
              <w:rPr>
                <w:sz w:val="20"/>
              </w:rPr>
            </w:pPr>
            <w:r>
              <w:rPr>
                <w:sz w:val="20"/>
              </w:rPr>
              <w:t>97,9</w:t>
            </w:r>
          </w:p>
        </w:tc>
      </w:tr>
      <w:tr w:rsidR="00CC1623" w:rsidTr="00A921BD">
        <w:trPr>
          <w:trHeight w:val="20"/>
        </w:trPr>
        <w:tc>
          <w:tcPr>
            <w:tcW w:w="3544" w:type="dxa"/>
            <w:vMerge w:val="restart"/>
            <w:tcBorders>
              <w:top w:val="dotted" w:sz="4" w:space="0" w:color="auto"/>
            </w:tcBorders>
            <w:vAlign w:val="center"/>
          </w:tcPr>
          <w:p w:rsidR="00CC1623" w:rsidRDefault="00CC1623" w:rsidP="00A37F4C">
            <w:pPr>
              <w:spacing w:before="40" w:line="240" w:lineRule="exact"/>
              <w:ind w:firstLine="0"/>
              <w:rPr>
                <w:sz w:val="20"/>
              </w:rPr>
            </w:pPr>
            <w:r>
              <w:rPr>
                <w:sz w:val="20"/>
              </w:rPr>
              <w:t>Услуги связи</w:t>
            </w:r>
          </w:p>
        </w:tc>
        <w:tc>
          <w:tcPr>
            <w:tcW w:w="1134" w:type="dxa"/>
            <w:vMerge w:val="restart"/>
            <w:tcBorders>
              <w:top w:val="dotted" w:sz="4" w:space="0" w:color="auto"/>
            </w:tcBorders>
            <w:vAlign w:val="center"/>
          </w:tcPr>
          <w:p w:rsidR="00CC1623" w:rsidRDefault="00CC1623" w:rsidP="00A37F4C">
            <w:pPr>
              <w:spacing w:before="40" w:line="240" w:lineRule="exact"/>
              <w:ind w:firstLine="0"/>
              <w:jc w:val="center"/>
              <w:rPr>
                <w:sz w:val="20"/>
              </w:rPr>
            </w:pPr>
            <w:r>
              <w:rPr>
                <w:sz w:val="20"/>
              </w:rPr>
              <w:t>100,1</w:t>
            </w:r>
          </w:p>
        </w:tc>
        <w:tc>
          <w:tcPr>
            <w:tcW w:w="3260" w:type="dxa"/>
            <w:tcBorders>
              <w:top w:val="dotted" w:sz="4" w:space="0" w:color="auto"/>
              <w:bottom w:val="dotted" w:sz="4" w:space="0" w:color="auto"/>
            </w:tcBorders>
            <w:vAlign w:val="bottom"/>
          </w:tcPr>
          <w:p w:rsidR="00CC1623" w:rsidRDefault="00CC1623" w:rsidP="00A37F4C">
            <w:pPr>
              <w:spacing w:before="40" w:line="240" w:lineRule="exact"/>
              <w:ind w:firstLine="0"/>
              <w:jc w:val="left"/>
              <w:rPr>
                <w:sz w:val="20"/>
              </w:rPr>
            </w:pPr>
            <w:r>
              <w:rPr>
                <w:sz w:val="20"/>
              </w:rPr>
              <w:t>предоставление местного с</w:t>
            </w:r>
            <w:r>
              <w:rPr>
                <w:sz w:val="20"/>
              </w:rPr>
              <w:t>о</w:t>
            </w:r>
            <w:r>
              <w:rPr>
                <w:sz w:val="20"/>
              </w:rPr>
              <w:t>единения по сотовой связи</w:t>
            </w:r>
          </w:p>
        </w:tc>
        <w:tc>
          <w:tcPr>
            <w:tcW w:w="1276" w:type="dxa"/>
            <w:tcBorders>
              <w:top w:val="dotted" w:sz="4" w:space="0" w:color="auto"/>
              <w:bottom w:val="dotted" w:sz="4" w:space="0" w:color="auto"/>
            </w:tcBorders>
            <w:vAlign w:val="bottom"/>
          </w:tcPr>
          <w:p w:rsidR="00CC1623" w:rsidRDefault="00CC1623" w:rsidP="00A37F4C">
            <w:pPr>
              <w:spacing w:before="40" w:line="240" w:lineRule="exact"/>
              <w:ind w:firstLine="0"/>
              <w:jc w:val="center"/>
              <w:rPr>
                <w:sz w:val="20"/>
              </w:rPr>
            </w:pPr>
            <w:r>
              <w:rPr>
                <w:sz w:val="20"/>
              </w:rPr>
              <w:t>106,3</w:t>
            </w:r>
          </w:p>
        </w:tc>
      </w:tr>
      <w:tr w:rsidR="00CC1623" w:rsidTr="00A921BD">
        <w:trPr>
          <w:trHeight w:val="20"/>
        </w:trPr>
        <w:tc>
          <w:tcPr>
            <w:tcW w:w="3544" w:type="dxa"/>
            <w:vMerge/>
            <w:vAlign w:val="center"/>
          </w:tcPr>
          <w:p w:rsidR="00CC1623" w:rsidRDefault="00CC1623" w:rsidP="00A37F4C">
            <w:pPr>
              <w:spacing w:before="40" w:line="240" w:lineRule="exact"/>
              <w:ind w:firstLine="0"/>
              <w:rPr>
                <w:sz w:val="20"/>
              </w:rPr>
            </w:pPr>
          </w:p>
        </w:tc>
        <w:tc>
          <w:tcPr>
            <w:tcW w:w="1134" w:type="dxa"/>
            <w:vMerge/>
            <w:vAlign w:val="center"/>
          </w:tcPr>
          <w:p w:rsidR="00CC1623" w:rsidRDefault="00CC1623" w:rsidP="00A37F4C">
            <w:pPr>
              <w:spacing w:before="40" w:line="240" w:lineRule="exact"/>
              <w:ind w:firstLine="0"/>
              <w:jc w:val="center"/>
              <w:rPr>
                <w:sz w:val="20"/>
              </w:rPr>
            </w:pPr>
          </w:p>
        </w:tc>
        <w:tc>
          <w:tcPr>
            <w:tcW w:w="3260" w:type="dxa"/>
            <w:tcBorders>
              <w:top w:val="dotted" w:sz="4" w:space="0" w:color="auto"/>
            </w:tcBorders>
            <w:vAlign w:val="bottom"/>
          </w:tcPr>
          <w:p w:rsidR="00CC1623" w:rsidRDefault="00CC1623" w:rsidP="00A37F4C">
            <w:pPr>
              <w:spacing w:before="40" w:line="240" w:lineRule="exact"/>
              <w:ind w:firstLine="0"/>
              <w:jc w:val="left"/>
              <w:rPr>
                <w:sz w:val="20"/>
              </w:rPr>
            </w:pPr>
            <w:r>
              <w:rPr>
                <w:sz w:val="20"/>
              </w:rPr>
              <w:t>абонентская плата за пакет услуг сотовой связи</w:t>
            </w:r>
          </w:p>
        </w:tc>
        <w:tc>
          <w:tcPr>
            <w:tcW w:w="1276" w:type="dxa"/>
            <w:tcBorders>
              <w:top w:val="dotted" w:sz="4" w:space="0" w:color="auto"/>
            </w:tcBorders>
            <w:vAlign w:val="bottom"/>
          </w:tcPr>
          <w:p w:rsidR="00CC1623" w:rsidRDefault="00CC1623" w:rsidP="00A37F4C">
            <w:pPr>
              <w:spacing w:before="40" w:line="240" w:lineRule="exact"/>
              <w:ind w:firstLine="0"/>
              <w:jc w:val="center"/>
              <w:rPr>
                <w:sz w:val="20"/>
              </w:rPr>
            </w:pPr>
            <w:r>
              <w:rPr>
                <w:sz w:val="20"/>
              </w:rPr>
              <w:t>97,9</w:t>
            </w:r>
          </w:p>
        </w:tc>
      </w:tr>
    </w:tbl>
    <w:p w:rsidR="00CC1623" w:rsidRDefault="00CC1623" w:rsidP="00A37F4C">
      <w:pPr>
        <w:pStyle w:val="34"/>
        <w:spacing w:before="240" w:line="240" w:lineRule="auto"/>
        <w:ind w:firstLine="0"/>
        <w:jc w:val="center"/>
        <w:rPr>
          <w:b/>
        </w:rPr>
      </w:pPr>
      <w:r>
        <w:rPr>
          <w:b/>
        </w:rPr>
        <w:t xml:space="preserve">Тарифы и индексы тарифов на жилищно-коммунальные услуги </w:t>
      </w:r>
    </w:p>
    <w:tbl>
      <w:tblPr>
        <w:tblW w:w="9140" w:type="dxa"/>
        <w:tblInd w:w="85" w:type="dxa"/>
        <w:tblLook w:val="04A0"/>
      </w:tblPr>
      <w:tblGrid>
        <w:gridCol w:w="3567"/>
        <w:gridCol w:w="1134"/>
        <w:gridCol w:w="992"/>
        <w:gridCol w:w="1134"/>
        <w:gridCol w:w="1024"/>
        <w:gridCol w:w="1289"/>
      </w:tblGrid>
      <w:tr w:rsidR="00CC1623" w:rsidRPr="00A37F4C" w:rsidTr="00A921BD">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C1623" w:rsidRPr="00A37F4C" w:rsidRDefault="00CC1623" w:rsidP="00CC1623">
            <w:pPr>
              <w:widowControl/>
              <w:adjustRightInd/>
              <w:spacing w:line="240" w:lineRule="auto"/>
              <w:ind w:firstLine="0"/>
              <w:jc w:val="center"/>
              <w:textAlignment w:val="auto"/>
              <w:rPr>
                <w:rFonts w:cs="Arial"/>
                <w:color w:val="000000"/>
                <w:sz w:val="20"/>
              </w:rPr>
            </w:pPr>
            <w:r w:rsidRPr="00A37F4C">
              <w:rPr>
                <w:rFonts w:cs="Arial"/>
                <w:color w:val="000000"/>
                <w:sz w:val="20"/>
              </w:rPr>
              <w:t> </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CC1623" w:rsidRPr="00A37F4C" w:rsidRDefault="00CC1623" w:rsidP="00CC1623">
            <w:pPr>
              <w:widowControl/>
              <w:adjustRightInd/>
              <w:spacing w:line="240" w:lineRule="auto"/>
              <w:ind w:firstLine="0"/>
              <w:jc w:val="center"/>
              <w:textAlignment w:val="auto"/>
              <w:rPr>
                <w:rFonts w:cs="Arial"/>
                <w:i/>
                <w:iCs/>
                <w:color w:val="000000"/>
                <w:sz w:val="20"/>
              </w:rPr>
            </w:pPr>
            <w:r w:rsidRPr="00A37F4C">
              <w:rPr>
                <w:rFonts w:cs="Arial"/>
                <w:i/>
                <w:iCs/>
                <w:color w:val="000000"/>
                <w:sz w:val="20"/>
              </w:rPr>
              <w:t>В рублях</w:t>
            </w:r>
          </w:p>
        </w:tc>
        <w:tc>
          <w:tcPr>
            <w:tcW w:w="315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CC1623" w:rsidRPr="00A37F4C" w:rsidRDefault="00CC1623" w:rsidP="00CC1623">
            <w:pPr>
              <w:widowControl/>
              <w:adjustRightInd/>
              <w:spacing w:line="240" w:lineRule="auto"/>
              <w:ind w:firstLine="0"/>
              <w:jc w:val="center"/>
              <w:textAlignment w:val="auto"/>
              <w:rPr>
                <w:rFonts w:cs="Arial"/>
                <w:i/>
                <w:iCs/>
                <w:color w:val="000000"/>
                <w:sz w:val="20"/>
              </w:rPr>
            </w:pPr>
            <w:r w:rsidRPr="00A37F4C">
              <w:rPr>
                <w:rFonts w:cs="Arial"/>
                <w:i/>
                <w:iCs/>
                <w:color w:val="000000"/>
                <w:sz w:val="20"/>
              </w:rPr>
              <w:t xml:space="preserve">Май 2019г.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CC1623" w:rsidRPr="00A37F4C" w:rsidRDefault="00CC1623" w:rsidP="00CC1623">
            <w:pPr>
              <w:widowControl/>
              <w:adjustRightInd/>
              <w:spacing w:line="240" w:lineRule="auto"/>
              <w:ind w:firstLine="0"/>
              <w:jc w:val="center"/>
              <w:textAlignment w:val="auto"/>
              <w:rPr>
                <w:rFonts w:cs="Arial"/>
                <w:i/>
                <w:iCs/>
                <w:color w:val="000000"/>
                <w:sz w:val="20"/>
                <w:u w:val="single"/>
              </w:rPr>
            </w:pPr>
            <w:r w:rsidRPr="00A37F4C">
              <w:rPr>
                <w:rFonts w:cs="Arial"/>
                <w:i/>
                <w:iCs/>
                <w:color w:val="000000"/>
                <w:sz w:val="20"/>
                <w:u w:val="single"/>
              </w:rPr>
              <w:t>Справочно</w:t>
            </w:r>
            <w:r w:rsidRPr="00A37F4C">
              <w:rPr>
                <w:rFonts w:cs="Arial"/>
                <w:i/>
                <w:iCs/>
                <w:color w:val="000000"/>
                <w:sz w:val="20"/>
              </w:rPr>
              <w:t>: май 2018г. в % к д</w:t>
            </w:r>
            <w:r w:rsidRPr="00A37F4C">
              <w:rPr>
                <w:rFonts w:cs="Arial"/>
                <w:i/>
                <w:iCs/>
                <w:color w:val="000000"/>
                <w:sz w:val="20"/>
              </w:rPr>
              <w:t>е</w:t>
            </w:r>
            <w:r w:rsidRPr="00A37F4C">
              <w:rPr>
                <w:rFonts w:cs="Arial"/>
                <w:i/>
                <w:iCs/>
                <w:color w:val="000000"/>
                <w:sz w:val="20"/>
              </w:rPr>
              <w:t>кабрю 2017г.</w:t>
            </w:r>
          </w:p>
        </w:tc>
      </w:tr>
      <w:tr w:rsidR="00CC1623" w:rsidRPr="00A37F4C" w:rsidTr="00A921BD">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CC1623" w:rsidRPr="00A37F4C" w:rsidRDefault="00CC1623" w:rsidP="00CC1623">
            <w:pPr>
              <w:widowControl/>
              <w:adjustRightInd/>
              <w:spacing w:line="240" w:lineRule="auto"/>
              <w:ind w:firstLine="0"/>
              <w:jc w:val="left"/>
              <w:textAlignment w:val="auto"/>
              <w:rPr>
                <w:rFonts w:cs="Arial"/>
                <w:color w:val="000000"/>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CC1623" w:rsidRPr="00A37F4C" w:rsidRDefault="00CC1623" w:rsidP="00CC1623">
            <w:pPr>
              <w:widowControl/>
              <w:adjustRightInd/>
              <w:spacing w:line="240" w:lineRule="auto"/>
              <w:ind w:firstLine="0"/>
              <w:jc w:val="left"/>
              <w:textAlignment w:val="auto"/>
              <w:rPr>
                <w:rFonts w:cs="Arial"/>
                <w:i/>
                <w:iCs/>
                <w:color w:val="000000"/>
                <w:sz w:val="20"/>
              </w:rPr>
            </w:pPr>
          </w:p>
        </w:tc>
        <w:tc>
          <w:tcPr>
            <w:tcW w:w="3150" w:type="dxa"/>
            <w:gridSpan w:val="3"/>
            <w:vMerge/>
            <w:tcBorders>
              <w:top w:val="double" w:sz="6" w:space="0" w:color="auto"/>
              <w:left w:val="single" w:sz="4" w:space="0" w:color="auto"/>
              <w:bottom w:val="single" w:sz="4" w:space="0" w:color="000000"/>
              <w:right w:val="single" w:sz="4" w:space="0" w:color="000000"/>
            </w:tcBorders>
            <w:vAlign w:val="center"/>
            <w:hideMark/>
          </w:tcPr>
          <w:p w:rsidR="00CC1623" w:rsidRPr="00A37F4C" w:rsidRDefault="00CC1623" w:rsidP="00CC1623">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CC1623" w:rsidRPr="00A37F4C" w:rsidRDefault="00CC1623" w:rsidP="00CC1623">
            <w:pPr>
              <w:widowControl/>
              <w:adjustRightInd/>
              <w:spacing w:line="240" w:lineRule="auto"/>
              <w:ind w:firstLine="0"/>
              <w:jc w:val="left"/>
              <w:textAlignment w:val="auto"/>
              <w:rPr>
                <w:rFonts w:cs="Arial"/>
                <w:i/>
                <w:iCs/>
                <w:color w:val="000000"/>
                <w:sz w:val="20"/>
                <w:u w:val="single"/>
              </w:rPr>
            </w:pPr>
          </w:p>
        </w:tc>
      </w:tr>
      <w:tr w:rsidR="00CC1623" w:rsidRPr="00A37F4C" w:rsidTr="00A921BD">
        <w:trPr>
          <w:trHeight w:val="40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CC1623" w:rsidRPr="00A37F4C" w:rsidRDefault="00CC1623" w:rsidP="00CC1623">
            <w:pPr>
              <w:widowControl/>
              <w:adjustRightInd/>
              <w:spacing w:line="240" w:lineRule="auto"/>
              <w:ind w:firstLine="0"/>
              <w:jc w:val="left"/>
              <w:textAlignment w:val="auto"/>
              <w:rPr>
                <w:rFonts w:cs="Arial"/>
                <w:color w:val="000000"/>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CC1623" w:rsidRPr="00A37F4C" w:rsidRDefault="00CC1623" w:rsidP="00CC1623">
            <w:pPr>
              <w:widowControl/>
              <w:adjustRightInd/>
              <w:spacing w:line="240" w:lineRule="auto"/>
              <w:ind w:firstLine="0"/>
              <w:jc w:val="left"/>
              <w:textAlignment w:val="auto"/>
              <w:rPr>
                <w:rFonts w:cs="Arial"/>
                <w:i/>
                <w:iCs/>
                <w:color w:val="000000"/>
                <w:sz w:val="20"/>
              </w:rPr>
            </w:pPr>
          </w:p>
        </w:tc>
        <w:tc>
          <w:tcPr>
            <w:tcW w:w="992" w:type="dxa"/>
            <w:tcBorders>
              <w:top w:val="nil"/>
              <w:left w:val="nil"/>
              <w:bottom w:val="single" w:sz="4" w:space="0" w:color="auto"/>
              <w:right w:val="single" w:sz="4" w:space="0" w:color="auto"/>
            </w:tcBorders>
            <w:shd w:val="clear" w:color="auto" w:fill="auto"/>
            <w:hideMark/>
          </w:tcPr>
          <w:p w:rsidR="00CC1623" w:rsidRPr="00A37F4C" w:rsidRDefault="00CC1623" w:rsidP="00CC1623">
            <w:pPr>
              <w:widowControl/>
              <w:adjustRightInd/>
              <w:spacing w:line="240" w:lineRule="auto"/>
              <w:ind w:firstLine="0"/>
              <w:jc w:val="center"/>
              <w:textAlignment w:val="auto"/>
              <w:rPr>
                <w:rFonts w:cs="Arial"/>
                <w:i/>
                <w:iCs/>
                <w:color w:val="000000"/>
                <w:sz w:val="20"/>
              </w:rPr>
            </w:pPr>
            <w:r w:rsidRPr="00A37F4C">
              <w:rPr>
                <w:rFonts w:cs="Arial"/>
                <w:i/>
                <w:iCs/>
                <w:color w:val="000000"/>
                <w:sz w:val="20"/>
              </w:rPr>
              <w:t>апрелю 2019г.</w:t>
            </w:r>
          </w:p>
        </w:tc>
        <w:tc>
          <w:tcPr>
            <w:tcW w:w="1134" w:type="dxa"/>
            <w:tcBorders>
              <w:top w:val="nil"/>
              <w:left w:val="nil"/>
              <w:bottom w:val="single" w:sz="4" w:space="0" w:color="auto"/>
              <w:right w:val="single" w:sz="4" w:space="0" w:color="auto"/>
            </w:tcBorders>
            <w:shd w:val="clear" w:color="auto" w:fill="auto"/>
            <w:hideMark/>
          </w:tcPr>
          <w:p w:rsidR="00CC1623" w:rsidRPr="00A37F4C" w:rsidRDefault="00CC1623" w:rsidP="00CC1623">
            <w:pPr>
              <w:widowControl/>
              <w:adjustRightInd/>
              <w:spacing w:line="240" w:lineRule="auto"/>
              <w:ind w:firstLine="0"/>
              <w:jc w:val="center"/>
              <w:textAlignment w:val="auto"/>
              <w:rPr>
                <w:rFonts w:cs="Arial"/>
                <w:i/>
                <w:iCs/>
                <w:color w:val="000000"/>
                <w:sz w:val="20"/>
              </w:rPr>
            </w:pPr>
            <w:r w:rsidRPr="00A37F4C">
              <w:rPr>
                <w:rFonts w:cs="Arial"/>
                <w:i/>
                <w:iCs/>
                <w:color w:val="000000"/>
                <w:sz w:val="20"/>
              </w:rPr>
              <w:t>декабрю 2018г.</w:t>
            </w:r>
          </w:p>
        </w:tc>
        <w:tc>
          <w:tcPr>
            <w:tcW w:w="1024" w:type="dxa"/>
            <w:tcBorders>
              <w:top w:val="nil"/>
              <w:left w:val="nil"/>
              <w:bottom w:val="single" w:sz="4" w:space="0" w:color="auto"/>
              <w:right w:val="single" w:sz="4" w:space="0" w:color="auto"/>
            </w:tcBorders>
            <w:shd w:val="clear" w:color="auto" w:fill="auto"/>
            <w:hideMark/>
          </w:tcPr>
          <w:p w:rsidR="00CC1623" w:rsidRPr="00A37F4C" w:rsidRDefault="00CC1623" w:rsidP="00CC1623">
            <w:pPr>
              <w:widowControl/>
              <w:adjustRightInd/>
              <w:spacing w:line="240" w:lineRule="auto"/>
              <w:ind w:firstLine="0"/>
              <w:jc w:val="center"/>
              <w:textAlignment w:val="auto"/>
              <w:rPr>
                <w:rFonts w:cs="Arial"/>
                <w:i/>
                <w:iCs/>
                <w:color w:val="000000"/>
                <w:sz w:val="20"/>
              </w:rPr>
            </w:pPr>
            <w:r w:rsidRPr="00A37F4C">
              <w:rPr>
                <w:rFonts w:cs="Arial"/>
                <w:i/>
                <w:iCs/>
                <w:color w:val="000000"/>
                <w:sz w:val="20"/>
              </w:rPr>
              <w:t>маю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CC1623" w:rsidRPr="00A37F4C" w:rsidRDefault="00CC1623" w:rsidP="00CC1623">
            <w:pPr>
              <w:widowControl/>
              <w:adjustRightInd/>
              <w:spacing w:line="240" w:lineRule="auto"/>
              <w:ind w:firstLine="0"/>
              <w:jc w:val="left"/>
              <w:textAlignment w:val="auto"/>
              <w:rPr>
                <w:rFonts w:cs="Arial"/>
                <w:i/>
                <w:iCs/>
                <w:color w:val="000000"/>
                <w:sz w:val="20"/>
                <w:u w:val="single"/>
              </w:rPr>
            </w:pPr>
          </w:p>
        </w:tc>
      </w:tr>
      <w:tr w:rsidR="00CC1623" w:rsidRPr="00A37F4C" w:rsidTr="00A921BD">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Плата за жилье в домах государс</w:t>
            </w:r>
            <w:r w:rsidRPr="00A37F4C">
              <w:rPr>
                <w:rFonts w:cs="Arial"/>
                <w:color w:val="000000"/>
                <w:sz w:val="20"/>
              </w:rPr>
              <w:t>т</w:t>
            </w:r>
            <w:r w:rsidRPr="00A37F4C">
              <w:rPr>
                <w:rFonts w:cs="Arial"/>
                <w:color w:val="000000"/>
                <w:sz w:val="20"/>
              </w:rPr>
              <w:t>венного и муниципального жили</w:t>
            </w:r>
            <w:r w:rsidRPr="00A37F4C">
              <w:rPr>
                <w:rFonts w:cs="Arial"/>
                <w:color w:val="000000"/>
                <w:sz w:val="20"/>
              </w:rPr>
              <w:t>щ</w:t>
            </w:r>
            <w:r w:rsidRPr="00A37F4C">
              <w:rPr>
                <w:rFonts w:cs="Arial"/>
                <w:color w:val="000000"/>
                <w:sz w:val="20"/>
              </w:rPr>
              <w:t>ных фондов, м</w:t>
            </w:r>
            <w:r w:rsidRPr="00A37F4C">
              <w:rPr>
                <w:rFonts w:cs="Arial"/>
                <w:color w:val="000000"/>
                <w:sz w:val="20"/>
                <w:vertAlign w:val="superscript"/>
              </w:rPr>
              <w:t>2</w:t>
            </w:r>
            <w:r w:rsidRPr="00A37F4C">
              <w:rPr>
                <w:rFonts w:cs="Arial"/>
                <w:color w:val="000000"/>
                <w:sz w:val="20"/>
              </w:rPr>
              <w:t xml:space="preserve"> общей площади</w:t>
            </w:r>
          </w:p>
        </w:tc>
        <w:tc>
          <w:tcPr>
            <w:tcW w:w="1134" w:type="dxa"/>
            <w:tcBorders>
              <w:top w:val="nil"/>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27,50</w:t>
            </w:r>
          </w:p>
        </w:tc>
        <w:tc>
          <w:tcPr>
            <w:tcW w:w="992" w:type="dxa"/>
            <w:tcBorders>
              <w:top w:val="nil"/>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nil"/>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100,8</w:t>
            </w:r>
          </w:p>
        </w:tc>
        <w:tc>
          <w:tcPr>
            <w:tcW w:w="1024" w:type="dxa"/>
            <w:tcBorders>
              <w:top w:val="nil"/>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100,8</w:t>
            </w:r>
          </w:p>
        </w:tc>
        <w:tc>
          <w:tcPr>
            <w:tcW w:w="1289" w:type="dxa"/>
            <w:tcBorders>
              <w:top w:val="nil"/>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104,4</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Содержание и ремонт жилья для граждан собственников жилья, м</w:t>
            </w:r>
            <w:r w:rsidRPr="00A37F4C">
              <w:rPr>
                <w:rFonts w:cs="Arial"/>
                <w:color w:val="000000"/>
                <w:sz w:val="20"/>
                <w:vertAlign w:val="superscript"/>
              </w:rPr>
              <w:t>2</w:t>
            </w:r>
            <w:r w:rsidRPr="00A37F4C">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20,29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98,8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101,6</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adjustRightInd/>
              <w:spacing w:before="40" w:line="240" w:lineRule="exact"/>
              <w:ind w:firstLine="0"/>
              <w:jc w:val="left"/>
              <w:textAlignment w:val="auto"/>
              <w:rPr>
                <w:rFonts w:cs="Arial"/>
                <w:color w:val="000000"/>
                <w:sz w:val="20"/>
              </w:rPr>
            </w:pPr>
            <w:r w:rsidRPr="00A37F4C">
              <w:rPr>
                <w:rFonts w:cs="Arial"/>
                <w:color w:val="000000"/>
                <w:sz w:val="20"/>
              </w:rPr>
              <w:t>Услуги по организации и выполн</w:t>
            </w:r>
            <w:r w:rsidRPr="00A37F4C">
              <w:rPr>
                <w:rFonts w:cs="Arial"/>
                <w:color w:val="000000"/>
                <w:sz w:val="20"/>
              </w:rPr>
              <w:t>е</w:t>
            </w:r>
            <w:r w:rsidRPr="00A37F4C">
              <w:rPr>
                <w:rFonts w:cs="Arial"/>
                <w:color w:val="000000"/>
                <w:sz w:val="20"/>
              </w:rPr>
              <w:t>нию работ по эксплуатации домов ЖСК, 1 м</w:t>
            </w:r>
            <w:r w:rsidRPr="00A37F4C">
              <w:rPr>
                <w:rFonts w:cs="Arial"/>
                <w:color w:val="000000"/>
                <w:sz w:val="20"/>
                <w:vertAlign w:val="superscript"/>
              </w:rPr>
              <w:t>2</w:t>
            </w:r>
            <w:r w:rsidRPr="00A37F4C">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adjustRightInd/>
              <w:spacing w:before="40" w:line="240" w:lineRule="exact"/>
              <w:ind w:firstLine="0"/>
              <w:jc w:val="center"/>
              <w:textAlignment w:val="auto"/>
              <w:rPr>
                <w:rFonts w:cs="Arial"/>
                <w:color w:val="000000"/>
                <w:sz w:val="20"/>
              </w:rPr>
            </w:pPr>
            <w:r w:rsidRPr="00A37F4C">
              <w:rPr>
                <w:rFonts w:cs="Arial"/>
                <w:color w:val="000000"/>
                <w:sz w:val="20"/>
              </w:rPr>
              <w:t>22,54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adjustRightInd/>
              <w:spacing w:before="40" w:line="240" w:lineRule="exact"/>
              <w:ind w:firstLine="0"/>
              <w:jc w:val="center"/>
              <w:textAlignment w:val="auto"/>
              <w:rPr>
                <w:rFonts w:cs="Arial"/>
                <w:color w:val="000000"/>
                <w:sz w:val="20"/>
              </w:rPr>
            </w:pPr>
            <w:r w:rsidRPr="00A37F4C">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adjustRightInd/>
              <w:spacing w:before="40" w:line="240" w:lineRule="exact"/>
              <w:ind w:firstLine="0"/>
              <w:jc w:val="center"/>
              <w:textAlignment w:val="auto"/>
              <w:rPr>
                <w:rFonts w:cs="Arial"/>
                <w:color w:val="000000"/>
                <w:sz w:val="20"/>
              </w:rPr>
            </w:pPr>
            <w:r w:rsidRPr="00A37F4C">
              <w:rPr>
                <w:rFonts w:cs="Arial"/>
                <w:color w:val="000000"/>
                <w:sz w:val="20"/>
              </w:rPr>
              <w:t>99,0</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adjustRightInd/>
              <w:spacing w:before="40" w:line="240" w:lineRule="exact"/>
              <w:ind w:firstLine="0"/>
              <w:jc w:val="center"/>
              <w:textAlignment w:val="auto"/>
              <w:rPr>
                <w:rFonts w:cs="Arial"/>
                <w:color w:val="000000"/>
                <w:sz w:val="20"/>
              </w:rPr>
            </w:pPr>
            <w:r w:rsidRPr="00A37F4C">
              <w:rPr>
                <w:rFonts w:cs="Arial"/>
                <w:color w:val="000000"/>
                <w:sz w:val="20"/>
              </w:rPr>
              <w:t>99,0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adjustRightInd/>
              <w:spacing w:before="40" w:line="240" w:lineRule="exact"/>
              <w:ind w:firstLine="0"/>
              <w:jc w:val="center"/>
              <w:textAlignment w:val="auto"/>
              <w:rPr>
                <w:rFonts w:cs="Arial"/>
                <w:color w:val="000000"/>
                <w:sz w:val="20"/>
              </w:rPr>
            </w:pPr>
            <w:r w:rsidRPr="00A37F4C">
              <w:rPr>
                <w:rFonts w:cs="Arial"/>
                <w:color w:val="000000"/>
                <w:sz w:val="20"/>
              </w:rPr>
              <w:t>100,0</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lastRenderedPageBreak/>
              <w:t>Проживание в студенческом о</w:t>
            </w:r>
            <w:r w:rsidRPr="00A37F4C">
              <w:rPr>
                <w:rFonts w:cs="Arial"/>
                <w:color w:val="000000"/>
                <w:sz w:val="20"/>
              </w:rPr>
              <w:t>б</w:t>
            </w:r>
            <w:r w:rsidRPr="00A37F4C">
              <w:rPr>
                <w:rFonts w:cs="Arial"/>
                <w:color w:val="000000"/>
                <w:sz w:val="20"/>
              </w:rPr>
              <w:t>щежитии, за месяц с 1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609,83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103,7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Водоснабжение холодное, м</w:t>
            </w:r>
            <w:r w:rsidRPr="00A37F4C">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18,55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101,5</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Отопление, Гкал</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1392,19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101,7</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Горячее водоснабжение, м</w:t>
            </w:r>
            <w:r w:rsidRPr="00A37F4C">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111,98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101,7</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r>
      <w:tr w:rsidR="00CC1623" w:rsidRPr="00A37F4C" w:rsidTr="00A921B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Электроэнергия (основной тариф в квартирах без электроплит), 100 кВт.ч</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260,00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101,6</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104,4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r>
      <w:tr w:rsidR="00CC1623" w:rsidRPr="00A37F4C" w:rsidTr="00A921BD">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left"/>
              <w:textAlignment w:val="auto"/>
              <w:rPr>
                <w:rFonts w:cs="Arial"/>
                <w:color w:val="000000"/>
                <w:sz w:val="20"/>
              </w:rPr>
            </w:pPr>
            <w:r w:rsidRPr="00A37F4C">
              <w:rPr>
                <w:rFonts w:cs="Arial"/>
                <w:color w:val="000000"/>
                <w:sz w:val="20"/>
              </w:rPr>
              <w:t>Газ сжиженный, за месяц с 1 чел</w:t>
            </w:r>
            <w:r w:rsidRPr="00A37F4C">
              <w:rPr>
                <w:rFonts w:cs="Arial"/>
                <w:color w:val="000000"/>
                <w:sz w:val="20"/>
              </w:rPr>
              <w:t>о</w:t>
            </w:r>
            <w:r w:rsidRPr="00A37F4C">
              <w:rPr>
                <w:rFonts w:cs="Arial"/>
                <w:color w:val="000000"/>
                <w:sz w:val="20"/>
              </w:rPr>
              <w:t>века</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221,28</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101,7</w:t>
            </w:r>
          </w:p>
        </w:tc>
        <w:tc>
          <w:tcPr>
            <w:tcW w:w="1024" w:type="dxa"/>
            <w:tcBorders>
              <w:top w:val="dotted" w:sz="4" w:space="0" w:color="auto"/>
              <w:left w:val="nil"/>
              <w:bottom w:val="double" w:sz="6" w:space="0" w:color="auto"/>
              <w:right w:val="single" w:sz="4" w:space="0" w:color="auto"/>
            </w:tcBorders>
            <w:shd w:val="clear" w:color="auto" w:fill="auto"/>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104,8</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CC1623" w:rsidRPr="00A37F4C" w:rsidRDefault="00CC1623" w:rsidP="00A921BD">
            <w:pPr>
              <w:widowControl/>
              <w:adjustRightInd/>
              <w:spacing w:before="40" w:line="240" w:lineRule="exact"/>
              <w:ind w:firstLine="0"/>
              <w:jc w:val="center"/>
              <w:textAlignment w:val="auto"/>
              <w:rPr>
                <w:rFonts w:cs="Arial"/>
                <w:color w:val="000000"/>
                <w:sz w:val="20"/>
              </w:rPr>
            </w:pPr>
            <w:r w:rsidRPr="00A37F4C">
              <w:rPr>
                <w:rFonts w:cs="Arial"/>
                <w:color w:val="000000"/>
                <w:sz w:val="20"/>
              </w:rPr>
              <w:t>100,0</w:t>
            </w:r>
          </w:p>
        </w:tc>
      </w:tr>
    </w:tbl>
    <w:p w:rsidR="00554EAA" w:rsidRPr="001E1655" w:rsidRDefault="00554EAA" w:rsidP="00A921BD">
      <w:pPr>
        <w:pStyle w:val="30"/>
        <w:keepNext w:val="0"/>
        <w:numPr>
          <w:ilvl w:val="1"/>
          <w:numId w:val="1"/>
        </w:numPr>
        <w:tabs>
          <w:tab w:val="num" w:pos="2268"/>
        </w:tabs>
        <w:spacing w:before="480" w:after="480"/>
        <w:ind w:left="1134" w:firstLine="0"/>
        <w:jc w:val="left"/>
        <w:rPr>
          <w:rFonts w:cs="Arial"/>
          <w:noProof w:val="0"/>
        </w:rPr>
      </w:pPr>
      <w:bookmarkStart w:id="136" w:name="_Toc12001937"/>
      <w:r w:rsidRPr="001E1655">
        <w:rPr>
          <w:rFonts w:cs="Arial"/>
          <w:noProof w:val="0"/>
        </w:rPr>
        <w:t>Цены производителей</w:t>
      </w:r>
      <w:bookmarkEnd w:id="136"/>
      <w:r w:rsidRPr="001E1655">
        <w:rPr>
          <w:rFonts w:cs="Arial"/>
          <w:noProof w:val="0"/>
        </w:rPr>
        <w:t xml:space="preserve"> </w:t>
      </w:r>
    </w:p>
    <w:p w:rsidR="00CC1623" w:rsidRPr="00A921BD" w:rsidRDefault="00CC1623" w:rsidP="00CC1623">
      <w:pPr>
        <w:pStyle w:val="affa"/>
        <w:spacing w:before="240" w:after="120"/>
        <w:ind w:firstLine="737"/>
        <w:rPr>
          <w:rFonts w:ascii="Arial" w:hAnsi="Arial" w:cs="Arial"/>
          <w:sz w:val="20"/>
          <w:vertAlign w:val="superscript"/>
        </w:rPr>
      </w:pPr>
      <w:bookmarkStart w:id="137" w:name="_Toc499524419"/>
      <w:bookmarkStart w:id="138" w:name="_Toc507471198"/>
      <w:bookmarkStart w:id="139" w:name="_Toc507471246"/>
      <w:bookmarkStart w:id="140" w:name="_Toc507476555"/>
      <w:bookmarkStart w:id="141" w:name="_Toc130704481"/>
      <w:bookmarkEnd w:id="121"/>
      <w:bookmarkEnd w:id="122"/>
      <w:bookmarkEnd w:id="123"/>
      <w:bookmarkEnd w:id="124"/>
      <w:bookmarkEnd w:id="125"/>
      <w:bookmarkEnd w:id="126"/>
      <w:bookmarkEnd w:id="131"/>
      <w:bookmarkEnd w:id="132"/>
      <w:bookmarkEnd w:id="133"/>
      <w:bookmarkEnd w:id="134"/>
      <w:r w:rsidRPr="00536BAC">
        <w:rPr>
          <w:rFonts w:ascii="Arial" w:hAnsi="Arial" w:cs="Arial"/>
          <w:szCs w:val="24"/>
        </w:rPr>
        <w:t xml:space="preserve">Индексы цен производителей промышленных товаров </w:t>
      </w:r>
      <w:r w:rsidRPr="00A921BD">
        <w:rPr>
          <w:rStyle w:val="aa"/>
          <w:rFonts w:cs="Arial"/>
          <w:sz w:val="20"/>
        </w:rPr>
        <w:footnoteReference w:id="6"/>
      </w:r>
      <w:r w:rsidRPr="00A921BD">
        <w:rPr>
          <w:rFonts w:ascii="Arial" w:hAnsi="Arial" w:cs="Arial"/>
          <w:sz w:val="20"/>
          <w:vertAlign w:val="superscript"/>
        </w:rPr>
        <w:t>)</w:t>
      </w:r>
    </w:p>
    <w:p w:rsidR="00CC1623" w:rsidRPr="006E461E" w:rsidRDefault="00CC1623" w:rsidP="00CC1623">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CC1623" w:rsidRPr="006E461E" w:rsidRDefault="00CC1623" w:rsidP="00CC1623">
      <w:pPr>
        <w:pStyle w:val="34"/>
        <w:spacing w:before="120"/>
        <w:rPr>
          <w:rFonts w:cs="Arial"/>
          <w:szCs w:val="22"/>
        </w:rPr>
      </w:pPr>
      <w:r w:rsidRPr="006E461E">
        <w:rPr>
          <w:rFonts w:cs="Arial"/>
          <w:szCs w:val="22"/>
        </w:rPr>
        <w:t xml:space="preserve">В </w:t>
      </w:r>
      <w:r>
        <w:rPr>
          <w:rFonts w:cs="Arial"/>
          <w:szCs w:val="22"/>
        </w:rPr>
        <w:t xml:space="preserve">мае </w:t>
      </w:r>
      <w:r w:rsidRPr="006E461E">
        <w:rPr>
          <w:rFonts w:cs="Arial"/>
          <w:szCs w:val="22"/>
        </w:rPr>
        <w:t>201</w:t>
      </w:r>
      <w:r>
        <w:rPr>
          <w:rFonts w:cs="Arial"/>
          <w:szCs w:val="22"/>
        </w:rPr>
        <w:t>9</w:t>
      </w:r>
      <w:r w:rsidRPr="006E461E">
        <w:rPr>
          <w:rFonts w:cs="Arial"/>
          <w:szCs w:val="22"/>
        </w:rPr>
        <w:t xml:space="preserve"> года к предыдущему месяцу индекс цен производителей промышле</w:t>
      </w:r>
      <w:r w:rsidRPr="006E461E">
        <w:rPr>
          <w:rFonts w:cs="Arial"/>
          <w:szCs w:val="22"/>
        </w:rPr>
        <w:t>н</w:t>
      </w:r>
      <w:r w:rsidRPr="006E461E">
        <w:rPr>
          <w:rFonts w:cs="Arial"/>
          <w:szCs w:val="22"/>
        </w:rPr>
        <w:t xml:space="preserve">ных товаров составил </w:t>
      </w:r>
      <w:r w:rsidR="00451C08">
        <w:rPr>
          <w:rFonts w:cs="Arial"/>
          <w:szCs w:val="22"/>
        </w:rPr>
        <w:t>100,4</w:t>
      </w:r>
      <w:r>
        <w:rPr>
          <w:rFonts w:cs="Arial"/>
          <w:szCs w:val="22"/>
        </w:rPr>
        <w:t>%</w:t>
      </w:r>
      <w:r w:rsidRPr="006E461E">
        <w:rPr>
          <w:rFonts w:cs="Arial"/>
          <w:szCs w:val="22"/>
        </w:rPr>
        <w:t xml:space="preserve">, в том числе добычи полезных ископаемых – </w:t>
      </w:r>
      <w:r>
        <w:rPr>
          <w:rFonts w:cs="Arial"/>
          <w:szCs w:val="22"/>
        </w:rPr>
        <w:t>99,5</w:t>
      </w:r>
      <w:r w:rsidRPr="006E461E">
        <w:rPr>
          <w:rFonts w:cs="Arial"/>
          <w:szCs w:val="22"/>
        </w:rPr>
        <w:t>%, пр</w:t>
      </w:r>
      <w:r w:rsidRPr="006E461E">
        <w:rPr>
          <w:rFonts w:cs="Arial"/>
          <w:szCs w:val="22"/>
        </w:rPr>
        <w:t>о</w:t>
      </w:r>
      <w:r w:rsidRPr="006E461E">
        <w:rPr>
          <w:rFonts w:cs="Arial"/>
          <w:szCs w:val="22"/>
        </w:rPr>
        <w:t xml:space="preserve">изводителей продукции обрабатывающих производств – </w:t>
      </w:r>
      <w:r>
        <w:rPr>
          <w:rFonts w:cs="Arial"/>
          <w:szCs w:val="22"/>
        </w:rPr>
        <w:t>100,4</w:t>
      </w:r>
      <w:r w:rsidRPr="006E461E">
        <w:rPr>
          <w:rFonts w:cs="Arial"/>
          <w:szCs w:val="22"/>
        </w:rPr>
        <w:t>%, обеспечения электр</w:t>
      </w:r>
      <w:r w:rsidRPr="006E461E">
        <w:rPr>
          <w:rFonts w:cs="Arial"/>
          <w:szCs w:val="22"/>
        </w:rPr>
        <w:t>и</w:t>
      </w:r>
      <w:r w:rsidRPr="006E461E">
        <w:rPr>
          <w:rFonts w:cs="Arial"/>
          <w:szCs w:val="22"/>
        </w:rPr>
        <w:t xml:space="preserve">ческой энергией, газом и паром; кондиционирования воздуха – </w:t>
      </w:r>
      <w:r>
        <w:rPr>
          <w:rFonts w:cs="Arial"/>
          <w:szCs w:val="22"/>
        </w:rPr>
        <w:t>100,8</w:t>
      </w:r>
      <w:r w:rsidRPr="006E461E">
        <w:rPr>
          <w:rFonts w:cs="Arial"/>
          <w:szCs w:val="22"/>
        </w:rPr>
        <w:t>%</w:t>
      </w:r>
      <w:r>
        <w:rPr>
          <w:rFonts w:cs="Arial"/>
          <w:szCs w:val="22"/>
        </w:rPr>
        <w:t xml:space="preserve">, </w:t>
      </w:r>
      <w:r w:rsidRPr="006E461E">
        <w:rPr>
          <w:rFonts w:cs="Arial"/>
        </w:rPr>
        <w:t xml:space="preserve">водоснабжения; водоотведения, организации сбора и утилизации отходов, деятельности по ликвидации загрязнений – </w:t>
      </w:r>
      <w:r>
        <w:rPr>
          <w:rFonts w:cs="Arial"/>
        </w:rPr>
        <w:t>100</w:t>
      </w:r>
      <w:r w:rsidRPr="006E461E">
        <w:rPr>
          <w:rFonts w:cs="Arial"/>
        </w:rPr>
        <w:t>%</w:t>
      </w:r>
      <w:r>
        <w:rPr>
          <w:rFonts w:cs="Arial"/>
        </w:rPr>
        <w:t>.</w:t>
      </w:r>
    </w:p>
    <w:p w:rsidR="00CC1623" w:rsidRPr="006E461E" w:rsidRDefault="00CC1623" w:rsidP="00CC1623">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A921BD">
        <w:rPr>
          <w:rFonts w:cs="Arial"/>
        </w:rPr>
        <w:t xml:space="preserve"> </w:t>
      </w:r>
      <w:r w:rsidRPr="00451C08">
        <w:rPr>
          <w:rFonts w:cs="Arial"/>
          <w:szCs w:val="22"/>
          <w:vertAlign w:val="superscript"/>
        </w:rPr>
        <w:t>1)</w:t>
      </w:r>
      <w:r w:rsidRPr="00451C08">
        <w:rPr>
          <w:rFonts w:cs="Arial"/>
          <w:b w:val="0"/>
          <w:szCs w:val="22"/>
        </w:rPr>
        <w:br/>
      </w:r>
      <w:r w:rsidRPr="006E461E">
        <w:rPr>
          <w:rFonts w:cs="Arial"/>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417"/>
      </w:tblGrid>
      <w:tr w:rsidR="00CC1623" w:rsidRPr="006E461E" w:rsidTr="00451C08">
        <w:trPr>
          <w:trHeight w:val="237"/>
          <w:tblHeader/>
        </w:trPr>
        <w:tc>
          <w:tcPr>
            <w:tcW w:w="1273" w:type="dxa"/>
            <w:vMerge w:val="restart"/>
            <w:tcBorders>
              <w:top w:val="double" w:sz="6" w:space="0" w:color="auto"/>
            </w:tcBorders>
          </w:tcPr>
          <w:p w:rsidR="00CC1623" w:rsidRPr="006E461E" w:rsidRDefault="00CC1623" w:rsidP="00CC1623">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CC1623" w:rsidRPr="006E461E" w:rsidRDefault="00CC1623" w:rsidP="00CC1623">
            <w:pPr>
              <w:keepNext/>
              <w:keepLines/>
              <w:spacing w:before="40" w:line="240" w:lineRule="exact"/>
              <w:ind w:firstLine="0"/>
              <w:jc w:val="center"/>
              <w:rPr>
                <w:rFonts w:cs="Arial"/>
                <w:i/>
                <w:sz w:val="20"/>
              </w:rPr>
            </w:pPr>
            <w:r w:rsidRPr="006E461E">
              <w:rPr>
                <w:rFonts w:cs="Arial"/>
                <w:i/>
                <w:sz w:val="20"/>
              </w:rPr>
              <w:t>Всего</w:t>
            </w:r>
          </w:p>
        </w:tc>
        <w:tc>
          <w:tcPr>
            <w:tcW w:w="5386" w:type="dxa"/>
            <w:gridSpan w:val="4"/>
            <w:tcBorders>
              <w:top w:val="double" w:sz="6" w:space="0" w:color="auto"/>
              <w:bottom w:val="single" w:sz="4" w:space="0" w:color="000000"/>
            </w:tcBorders>
          </w:tcPr>
          <w:p w:rsidR="00CC1623" w:rsidRPr="006E461E" w:rsidRDefault="00CC1623" w:rsidP="00CC1623">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CC1623" w:rsidRPr="006E461E" w:rsidTr="00451C08">
        <w:trPr>
          <w:trHeight w:val="717"/>
          <w:tblHeader/>
        </w:trPr>
        <w:tc>
          <w:tcPr>
            <w:tcW w:w="1273" w:type="dxa"/>
            <w:vMerge/>
          </w:tcPr>
          <w:p w:rsidR="00CC1623" w:rsidRPr="006E461E" w:rsidRDefault="00CC1623" w:rsidP="00CC1623">
            <w:pPr>
              <w:keepNext/>
              <w:keepLines/>
              <w:spacing w:before="40" w:line="240" w:lineRule="exact"/>
              <w:jc w:val="center"/>
              <w:rPr>
                <w:rFonts w:cs="Arial"/>
                <w:sz w:val="20"/>
              </w:rPr>
            </w:pPr>
          </w:p>
        </w:tc>
        <w:tc>
          <w:tcPr>
            <w:tcW w:w="2555" w:type="dxa"/>
            <w:gridSpan w:val="2"/>
            <w:vMerge/>
            <w:tcBorders>
              <w:bottom w:val="single" w:sz="4" w:space="0" w:color="auto"/>
            </w:tcBorders>
          </w:tcPr>
          <w:p w:rsidR="00CC1623" w:rsidRPr="006E461E" w:rsidRDefault="00CC1623" w:rsidP="00CC1623">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CC1623" w:rsidRPr="006E461E" w:rsidRDefault="00CC1623" w:rsidP="00CC1623">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693" w:type="dxa"/>
            <w:gridSpan w:val="2"/>
            <w:tcBorders>
              <w:top w:val="single" w:sz="4" w:space="0" w:color="000000"/>
              <w:bottom w:val="single" w:sz="4" w:space="0" w:color="auto"/>
            </w:tcBorders>
          </w:tcPr>
          <w:p w:rsidR="00CC1623" w:rsidRPr="006E461E" w:rsidRDefault="00CC1623" w:rsidP="00CC1623">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CC1623" w:rsidRPr="006E461E" w:rsidTr="00451C08">
        <w:trPr>
          <w:trHeight w:val="652"/>
          <w:tblHeader/>
        </w:trPr>
        <w:tc>
          <w:tcPr>
            <w:tcW w:w="1273" w:type="dxa"/>
            <w:vMerge/>
            <w:tcBorders>
              <w:bottom w:val="single" w:sz="4" w:space="0" w:color="auto"/>
            </w:tcBorders>
          </w:tcPr>
          <w:p w:rsidR="00CC1623" w:rsidRPr="006E461E" w:rsidRDefault="00CC1623" w:rsidP="00CC1623">
            <w:pPr>
              <w:spacing w:before="40" w:line="240" w:lineRule="exact"/>
              <w:jc w:val="center"/>
              <w:rPr>
                <w:rFonts w:cs="Arial"/>
                <w:sz w:val="20"/>
              </w:rPr>
            </w:pPr>
          </w:p>
        </w:tc>
        <w:tc>
          <w:tcPr>
            <w:tcW w:w="1137" w:type="dxa"/>
            <w:tcBorders>
              <w:top w:val="single" w:sz="4" w:space="0" w:color="auto"/>
              <w:bottom w:val="single" w:sz="4" w:space="0" w:color="auto"/>
            </w:tcBorders>
          </w:tcPr>
          <w:p w:rsidR="00CC1623" w:rsidRPr="006E461E" w:rsidRDefault="00CC1623" w:rsidP="00CC1623">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CC1623" w:rsidRPr="006E461E" w:rsidRDefault="00CC1623" w:rsidP="00CC1623">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CC1623" w:rsidRPr="006E461E" w:rsidRDefault="00CC1623" w:rsidP="00CC1623">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CC1623" w:rsidRPr="006E461E" w:rsidRDefault="00CC1623" w:rsidP="00CC1623">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CC1623" w:rsidRPr="006E461E" w:rsidRDefault="00CC1623" w:rsidP="00CC1623">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7" w:type="dxa"/>
            <w:tcBorders>
              <w:top w:val="single" w:sz="4" w:space="0" w:color="auto"/>
              <w:bottom w:val="single" w:sz="4" w:space="0" w:color="auto"/>
            </w:tcBorders>
          </w:tcPr>
          <w:p w:rsidR="00CC1623" w:rsidRPr="006E461E" w:rsidRDefault="00CC1623" w:rsidP="00CC1623">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CC1623" w:rsidRPr="006E461E" w:rsidTr="00451C08">
        <w:tc>
          <w:tcPr>
            <w:tcW w:w="9214" w:type="dxa"/>
            <w:gridSpan w:val="7"/>
            <w:tcBorders>
              <w:top w:val="single" w:sz="4" w:space="0" w:color="auto"/>
              <w:bottom w:val="single" w:sz="4" w:space="0" w:color="auto"/>
            </w:tcBorders>
          </w:tcPr>
          <w:p w:rsidR="00CC1623" w:rsidRPr="00977693" w:rsidRDefault="00CC1623" w:rsidP="001241B1">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CC1623" w:rsidRPr="00071DA3" w:rsidRDefault="00CC1623" w:rsidP="001241B1">
            <w:pPr>
              <w:pStyle w:val="aff1"/>
              <w:spacing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CC1623" w:rsidRPr="00071DA3" w:rsidRDefault="00CC1623" w:rsidP="001241B1">
            <w:pPr>
              <w:pStyle w:val="aff1"/>
              <w:spacing w:line="240" w:lineRule="exact"/>
              <w:rPr>
                <w:rFonts w:cs="Arial"/>
              </w:rPr>
            </w:pPr>
            <w:r>
              <w:rPr>
                <w:rFonts w:cs="Arial"/>
              </w:rPr>
              <w:t>99</w:t>
            </w:r>
            <w:r w:rsidRPr="006E461E">
              <w:rPr>
                <w:rFonts w:cs="Arial"/>
                <w:lang w:val="en-US"/>
              </w:rPr>
              <w:t>,</w:t>
            </w:r>
            <w:r>
              <w:rPr>
                <w:rFonts w:cs="Arial"/>
              </w:rPr>
              <w:t>7</w:t>
            </w:r>
          </w:p>
        </w:tc>
        <w:tc>
          <w:tcPr>
            <w:tcW w:w="1417" w:type="dxa"/>
            <w:tcBorders>
              <w:top w:val="dotted" w:sz="4" w:space="0" w:color="auto"/>
              <w:bottom w:val="dotted" w:sz="4" w:space="0" w:color="auto"/>
            </w:tcBorders>
            <w:vAlign w:val="bottom"/>
          </w:tcPr>
          <w:p w:rsidR="00CC1623" w:rsidRPr="00071DA3" w:rsidRDefault="00CC1623" w:rsidP="001241B1">
            <w:pPr>
              <w:pStyle w:val="aff1"/>
              <w:spacing w:line="240" w:lineRule="exact"/>
              <w:rPr>
                <w:rFonts w:cs="Arial"/>
              </w:rPr>
            </w:pPr>
            <w:r>
              <w:rPr>
                <w:rFonts w:cs="Arial"/>
              </w:rPr>
              <w:t>99</w:t>
            </w:r>
            <w:r w:rsidRPr="006E461E">
              <w:rPr>
                <w:rFonts w:cs="Arial"/>
                <w:lang w:val="en-US"/>
              </w:rPr>
              <w:t>,</w:t>
            </w:r>
            <w:r>
              <w:rPr>
                <w:rFonts w:cs="Arial"/>
              </w:rPr>
              <w:t>7</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101,9</w:t>
            </w:r>
          </w:p>
        </w:tc>
        <w:tc>
          <w:tcPr>
            <w:tcW w:w="1418"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101,7</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98,8</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103,7</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102,5</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102,1</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100,6</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102,3</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106,3</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110,0</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100,1</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102,2</w:t>
            </w:r>
          </w:p>
        </w:tc>
      </w:tr>
      <w:tr w:rsidR="00CC1623" w:rsidRPr="00005334" w:rsidTr="00451C08">
        <w:trPr>
          <w:trHeight w:val="267"/>
        </w:trPr>
        <w:tc>
          <w:tcPr>
            <w:tcW w:w="1273" w:type="dxa"/>
            <w:tcBorders>
              <w:top w:val="dotted" w:sz="4" w:space="0" w:color="auto"/>
              <w:bottom w:val="dotted" w:sz="4" w:space="0" w:color="auto"/>
            </w:tcBorders>
            <w:vAlign w:val="bottom"/>
          </w:tcPr>
          <w:p w:rsidR="00CC1623" w:rsidRPr="00005334" w:rsidRDefault="00CC1623" w:rsidP="001241B1">
            <w:pPr>
              <w:pStyle w:val="aff"/>
              <w:spacing w:line="240" w:lineRule="exact"/>
              <w:ind w:left="113"/>
              <w:rPr>
                <w:rFonts w:cs="Arial"/>
                <w:i/>
              </w:rPr>
            </w:pP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102,3</w:t>
            </w:r>
          </w:p>
        </w:tc>
        <w:tc>
          <w:tcPr>
            <w:tcW w:w="1418"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c>
          <w:tcPr>
            <w:tcW w:w="1275"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110,0</w:t>
            </w:r>
          </w:p>
        </w:tc>
        <w:tc>
          <w:tcPr>
            <w:tcW w:w="1418"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c>
          <w:tcPr>
            <w:tcW w:w="1276"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102,2</w:t>
            </w:r>
          </w:p>
        </w:tc>
        <w:tc>
          <w:tcPr>
            <w:tcW w:w="1417"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3833D3" w:rsidRDefault="00CC1623" w:rsidP="001241B1">
            <w:pPr>
              <w:pStyle w:val="aff"/>
              <w:spacing w:line="240" w:lineRule="exact"/>
              <w:ind w:left="113"/>
              <w:rPr>
                <w:rFonts w:cs="Arial"/>
              </w:rPr>
            </w:pPr>
            <w:r w:rsidRPr="003833D3">
              <w:rPr>
                <w:rFonts w:cs="Arial"/>
              </w:rPr>
              <w:lastRenderedPageBreak/>
              <w:t>Апрель</w:t>
            </w:r>
          </w:p>
        </w:tc>
        <w:tc>
          <w:tcPr>
            <w:tcW w:w="1137"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99,7</w:t>
            </w:r>
          </w:p>
        </w:tc>
        <w:tc>
          <w:tcPr>
            <w:tcW w:w="1418"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109,6</w:t>
            </w:r>
          </w:p>
        </w:tc>
        <w:tc>
          <w:tcPr>
            <w:tcW w:w="1276"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100,5</w:t>
            </w:r>
          </w:p>
        </w:tc>
        <w:tc>
          <w:tcPr>
            <w:tcW w:w="1417"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102,7</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3833D3" w:rsidRDefault="00CC1623" w:rsidP="001241B1">
            <w:pPr>
              <w:pStyle w:val="aff"/>
              <w:spacing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100,7</w:t>
            </w:r>
          </w:p>
        </w:tc>
        <w:tc>
          <w:tcPr>
            <w:tcW w:w="1418"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103,2</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100,9</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110,6</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100,7</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103,4</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102,4</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105,7</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118,1</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130,7</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101,7</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105,2</w:t>
            </w:r>
          </w:p>
        </w:tc>
      </w:tr>
      <w:tr w:rsidR="00CC1623" w:rsidRPr="00005334" w:rsidTr="00451C08">
        <w:trPr>
          <w:trHeight w:val="267"/>
        </w:trPr>
        <w:tc>
          <w:tcPr>
            <w:tcW w:w="1273" w:type="dxa"/>
            <w:tcBorders>
              <w:top w:val="dotted" w:sz="4" w:space="0" w:color="auto"/>
              <w:bottom w:val="dotted" w:sz="4" w:space="0" w:color="auto"/>
            </w:tcBorders>
            <w:vAlign w:val="bottom"/>
          </w:tcPr>
          <w:p w:rsidR="00CC1623" w:rsidRPr="00005334" w:rsidRDefault="00CC1623" w:rsidP="001241B1">
            <w:pPr>
              <w:pStyle w:val="aff"/>
              <w:spacing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103,3</w:t>
            </w:r>
          </w:p>
        </w:tc>
        <w:tc>
          <w:tcPr>
            <w:tcW w:w="1418"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c>
          <w:tcPr>
            <w:tcW w:w="1275"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118,8</w:t>
            </w:r>
          </w:p>
        </w:tc>
        <w:tc>
          <w:tcPr>
            <w:tcW w:w="1418"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c>
          <w:tcPr>
            <w:tcW w:w="1276" w:type="dxa"/>
            <w:tcBorders>
              <w:top w:val="dotted" w:sz="4" w:space="0" w:color="auto"/>
              <w:bottom w:val="dotted" w:sz="4" w:space="0" w:color="auto"/>
            </w:tcBorders>
            <w:vAlign w:val="bottom"/>
          </w:tcPr>
          <w:p w:rsidR="00CC1623" w:rsidRPr="00005334" w:rsidRDefault="00CC1623" w:rsidP="001241B1">
            <w:pPr>
              <w:pStyle w:val="aff"/>
              <w:spacing w:line="240" w:lineRule="exact"/>
              <w:ind w:left="113"/>
              <w:jc w:val="center"/>
              <w:rPr>
                <w:rFonts w:cs="Arial"/>
                <w:i/>
              </w:rPr>
            </w:pPr>
            <w:r>
              <w:rPr>
                <w:rFonts w:cs="Arial"/>
                <w:i/>
              </w:rPr>
              <w:t>102,9</w:t>
            </w:r>
          </w:p>
        </w:tc>
        <w:tc>
          <w:tcPr>
            <w:tcW w:w="1417"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A56F2E" w:rsidRDefault="00CC1623" w:rsidP="001241B1">
            <w:pPr>
              <w:pStyle w:val="aff"/>
              <w:spacing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106,2</w:t>
            </w:r>
          </w:p>
        </w:tc>
        <w:tc>
          <w:tcPr>
            <w:tcW w:w="1275"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101,6</w:t>
            </w:r>
          </w:p>
        </w:tc>
        <w:tc>
          <w:tcPr>
            <w:tcW w:w="1418"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132,8</w:t>
            </w:r>
          </w:p>
        </w:tc>
        <w:tc>
          <w:tcPr>
            <w:tcW w:w="1276" w:type="dxa"/>
            <w:tcBorders>
              <w:top w:val="dotted" w:sz="4" w:space="0" w:color="auto"/>
              <w:bottom w:val="dotted" w:sz="4" w:space="0" w:color="auto"/>
            </w:tcBorders>
            <w:vAlign w:val="bottom"/>
          </w:tcPr>
          <w:p w:rsidR="00CC1623" w:rsidRPr="00A56F2E" w:rsidRDefault="00CC1623" w:rsidP="001241B1">
            <w:pPr>
              <w:pStyle w:val="aff"/>
              <w:spacing w:line="240" w:lineRule="exact"/>
              <w:ind w:left="113"/>
              <w:jc w:val="center"/>
              <w:rPr>
                <w:rFonts w:cs="Arial"/>
              </w:rPr>
            </w:pPr>
            <w:r>
              <w:rPr>
                <w:rFonts w:cs="Arial"/>
              </w:rPr>
              <w:t>100,2</w:t>
            </w:r>
          </w:p>
        </w:tc>
        <w:tc>
          <w:tcPr>
            <w:tcW w:w="1417"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105,4</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517FBB" w:rsidRDefault="00CC1623" w:rsidP="001241B1">
            <w:pPr>
              <w:pStyle w:val="aff"/>
              <w:spacing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101,3</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107,6</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102,4</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136,0</w:t>
            </w:r>
          </w:p>
        </w:tc>
        <w:tc>
          <w:tcPr>
            <w:tcW w:w="1276" w:type="dxa"/>
            <w:tcBorders>
              <w:top w:val="dotted" w:sz="4" w:space="0" w:color="auto"/>
              <w:bottom w:val="dotted" w:sz="4" w:space="0" w:color="auto"/>
            </w:tcBorders>
            <w:vAlign w:val="bottom"/>
          </w:tcPr>
          <w:p w:rsidR="00CC1623" w:rsidRDefault="00CC1623" w:rsidP="001241B1">
            <w:pPr>
              <w:pStyle w:val="aff"/>
              <w:spacing w:line="240" w:lineRule="exact"/>
              <w:ind w:left="113"/>
              <w:jc w:val="center"/>
              <w:rPr>
                <w:rFonts w:cs="Arial"/>
              </w:rPr>
            </w:pPr>
            <w:r>
              <w:rPr>
                <w:rFonts w:cs="Arial"/>
              </w:rPr>
              <w:t>101,4</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106,9</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100,7</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108,4</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100,5</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136,7</w:t>
            </w:r>
          </w:p>
        </w:tc>
        <w:tc>
          <w:tcPr>
            <w:tcW w:w="1276" w:type="dxa"/>
            <w:tcBorders>
              <w:top w:val="dotted" w:sz="4" w:space="0" w:color="auto"/>
              <w:bottom w:val="dotted" w:sz="4" w:space="0" w:color="auto"/>
            </w:tcBorders>
            <w:vAlign w:val="bottom"/>
          </w:tcPr>
          <w:p w:rsidR="00CC1623" w:rsidRDefault="00CC1623" w:rsidP="001241B1">
            <w:pPr>
              <w:pStyle w:val="aff"/>
              <w:spacing w:line="240" w:lineRule="exact"/>
              <w:ind w:left="113"/>
              <w:jc w:val="center"/>
              <w:rPr>
                <w:rFonts w:cs="Arial"/>
              </w:rPr>
            </w:pPr>
            <w:r>
              <w:rPr>
                <w:rFonts w:cs="Arial"/>
              </w:rPr>
              <w:t>100,8</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107,8</w:t>
            </w:r>
          </w:p>
        </w:tc>
      </w:tr>
      <w:tr w:rsidR="00CC1623" w:rsidRPr="00005334" w:rsidTr="00451C08">
        <w:trPr>
          <w:trHeight w:val="267"/>
        </w:trPr>
        <w:tc>
          <w:tcPr>
            <w:tcW w:w="1273" w:type="dxa"/>
            <w:tcBorders>
              <w:top w:val="dotted" w:sz="4" w:space="0" w:color="auto"/>
              <w:bottom w:val="dotted" w:sz="4" w:space="0" w:color="auto"/>
            </w:tcBorders>
            <w:vAlign w:val="bottom"/>
          </w:tcPr>
          <w:p w:rsidR="00CC1623" w:rsidRPr="000151E5" w:rsidRDefault="00CC1623" w:rsidP="001241B1">
            <w:pPr>
              <w:pStyle w:val="aff"/>
              <w:spacing w:line="240" w:lineRule="exact"/>
              <w:ind w:left="113"/>
              <w:rPr>
                <w:rFonts w:cs="Arial"/>
                <w:i/>
              </w:rPr>
            </w:pPr>
            <w:r w:rsidRPr="000151E5">
              <w:rPr>
                <w:rFonts w:cs="Arial"/>
                <w:i/>
                <w:lang w:val="en-US"/>
              </w:rPr>
              <w:t xml:space="preserve">III </w:t>
            </w:r>
            <w:r w:rsidRPr="000151E5">
              <w:rPr>
                <w:rFonts w:cs="Arial"/>
                <w:i/>
              </w:rPr>
              <w:t>квартал</w:t>
            </w:r>
          </w:p>
        </w:tc>
        <w:tc>
          <w:tcPr>
            <w:tcW w:w="1137"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r w:rsidRPr="000151E5">
              <w:rPr>
                <w:rFonts w:cs="Arial"/>
                <w:i/>
              </w:rPr>
              <w:t>102,6</w:t>
            </w:r>
          </w:p>
        </w:tc>
        <w:tc>
          <w:tcPr>
            <w:tcW w:w="1418"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p>
        </w:tc>
        <w:tc>
          <w:tcPr>
            <w:tcW w:w="1275"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r w:rsidRPr="000151E5">
              <w:rPr>
                <w:rFonts w:cs="Arial"/>
                <w:i/>
              </w:rPr>
              <w:t>104,6</w:t>
            </w:r>
          </w:p>
        </w:tc>
        <w:tc>
          <w:tcPr>
            <w:tcW w:w="1418"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p>
        </w:tc>
        <w:tc>
          <w:tcPr>
            <w:tcW w:w="1276" w:type="dxa"/>
            <w:tcBorders>
              <w:top w:val="dotted" w:sz="4" w:space="0" w:color="auto"/>
              <w:bottom w:val="dotted" w:sz="4" w:space="0" w:color="auto"/>
            </w:tcBorders>
            <w:vAlign w:val="bottom"/>
          </w:tcPr>
          <w:p w:rsidR="00CC1623" w:rsidRPr="000151E5" w:rsidRDefault="00CC1623" w:rsidP="001241B1">
            <w:pPr>
              <w:pStyle w:val="aff"/>
              <w:spacing w:line="240" w:lineRule="exact"/>
              <w:ind w:left="113"/>
              <w:jc w:val="center"/>
              <w:rPr>
                <w:rFonts w:cs="Arial"/>
                <w:i/>
              </w:rPr>
            </w:pPr>
            <w:r w:rsidRPr="000151E5">
              <w:rPr>
                <w:rFonts w:cs="Arial"/>
                <w:i/>
              </w:rPr>
              <w:t>102,4</w:t>
            </w:r>
          </w:p>
        </w:tc>
        <w:tc>
          <w:tcPr>
            <w:tcW w:w="1417"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540E58" w:rsidRDefault="00CC1623" w:rsidP="001241B1">
            <w:pPr>
              <w:pStyle w:val="aff"/>
              <w:spacing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CC1623" w:rsidRPr="00DA3D96" w:rsidRDefault="00CC1623" w:rsidP="001241B1">
            <w:pPr>
              <w:pStyle w:val="aff1"/>
              <w:spacing w:line="240" w:lineRule="exact"/>
              <w:rPr>
                <w:rFonts w:cs="Arial"/>
              </w:rPr>
            </w:pPr>
            <w:r>
              <w:rPr>
                <w:rFonts w:cs="Arial"/>
              </w:rPr>
              <w:t>100,3</w:t>
            </w:r>
          </w:p>
        </w:tc>
        <w:tc>
          <w:tcPr>
            <w:tcW w:w="1418" w:type="dxa"/>
            <w:tcBorders>
              <w:top w:val="dotted" w:sz="4" w:space="0" w:color="auto"/>
              <w:bottom w:val="dotted" w:sz="4" w:space="0" w:color="auto"/>
            </w:tcBorders>
            <w:vAlign w:val="bottom"/>
          </w:tcPr>
          <w:p w:rsidR="00CC1623" w:rsidRPr="00540E58" w:rsidRDefault="00CC1623" w:rsidP="001241B1">
            <w:pPr>
              <w:pStyle w:val="aff1"/>
              <w:spacing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100,4</w:t>
            </w:r>
          </w:p>
        </w:tc>
        <w:tc>
          <w:tcPr>
            <w:tcW w:w="1418" w:type="dxa"/>
            <w:tcBorders>
              <w:top w:val="dotted" w:sz="4" w:space="0" w:color="auto"/>
              <w:bottom w:val="dotted" w:sz="4" w:space="0" w:color="auto"/>
            </w:tcBorders>
            <w:vAlign w:val="bottom"/>
          </w:tcPr>
          <w:p w:rsidR="00CC1623" w:rsidRPr="00540E58" w:rsidRDefault="00CC1623" w:rsidP="001241B1">
            <w:pPr>
              <w:pStyle w:val="aff1"/>
              <w:spacing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CC1623" w:rsidRDefault="00CC1623" w:rsidP="001241B1">
            <w:pPr>
              <w:pStyle w:val="aff"/>
              <w:spacing w:line="240" w:lineRule="exact"/>
              <w:ind w:left="113"/>
              <w:jc w:val="center"/>
              <w:rPr>
                <w:rFonts w:cs="Arial"/>
              </w:rPr>
            </w:pPr>
            <w:r>
              <w:rPr>
                <w:rFonts w:cs="Arial"/>
              </w:rPr>
              <w:t>100,1</w:t>
            </w:r>
          </w:p>
        </w:tc>
        <w:tc>
          <w:tcPr>
            <w:tcW w:w="1417" w:type="dxa"/>
            <w:tcBorders>
              <w:top w:val="dotted" w:sz="4" w:space="0" w:color="auto"/>
              <w:bottom w:val="dotted" w:sz="4" w:space="0" w:color="auto"/>
            </w:tcBorders>
            <w:vAlign w:val="bottom"/>
          </w:tcPr>
          <w:p w:rsidR="00CC1623" w:rsidRPr="00540E58" w:rsidRDefault="00CC1623" w:rsidP="001241B1">
            <w:pPr>
              <w:pStyle w:val="aff1"/>
              <w:spacing w:line="240" w:lineRule="exact"/>
              <w:rPr>
                <w:rFonts w:cs="Arial"/>
              </w:rPr>
            </w:pPr>
            <w:r>
              <w:rPr>
                <w:rFonts w:cs="Arial"/>
              </w:rPr>
              <w:t>107,8</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540E58" w:rsidRDefault="00CC1623" w:rsidP="001241B1">
            <w:pPr>
              <w:pStyle w:val="aff"/>
              <w:spacing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99,9</w:t>
            </w:r>
          </w:p>
        </w:tc>
        <w:tc>
          <w:tcPr>
            <w:tcW w:w="1418" w:type="dxa"/>
            <w:tcBorders>
              <w:top w:val="dotted" w:sz="4" w:space="0" w:color="auto"/>
              <w:bottom w:val="dotted" w:sz="4" w:space="0" w:color="auto"/>
            </w:tcBorders>
            <w:vAlign w:val="bottom"/>
          </w:tcPr>
          <w:p w:rsidR="00CC1623" w:rsidRPr="00540E58" w:rsidRDefault="00CC1623" w:rsidP="001241B1">
            <w:pPr>
              <w:pStyle w:val="aff1"/>
              <w:spacing w:line="240" w:lineRule="exact"/>
              <w:rPr>
                <w:rFonts w:cs="Arial"/>
              </w:rPr>
            </w:pPr>
            <w:r>
              <w:rPr>
                <w:rFonts w:cs="Arial"/>
              </w:rPr>
              <w:t>108,6</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97,7</w:t>
            </w:r>
          </w:p>
        </w:tc>
        <w:tc>
          <w:tcPr>
            <w:tcW w:w="1418" w:type="dxa"/>
            <w:tcBorders>
              <w:top w:val="dotted" w:sz="4" w:space="0" w:color="auto"/>
              <w:bottom w:val="dotted" w:sz="4" w:space="0" w:color="auto"/>
            </w:tcBorders>
            <w:vAlign w:val="bottom"/>
          </w:tcPr>
          <w:p w:rsidR="00CC1623" w:rsidRPr="00540E58" w:rsidRDefault="00CC1623" w:rsidP="001241B1">
            <w:pPr>
              <w:pStyle w:val="aff1"/>
              <w:spacing w:line="240" w:lineRule="exact"/>
              <w:rPr>
                <w:rFonts w:cs="Arial"/>
              </w:rPr>
            </w:pPr>
            <w:r>
              <w:rPr>
                <w:rFonts w:cs="Arial"/>
              </w:rPr>
              <w:t>134,1</w:t>
            </w:r>
          </w:p>
        </w:tc>
        <w:tc>
          <w:tcPr>
            <w:tcW w:w="1276" w:type="dxa"/>
            <w:tcBorders>
              <w:top w:val="dotted" w:sz="4" w:space="0" w:color="auto"/>
              <w:bottom w:val="dotted" w:sz="4" w:space="0" w:color="auto"/>
            </w:tcBorders>
            <w:vAlign w:val="bottom"/>
          </w:tcPr>
          <w:p w:rsidR="00CC1623" w:rsidRDefault="00CC1623" w:rsidP="001241B1">
            <w:pPr>
              <w:pStyle w:val="aff"/>
              <w:spacing w:line="240" w:lineRule="exact"/>
              <w:ind w:left="113"/>
              <w:jc w:val="center"/>
              <w:rPr>
                <w:rFonts w:cs="Arial"/>
              </w:rPr>
            </w:pPr>
            <w:r>
              <w:rPr>
                <w:rFonts w:cs="Arial"/>
              </w:rPr>
              <w:t>100,1</w:t>
            </w:r>
          </w:p>
        </w:tc>
        <w:tc>
          <w:tcPr>
            <w:tcW w:w="1417" w:type="dxa"/>
            <w:tcBorders>
              <w:top w:val="dotted" w:sz="4" w:space="0" w:color="auto"/>
              <w:bottom w:val="dotted" w:sz="4" w:space="0" w:color="auto"/>
            </w:tcBorders>
            <w:vAlign w:val="bottom"/>
          </w:tcPr>
          <w:p w:rsidR="00CC1623" w:rsidRPr="00540E58" w:rsidRDefault="00CC1623" w:rsidP="001241B1">
            <w:pPr>
              <w:pStyle w:val="aff1"/>
              <w:spacing w:line="240" w:lineRule="exact"/>
              <w:rPr>
                <w:rFonts w:cs="Arial"/>
              </w:rPr>
            </w:pPr>
            <w:r>
              <w:rPr>
                <w:rFonts w:cs="Arial"/>
              </w:rPr>
              <w:t>107,8</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99,2</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107,7</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97,3</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130,5</w:t>
            </w:r>
          </w:p>
        </w:tc>
        <w:tc>
          <w:tcPr>
            <w:tcW w:w="1276" w:type="dxa"/>
            <w:tcBorders>
              <w:top w:val="dotted" w:sz="4" w:space="0" w:color="auto"/>
              <w:bottom w:val="dotted" w:sz="4" w:space="0" w:color="auto"/>
            </w:tcBorders>
            <w:vAlign w:val="bottom"/>
          </w:tcPr>
          <w:p w:rsidR="00CC1623" w:rsidRDefault="00CC1623" w:rsidP="001241B1">
            <w:pPr>
              <w:pStyle w:val="aff"/>
              <w:spacing w:line="240" w:lineRule="exact"/>
              <w:ind w:left="113"/>
              <w:jc w:val="center"/>
              <w:rPr>
                <w:rFonts w:cs="Arial"/>
              </w:rPr>
            </w:pPr>
            <w:r>
              <w:rPr>
                <w:rFonts w:cs="Arial"/>
              </w:rPr>
              <w:t>99,2</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107,0</w:t>
            </w:r>
          </w:p>
        </w:tc>
      </w:tr>
      <w:tr w:rsidR="00CC1623" w:rsidRPr="00380DC7" w:rsidTr="00451C08">
        <w:trPr>
          <w:trHeight w:val="267"/>
        </w:trPr>
        <w:tc>
          <w:tcPr>
            <w:tcW w:w="1273" w:type="dxa"/>
            <w:tcBorders>
              <w:top w:val="dotted" w:sz="4" w:space="0" w:color="auto"/>
              <w:bottom w:val="single" w:sz="4" w:space="0" w:color="auto"/>
            </w:tcBorders>
            <w:vAlign w:val="bottom"/>
          </w:tcPr>
          <w:p w:rsidR="00CC1623" w:rsidRPr="00380DC7" w:rsidRDefault="00CC1623" w:rsidP="001241B1">
            <w:pPr>
              <w:pStyle w:val="aff"/>
              <w:spacing w:line="240" w:lineRule="exact"/>
              <w:ind w:left="113"/>
              <w:rPr>
                <w:rFonts w:cs="Arial"/>
                <w:i/>
              </w:rPr>
            </w:pPr>
            <w:r w:rsidRPr="00380DC7">
              <w:rPr>
                <w:rFonts w:cs="Arial"/>
                <w:i/>
                <w:lang w:val="en-US"/>
              </w:rPr>
              <w:t>IV</w:t>
            </w:r>
            <w:r w:rsidR="00451C08">
              <w:rPr>
                <w:rFonts w:cs="Arial"/>
                <w:i/>
              </w:rPr>
              <w:t xml:space="preserve"> </w:t>
            </w:r>
            <w:r w:rsidRPr="00380DC7">
              <w:rPr>
                <w:rFonts w:cs="Arial"/>
                <w:i/>
              </w:rPr>
              <w:t>квартал</w:t>
            </w:r>
          </w:p>
        </w:tc>
        <w:tc>
          <w:tcPr>
            <w:tcW w:w="1137" w:type="dxa"/>
            <w:tcBorders>
              <w:top w:val="dotted" w:sz="4" w:space="0" w:color="auto"/>
              <w:bottom w:val="single" w:sz="4" w:space="0" w:color="auto"/>
            </w:tcBorders>
            <w:vAlign w:val="bottom"/>
          </w:tcPr>
          <w:p w:rsidR="00CC1623" w:rsidRPr="00380DC7" w:rsidRDefault="00CC1623" w:rsidP="001241B1">
            <w:pPr>
              <w:pStyle w:val="aff1"/>
              <w:spacing w:line="240" w:lineRule="exact"/>
              <w:rPr>
                <w:rFonts w:cs="Arial"/>
                <w:i/>
                <w:lang w:val="en-US"/>
              </w:rPr>
            </w:pPr>
            <w:r w:rsidRPr="00380DC7">
              <w:rPr>
                <w:rFonts w:cs="Arial"/>
                <w:i/>
              </w:rPr>
              <w:t>99</w:t>
            </w:r>
            <w:r w:rsidRPr="00380DC7">
              <w:rPr>
                <w:rFonts w:cs="Arial"/>
                <w:i/>
                <w:lang w:val="en-US"/>
              </w:rPr>
              <w:t>,</w:t>
            </w:r>
            <w:r w:rsidRPr="00380DC7">
              <w:rPr>
                <w:rFonts w:cs="Arial"/>
                <w:i/>
              </w:rPr>
              <w:t>3</w:t>
            </w:r>
          </w:p>
        </w:tc>
        <w:tc>
          <w:tcPr>
            <w:tcW w:w="1418" w:type="dxa"/>
            <w:tcBorders>
              <w:top w:val="dotted" w:sz="4" w:space="0" w:color="auto"/>
              <w:bottom w:val="single" w:sz="4" w:space="0" w:color="auto"/>
            </w:tcBorders>
            <w:vAlign w:val="bottom"/>
          </w:tcPr>
          <w:p w:rsidR="00CC1623" w:rsidRPr="00380DC7" w:rsidRDefault="00CC1623" w:rsidP="001241B1">
            <w:pPr>
              <w:pStyle w:val="aff1"/>
              <w:spacing w:line="240" w:lineRule="exact"/>
              <w:rPr>
                <w:rFonts w:cs="Arial"/>
                <w:i/>
              </w:rPr>
            </w:pPr>
          </w:p>
        </w:tc>
        <w:tc>
          <w:tcPr>
            <w:tcW w:w="1275" w:type="dxa"/>
            <w:tcBorders>
              <w:top w:val="dotted" w:sz="4" w:space="0" w:color="auto"/>
              <w:bottom w:val="single" w:sz="4" w:space="0" w:color="auto"/>
            </w:tcBorders>
            <w:vAlign w:val="bottom"/>
          </w:tcPr>
          <w:p w:rsidR="00CC1623" w:rsidRPr="00380DC7" w:rsidRDefault="00CC1623" w:rsidP="001241B1">
            <w:pPr>
              <w:pStyle w:val="aff1"/>
              <w:spacing w:line="240" w:lineRule="exact"/>
              <w:rPr>
                <w:rFonts w:cs="Arial"/>
                <w:i/>
                <w:lang w:val="en-US"/>
              </w:rPr>
            </w:pPr>
            <w:r w:rsidRPr="00380DC7">
              <w:rPr>
                <w:rFonts w:cs="Arial"/>
                <w:i/>
                <w:lang w:val="en-US"/>
              </w:rPr>
              <w:t>95,5</w:t>
            </w:r>
          </w:p>
        </w:tc>
        <w:tc>
          <w:tcPr>
            <w:tcW w:w="1418" w:type="dxa"/>
            <w:tcBorders>
              <w:top w:val="dotted" w:sz="4" w:space="0" w:color="auto"/>
              <w:bottom w:val="single" w:sz="4" w:space="0" w:color="auto"/>
            </w:tcBorders>
            <w:vAlign w:val="bottom"/>
          </w:tcPr>
          <w:p w:rsidR="00CC1623" w:rsidRPr="00380DC7" w:rsidRDefault="00CC1623" w:rsidP="001241B1">
            <w:pPr>
              <w:pStyle w:val="aff1"/>
              <w:spacing w:line="240" w:lineRule="exact"/>
              <w:rPr>
                <w:rFonts w:cs="Arial"/>
                <w:i/>
              </w:rPr>
            </w:pPr>
          </w:p>
        </w:tc>
        <w:tc>
          <w:tcPr>
            <w:tcW w:w="1276" w:type="dxa"/>
            <w:tcBorders>
              <w:top w:val="dotted" w:sz="4" w:space="0" w:color="auto"/>
              <w:bottom w:val="single" w:sz="4" w:space="0" w:color="auto"/>
            </w:tcBorders>
            <w:vAlign w:val="bottom"/>
          </w:tcPr>
          <w:p w:rsidR="00CC1623" w:rsidRPr="00380DC7" w:rsidRDefault="00CC1623" w:rsidP="001241B1">
            <w:pPr>
              <w:pStyle w:val="aff"/>
              <w:spacing w:line="240" w:lineRule="exact"/>
              <w:ind w:left="113"/>
              <w:jc w:val="center"/>
              <w:rPr>
                <w:rFonts w:cs="Arial"/>
                <w:i/>
                <w:lang w:val="en-US"/>
              </w:rPr>
            </w:pPr>
            <w:r w:rsidRPr="00380DC7">
              <w:rPr>
                <w:rFonts w:cs="Arial"/>
                <w:i/>
                <w:lang w:val="en-US"/>
              </w:rPr>
              <w:t>99,3</w:t>
            </w:r>
          </w:p>
        </w:tc>
        <w:tc>
          <w:tcPr>
            <w:tcW w:w="1417" w:type="dxa"/>
            <w:tcBorders>
              <w:top w:val="dotted" w:sz="4" w:space="0" w:color="auto"/>
              <w:bottom w:val="single" w:sz="4" w:space="0" w:color="auto"/>
            </w:tcBorders>
            <w:vAlign w:val="bottom"/>
          </w:tcPr>
          <w:p w:rsidR="00CC1623" w:rsidRPr="00380DC7" w:rsidRDefault="00CC1623" w:rsidP="001241B1">
            <w:pPr>
              <w:pStyle w:val="aff1"/>
              <w:spacing w:line="240" w:lineRule="exact"/>
              <w:rPr>
                <w:rFonts w:cs="Arial"/>
                <w:i/>
              </w:rPr>
            </w:pPr>
          </w:p>
        </w:tc>
      </w:tr>
      <w:tr w:rsidR="00CC1623" w:rsidRPr="006E461E" w:rsidTr="00451C08">
        <w:tc>
          <w:tcPr>
            <w:tcW w:w="9214" w:type="dxa"/>
            <w:gridSpan w:val="7"/>
            <w:tcBorders>
              <w:top w:val="single" w:sz="4" w:space="0" w:color="auto"/>
              <w:bottom w:val="single" w:sz="4" w:space="0" w:color="auto"/>
            </w:tcBorders>
          </w:tcPr>
          <w:p w:rsidR="00CC1623" w:rsidRPr="00977693" w:rsidRDefault="00CC1623" w:rsidP="001241B1">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100,0</w:t>
            </w:r>
          </w:p>
        </w:tc>
        <w:tc>
          <w:tcPr>
            <w:tcW w:w="1418"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100,0</w:t>
            </w:r>
          </w:p>
        </w:tc>
        <w:tc>
          <w:tcPr>
            <w:tcW w:w="1275" w:type="dxa"/>
            <w:tcBorders>
              <w:top w:val="dotted" w:sz="4" w:space="0" w:color="auto"/>
              <w:bottom w:val="dotted" w:sz="4" w:space="0" w:color="auto"/>
            </w:tcBorders>
            <w:vAlign w:val="bottom"/>
          </w:tcPr>
          <w:p w:rsidR="00CC1623" w:rsidRPr="009D4E0F" w:rsidRDefault="00CC1623" w:rsidP="001241B1">
            <w:pPr>
              <w:pStyle w:val="aff1"/>
              <w:spacing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CC1623" w:rsidRPr="00071DA3" w:rsidRDefault="00CC1623" w:rsidP="001241B1">
            <w:pPr>
              <w:pStyle w:val="aff1"/>
              <w:spacing w:line="240" w:lineRule="exact"/>
              <w:rPr>
                <w:rFonts w:cs="Arial"/>
              </w:rPr>
            </w:pPr>
            <w:r>
              <w:rPr>
                <w:rFonts w:cs="Arial"/>
              </w:rPr>
              <w:t>100,2</w:t>
            </w:r>
          </w:p>
        </w:tc>
        <w:tc>
          <w:tcPr>
            <w:tcW w:w="1417" w:type="dxa"/>
            <w:tcBorders>
              <w:top w:val="dotted" w:sz="4" w:space="0" w:color="auto"/>
              <w:bottom w:val="dotted" w:sz="4" w:space="0" w:color="auto"/>
            </w:tcBorders>
            <w:vAlign w:val="bottom"/>
          </w:tcPr>
          <w:p w:rsidR="00CC1623" w:rsidRPr="00071DA3" w:rsidRDefault="00CC1623" w:rsidP="001241B1">
            <w:pPr>
              <w:pStyle w:val="aff1"/>
              <w:spacing w:line="240" w:lineRule="exact"/>
              <w:rPr>
                <w:rFonts w:cs="Arial"/>
              </w:rPr>
            </w:pPr>
            <w:r>
              <w:rPr>
                <w:rFonts w:cs="Arial"/>
              </w:rPr>
              <w:t>100,2</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100,3</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100,3</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89,4</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90,7</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101,5</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101,7</w:t>
            </w: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100,5</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100,8</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101,9</w:t>
            </w:r>
          </w:p>
        </w:tc>
        <w:tc>
          <w:tcPr>
            <w:tcW w:w="1418"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92,4</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100,3</w:t>
            </w:r>
          </w:p>
        </w:tc>
        <w:tc>
          <w:tcPr>
            <w:tcW w:w="141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102,1</w:t>
            </w:r>
          </w:p>
        </w:tc>
      </w:tr>
      <w:tr w:rsidR="00CC1623" w:rsidRPr="00380DC7" w:rsidTr="00451C08">
        <w:trPr>
          <w:trHeight w:val="267"/>
        </w:trPr>
        <w:tc>
          <w:tcPr>
            <w:tcW w:w="1273" w:type="dxa"/>
            <w:tcBorders>
              <w:top w:val="dotted" w:sz="4" w:space="0" w:color="auto"/>
              <w:bottom w:val="dotted" w:sz="4" w:space="0" w:color="auto"/>
            </w:tcBorders>
            <w:vAlign w:val="bottom"/>
          </w:tcPr>
          <w:p w:rsidR="00CC1623" w:rsidRPr="00380DC7" w:rsidRDefault="00CC1623" w:rsidP="001241B1">
            <w:pPr>
              <w:pStyle w:val="aff"/>
              <w:spacing w:line="240" w:lineRule="exact"/>
              <w:ind w:left="113"/>
              <w:rPr>
                <w:rFonts w:cs="Arial"/>
                <w:i/>
              </w:rPr>
            </w:pPr>
            <w:r w:rsidRPr="00380DC7">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c>
          <w:tcPr>
            <w:tcW w:w="1275"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c>
          <w:tcPr>
            <w:tcW w:w="1276"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r w:rsidRPr="00380DC7">
              <w:rPr>
                <w:rFonts w:cs="Arial"/>
                <w:i/>
              </w:rPr>
              <w:t>102,1</w:t>
            </w:r>
          </w:p>
        </w:tc>
        <w:tc>
          <w:tcPr>
            <w:tcW w:w="1417"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r>
      <w:tr w:rsidR="00CC1623" w:rsidRPr="006E461E" w:rsidTr="00451C08">
        <w:trPr>
          <w:trHeight w:val="267"/>
        </w:trPr>
        <w:tc>
          <w:tcPr>
            <w:tcW w:w="1273" w:type="dxa"/>
            <w:tcBorders>
              <w:top w:val="dotted" w:sz="4" w:space="0" w:color="auto"/>
              <w:bottom w:val="dotted" w:sz="4" w:space="0" w:color="auto"/>
            </w:tcBorders>
            <w:vAlign w:val="bottom"/>
          </w:tcPr>
          <w:p w:rsidR="00CC1623" w:rsidRPr="007B03C0" w:rsidRDefault="00CC1623" w:rsidP="001241B1">
            <w:pPr>
              <w:pStyle w:val="aff"/>
              <w:spacing w:line="240" w:lineRule="exact"/>
              <w:ind w:left="113"/>
              <w:rPr>
                <w:rFonts w:cs="Arial"/>
              </w:rPr>
            </w:pPr>
            <w:r w:rsidRPr="007B03C0">
              <w:rPr>
                <w:rFonts w:cs="Arial"/>
              </w:rPr>
              <w:t>Апрель</w:t>
            </w:r>
          </w:p>
        </w:tc>
        <w:tc>
          <w:tcPr>
            <w:tcW w:w="1137"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100,9</w:t>
            </w:r>
          </w:p>
        </w:tc>
        <w:tc>
          <w:tcPr>
            <w:tcW w:w="1418" w:type="dxa"/>
            <w:tcBorders>
              <w:top w:val="dotted" w:sz="4" w:space="0" w:color="auto"/>
              <w:bottom w:val="dotted" w:sz="4" w:space="0" w:color="auto"/>
            </w:tcBorders>
            <w:vAlign w:val="bottom"/>
          </w:tcPr>
          <w:p w:rsidR="00CC1623" w:rsidRPr="007B03C0" w:rsidRDefault="00CC1623" w:rsidP="001241B1">
            <w:pPr>
              <w:pStyle w:val="aff1"/>
              <w:spacing w:line="240" w:lineRule="exact"/>
              <w:rPr>
                <w:rFonts w:cs="Arial"/>
              </w:rPr>
            </w:pPr>
            <w:r w:rsidRPr="007B03C0">
              <w:rPr>
                <w:rFonts w:cs="Arial"/>
              </w:rPr>
              <w:t>101,7</w:t>
            </w:r>
          </w:p>
        </w:tc>
        <w:tc>
          <w:tcPr>
            <w:tcW w:w="1275"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103,6</w:t>
            </w:r>
          </w:p>
        </w:tc>
        <w:tc>
          <w:tcPr>
            <w:tcW w:w="1418" w:type="dxa"/>
            <w:tcBorders>
              <w:top w:val="dotted" w:sz="4" w:space="0" w:color="auto"/>
              <w:bottom w:val="dotted" w:sz="4" w:space="0" w:color="auto"/>
            </w:tcBorders>
            <w:vAlign w:val="bottom"/>
          </w:tcPr>
          <w:p w:rsidR="00CC1623" w:rsidRPr="007B03C0" w:rsidRDefault="00CC1623" w:rsidP="001241B1">
            <w:pPr>
              <w:pStyle w:val="aff1"/>
              <w:spacing w:line="240" w:lineRule="exact"/>
              <w:rPr>
                <w:rFonts w:cs="Arial"/>
              </w:rPr>
            </w:pPr>
            <w:r>
              <w:rPr>
                <w:rFonts w:cs="Arial"/>
              </w:rPr>
              <w:t>95,7</w:t>
            </w:r>
          </w:p>
        </w:tc>
        <w:tc>
          <w:tcPr>
            <w:tcW w:w="1276"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100,8</w:t>
            </w:r>
          </w:p>
        </w:tc>
        <w:tc>
          <w:tcPr>
            <w:tcW w:w="1417" w:type="dxa"/>
            <w:tcBorders>
              <w:top w:val="dotted" w:sz="4" w:space="0" w:color="auto"/>
              <w:bottom w:val="dotted" w:sz="4" w:space="0" w:color="auto"/>
            </w:tcBorders>
            <w:vAlign w:val="bottom"/>
          </w:tcPr>
          <w:p w:rsidR="00CC1623" w:rsidRPr="007B03C0" w:rsidRDefault="00CC1623" w:rsidP="001241B1">
            <w:pPr>
              <w:pStyle w:val="aff1"/>
              <w:spacing w:line="240" w:lineRule="exact"/>
              <w:rPr>
                <w:rFonts w:cs="Arial"/>
              </w:rPr>
            </w:pPr>
            <w:r>
              <w:rPr>
                <w:rFonts w:cs="Arial"/>
              </w:rPr>
              <w:t>102,9</w:t>
            </w:r>
          </w:p>
        </w:tc>
      </w:tr>
      <w:tr w:rsidR="00CC1623" w:rsidRPr="006E461E" w:rsidTr="00451C08">
        <w:trPr>
          <w:trHeight w:val="267"/>
        </w:trPr>
        <w:tc>
          <w:tcPr>
            <w:tcW w:w="1273" w:type="dxa"/>
            <w:tcBorders>
              <w:top w:val="dotted" w:sz="4" w:space="0" w:color="auto"/>
              <w:bottom w:val="double" w:sz="6" w:space="0" w:color="auto"/>
            </w:tcBorders>
            <w:vAlign w:val="bottom"/>
          </w:tcPr>
          <w:p w:rsidR="00CC1623" w:rsidRPr="007B03C0" w:rsidRDefault="00CC1623" w:rsidP="001241B1">
            <w:pPr>
              <w:pStyle w:val="aff"/>
              <w:spacing w:line="240" w:lineRule="exact"/>
              <w:ind w:left="113"/>
              <w:rPr>
                <w:rFonts w:cs="Arial"/>
              </w:rPr>
            </w:pPr>
            <w:r>
              <w:rPr>
                <w:rFonts w:cs="Arial"/>
              </w:rPr>
              <w:t>Май</w:t>
            </w:r>
          </w:p>
        </w:tc>
        <w:tc>
          <w:tcPr>
            <w:tcW w:w="1137" w:type="dxa"/>
            <w:tcBorders>
              <w:top w:val="dotted" w:sz="4" w:space="0" w:color="auto"/>
              <w:bottom w:val="double" w:sz="6" w:space="0" w:color="auto"/>
            </w:tcBorders>
            <w:vAlign w:val="bottom"/>
          </w:tcPr>
          <w:p w:rsidR="00CC1623" w:rsidRDefault="00CC1623" w:rsidP="001241B1">
            <w:pPr>
              <w:pStyle w:val="aff1"/>
              <w:spacing w:line="240" w:lineRule="exact"/>
              <w:rPr>
                <w:rFonts w:cs="Arial"/>
              </w:rPr>
            </w:pPr>
            <w:r>
              <w:rPr>
                <w:rFonts w:cs="Arial"/>
              </w:rPr>
              <w:t>100,4</w:t>
            </w:r>
          </w:p>
        </w:tc>
        <w:tc>
          <w:tcPr>
            <w:tcW w:w="1418" w:type="dxa"/>
            <w:tcBorders>
              <w:top w:val="dotted" w:sz="4" w:space="0" w:color="auto"/>
              <w:bottom w:val="double" w:sz="6" w:space="0" w:color="auto"/>
            </w:tcBorders>
            <w:vAlign w:val="bottom"/>
          </w:tcPr>
          <w:p w:rsidR="00CC1623" w:rsidRPr="007B03C0" w:rsidRDefault="00CC1623" w:rsidP="001241B1">
            <w:pPr>
              <w:pStyle w:val="aff1"/>
              <w:spacing w:line="240" w:lineRule="exact"/>
              <w:rPr>
                <w:rFonts w:cs="Arial"/>
              </w:rPr>
            </w:pPr>
            <w:r>
              <w:rPr>
                <w:rFonts w:cs="Arial"/>
              </w:rPr>
              <w:t>102,1</w:t>
            </w:r>
          </w:p>
        </w:tc>
        <w:tc>
          <w:tcPr>
            <w:tcW w:w="1275" w:type="dxa"/>
            <w:tcBorders>
              <w:top w:val="dotted" w:sz="4" w:space="0" w:color="auto"/>
              <w:bottom w:val="double" w:sz="6" w:space="0" w:color="auto"/>
            </w:tcBorders>
            <w:vAlign w:val="bottom"/>
          </w:tcPr>
          <w:p w:rsidR="00CC1623" w:rsidRDefault="00CC1623" w:rsidP="001241B1">
            <w:pPr>
              <w:pStyle w:val="aff1"/>
              <w:spacing w:line="240" w:lineRule="exact"/>
              <w:rPr>
                <w:rFonts w:cs="Arial"/>
              </w:rPr>
            </w:pPr>
            <w:r>
              <w:rPr>
                <w:rFonts w:cs="Arial"/>
              </w:rPr>
              <w:t>99,5</w:t>
            </w:r>
          </w:p>
        </w:tc>
        <w:tc>
          <w:tcPr>
            <w:tcW w:w="1418" w:type="dxa"/>
            <w:tcBorders>
              <w:top w:val="dotted" w:sz="4" w:space="0" w:color="auto"/>
              <w:bottom w:val="double" w:sz="6" w:space="0" w:color="auto"/>
            </w:tcBorders>
            <w:vAlign w:val="bottom"/>
          </w:tcPr>
          <w:p w:rsidR="00CC1623" w:rsidRDefault="00CC1623" w:rsidP="001241B1">
            <w:pPr>
              <w:pStyle w:val="aff1"/>
              <w:spacing w:line="240" w:lineRule="exact"/>
              <w:rPr>
                <w:rFonts w:cs="Arial"/>
              </w:rPr>
            </w:pPr>
            <w:r>
              <w:rPr>
                <w:rFonts w:cs="Arial"/>
              </w:rPr>
              <w:t>95,3</w:t>
            </w:r>
          </w:p>
        </w:tc>
        <w:tc>
          <w:tcPr>
            <w:tcW w:w="1276" w:type="dxa"/>
            <w:tcBorders>
              <w:top w:val="dotted" w:sz="4" w:space="0" w:color="auto"/>
              <w:bottom w:val="double" w:sz="6" w:space="0" w:color="auto"/>
            </w:tcBorders>
            <w:vAlign w:val="bottom"/>
          </w:tcPr>
          <w:p w:rsidR="00CC1623" w:rsidRDefault="00CC1623" w:rsidP="001241B1">
            <w:pPr>
              <w:pStyle w:val="aff1"/>
              <w:spacing w:line="240" w:lineRule="exact"/>
              <w:rPr>
                <w:rFonts w:cs="Arial"/>
              </w:rPr>
            </w:pPr>
            <w:r>
              <w:rPr>
                <w:rFonts w:cs="Arial"/>
              </w:rPr>
              <w:t>100,4</w:t>
            </w:r>
          </w:p>
        </w:tc>
        <w:tc>
          <w:tcPr>
            <w:tcW w:w="1417" w:type="dxa"/>
            <w:tcBorders>
              <w:top w:val="dotted" w:sz="4" w:space="0" w:color="auto"/>
              <w:bottom w:val="double" w:sz="6" w:space="0" w:color="auto"/>
            </w:tcBorders>
            <w:vAlign w:val="bottom"/>
          </w:tcPr>
          <w:p w:rsidR="00CC1623" w:rsidRDefault="00CC1623" w:rsidP="001241B1">
            <w:pPr>
              <w:pStyle w:val="aff1"/>
              <w:spacing w:line="240" w:lineRule="exact"/>
              <w:rPr>
                <w:rFonts w:cs="Arial"/>
              </w:rPr>
            </w:pPr>
            <w:r>
              <w:rPr>
                <w:rFonts w:cs="Arial"/>
              </w:rPr>
              <w:t>103,3</w:t>
            </w:r>
          </w:p>
        </w:tc>
      </w:tr>
    </w:tbl>
    <w:p w:rsidR="00CC1623" w:rsidRPr="006E461E" w:rsidRDefault="00CC1623" w:rsidP="00CC1623">
      <w:pPr>
        <w:spacing w:before="120" w:after="120"/>
        <w:ind w:right="-1"/>
        <w:jc w:val="right"/>
        <w:rPr>
          <w:rFonts w:cs="Arial"/>
        </w:rPr>
      </w:pPr>
      <w:r w:rsidRPr="006E461E">
        <w:t>Продолжение</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1880"/>
      </w:tblGrid>
      <w:tr w:rsidR="00CC1623" w:rsidRPr="006E461E" w:rsidTr="00451C08">
        <w:trPr>
          <w:trHeight w:val="237"/>
          <w:tblHeader/>
        </w:trPr>
        <w:tc>
          <w:tcPr>
            <w:tcW w:w="1269" w:type="dxa"/>
            <w:vMerge w:val="restart"/>
            <w:tcBorders>
              <w:top w:val="double" w:sz="6" w:space="0" w:color="auto"/>
            </w:tcBorders>
          </w:tcPr>
          <w:p w:rsidR="00CC1623" w:rsidRPr="006E461E" w:rsidRDefault="00CC1623" w:rsidP="00CC1623">
            <w:pPr>
              <w:keepNext/>
              <w:keepLines/>
              <w:jc w:val="center"/>
              <w:rPr>
                <w:rFonts w:cs="Arial"/>
                <w:sz w:val="20"/>
              </w:rPr>
            </w:pPr>
          </w:p>
        </w:tc>
        <w:tc>
          <w:tcPr>
            <w:tcW w:w="7945" w:type="dxa"/>
            <w:gridSpan w:val="5"/>
            <w:tcBorders>
              <w:top w:val="double" w:sz="6" w:space="0" w:color="auto"/>
              <w:bottom w:val="single" w:sz="4" w:space="0" w:color="000000"/>
            </w:tcBorders>
          </w:tcPr>
          <w:p w:rsidR="00CC1623" w:rsidRPr="006E461E" w:rsidRDefault="00CC1623" w:rsidP="00CC1623">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CC1623" w:rsidRPr="006E461E" w:rsidTr="00451C08">
        <w:trPr>
          <w:trHeight w:val="717"/>
          <w:tblHeader/>
        </w:trPr>
        <w:tc>
          <w:tcPr>
            <w:tcW w:w="1269" w:type="dxa"/>
            <w:vMerge/>
          </w:tcPr>
          <w:p w:rsidR="00CC1623" w:rsidRPr="006E461E" w:rsidRDefault="00CC1623" w:rsidP="00CC1623">
            <w:pPr>
              <w:keepNext/>
              <w:keepLines/>
              <w:jc w:val="center"/>
              <w:rPr>
                <w:rFonts w:cs="Arial"/>
                <w:sz w:val="20"/>
              </w:rPr>
            </w:pPr>
          </w:p>
        </w:tc>
        <w:tc>
          <w:tcPr>
            <w:tcW w:w="4043" w:type="dxa"/>
            <w:gridSpan w:val="3"/>
            <w:tcBorders>
              <w:top w:val="single" w:sz="4" w:space="0" w:color="000000"/>
              <w:bottom w:val="single" w:sz="4" w:space="0" w:color="auto"/>
            </w:tcBorders>
          </w:tcPr>
          <w:p w:rsidR="00CC1623" w:rsidRPr="00005334" w:rsidRDefault="00CC1623" w:rsidP="00CC1623">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3902" w:type="dxa"/>
            <w:gridSpan w:val="2"/>
            <w:tcBorders>
              <w:top w:val="single" w:sz="4" w:space="0" w:color="000000"/>
              <w:bottom w:val="single" w:sz="4" w:space="0" w:color="auto"/>
            </w:tcBorders>
          </w:tcPr>
          <w:p w:rsidR="00CC1623" w:rsidRPr="006E461E" w:rsidRDefault="00CC1623" w:rsidP="00CC1623">
            <w:pPr>
              <w:keepNext/>
              <w:keepLines/>
              <w:spacing w:line="240" w:lineRule="exact"/>
              <w:ind w:firstLine="0"/>
              <w:jc w:val="center"/>
              <w:rPr>
                <w:rFonts w:cs="Arial"/>
                <w:i/>
                <w:sz w:val="20"/>
              </w:rPr>
            </w:pPr>
            <w:r w:rsidRPr="006E461E">
              <w:rPr>
                <w:rFonts w:cs="Arial"/>
                <w:i/>
                <w:sz w:val="20"/>
              </w:rPr>
              <w:t>водоснабжение; водоотведение, орг</w:t>
            </w:r>
            <w:r w:rsidRPr="006E461E">
              <w:rPr>
                <w:rFonts w:cs="Arial"/>
                <w:i/>
                <w:sz w:val="20"/>
              </w:rPr>
              <w:t>а</w:t>
            </w:r>
            <w:r w:rsidRPr="006E461E">
              <w:rPr>
                <w:rFonts w:cs="Arial"/>
                <w:i/>
                <w:sz w:val="20"/>
              </w:rPr>
              <w:t>низация сбора и утилизации отходов, дея</w:t>
            </w:r>
            <w:r>
              <w:rPr>
                <w:rFonts w:cs="Arial"/>
                <w:i/>
                <w:sz w:val="20"/>
              </w:rPr>
              <w:t xml:space="preserve">тельность по </w:t>
            </w:r>
            <w:r w:rsidRPr="006E461E">
              <w:rPr>
                <w:rFonts w:cs="Arial"/>
                <w:i/>
                <w:sz w:val="20"/>
              </w:rPr>
              <w:t>ликвидации загрязн</w:t>
            </w:r>
            <w:r w:rsidRPr="006E461E">
              <w:rPr>
                <w:rFonts w:cs="Arial"/>
                <w:i/>
                <w:sz w:val="20"/>
              </w:rPr>
              <w:t>е</w:t>
            </w:r>
            <w:r w:rsidRPr="006E461E">
              <w:rPr>
                <w:rFonts w:cs="Arial"/>
                <w:i/>
                <w:sz w:val="20"/>
              </w:rPr>
              <w:t>ний</w:t>
            </w:r>
          </w:p>
        </w:tc>
      </w:tr>
      <w:tr w:rsidR="00CC1623" w:rsidRPr="006E461E" w:rsidTr="00451C08">
        <w:trPr>
          <w:trHeight w:val="652"/>
          <w:tblHeader/>
        </w:trPr>
        <w:tc>
          <w:tcPr>
            <w:tcW w:w="1269" w:type="dxa"/>
            <w:vMerge/>
            <w:tcBorders>
              <w:bottom w:val="single" w:sz="4" w:space="0" w:color="auto"/>
            </w:tcBorders>
          </w:tcPr>
          <w:p w:rsidR="00CC1623" w:rsidRPr="006E461E" w:rsidRDefault="00CC1623" w:rsidP="00CC1623">
            <w:pPr>
              <w:jc w:val="center"/>
              <w:rPr>
                <w:rFonts w:cs="Arial"/>
                <w:sz w:val="20"/>
              </w:rPr>
            </w:pPr>
          </w:p>
        </w:tc>
        <w:tc>
          <w:tcPr>
            <w:tcW w:w="2021" w:type="dxa"/>
            <w:gridSpan w:val="2"/>
            <w:tcBorders>
              <w:top w:val="single" w:sz="4" w:space="0" w:color="auto"/>
              <w:bottom w:val="single" w:sz="4" w:space="0" w:color="auto"/>
            </w:tcBorders>
          </w:tcPr>
          <w:p w:rsidR="00CC1623" w:rsidRPr="006E461E" w:rsidRDefault="00CC1623" w:rsidP="00CC1623">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CC1623" w:rsidRPr="006E461E" w:rsidRDefault="00CC1623" w:rsidP="00CC1623">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CC1623" w:rsidRPr="006E461E" w:rsidRDefault="00CC1623" w:rsidP="00CC1623">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1880" w:type="dxa"/>
            <w:tcBorders>
              <w:top w:val="single" w:sz="4" w:space="0" w:color="auto"/>
              <w:bottom w:val="single" w:sz="4" w:space="0" w:color="auto"/>
            </w:tcBorders>
          </w:tcPr>
          <w:p w:rsidR="00CC1623" w:rsidRPr="006E461E" w:rsidRDefault="00CC1623" w:rsidP="00CC1623">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CC1623" w:rsidRPr="006E461E" w:rsidTr="00451C08">
        <w:tc>
          <w:tcPr>
            <w:tcW w:w="9214" w:type="dxa"/>
            <w:gridSpan w:val="6"/>
            <w:tcBorders>
              <w:top w:val="single" w:sz="4" w:space="0" w:color="auto"/>
              <w:bottom w:val="single" w:sz="4" w:space="0" w:color="auto"/>
            </w:tcBorders>
          </w:tcPr>
          <w:p w:rsidR="00CC1623" w:rsidRPr="00977693" w:rsidRDefault="00CC1623" w:rsidP="001241B1">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CC1623" w:rsidRPr="00AB27FF" w:rsidRDefault="00CC1623" w:rsidP="001241B1">
            <w:pPr>
              <w:pStyle w:val="aff1"/>
              <w:spacing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CC1623" w:rsidRPr="00AB27FF" w:rsidRDefault="00CC1623" w:rsidP="001241B1">
            <w:pPr>
              <w:pStyle w:val="aff1"/>
              <w:spacing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99</w:t>
            </w:r>
            <w:r w:rsidRPr="006E461E">
              <w:rPr>
                <w:rFonts w:cs="Arial"/>
              </w:rPr>
              <w:t>,</w:t>
            </w:r>
            <w:r>
              <w:rPr>
                <w:rFonts w:cs="Arial"/>
              </w:rPr>
              <w:t>8</w:t>
            </w:r>
          </w:p>
        </w:tc>
        <w:tc>
          <w:tcPr>
            <w:tcW w:w="1880"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99</w:t>
            </w:r>
            <w:r w:rsidRPr="006E461E">
              <w:rPr>
                <w:rFonts w:cs="Arial"/>
              </w:rPr>
              <w:t>,</w:t>
            </w:r>
            <w:r>
              <w:rPr>
                <w:rFonts w:cs="Arial"/>
              </w:rPr>
              <w:t>8</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98,3</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99,8</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99,8</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005334" w:rsidRDefault="00CC1623" w:rsidP="001241B1">
            <w:pPr>
              <w:pStyle w:val="aff"/>
              <w:spacing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c>
          <w:tcPr>
            <w:tcW w:w="2022"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99,8</w:t>
            </w:r>
          </w:p>
        </w:tc>
        <w:tc>
          <w:tcPr>
            <w:tcW w:w="1880"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005334" w:rsidRDefault="00CC1623" w:rsidP="001241B1">
            <w:pPr>
              <w:pStyle w:val="aff"/>
              <w:spacing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99,1</w:t>
            </w:r>
          </w:p>
        </w:tc>
        <w:tc>
          <w:tcPr>
            <w:tcW w:w="2022"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Pr="003833D3" w:rsidRDefault="00CC1623" w:rsidP="001241B1">
            <w:pPr>
              <w:pStyle w:val="aff1"/>
              <w:spacing w:line="240" w:lineRule="exact"/>
              <w:rPr>
                <w:rFonts w:cs="Arial"/>
              </w:rPr>
            </w:pPr>
            <w:r>
              <w:rPr>
                <w:rFonts w:cs="Arial"/>
              </w:rPr>
              <w:t>99,8</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3833D3" w:rsidRDefault="00CC1623" w:rsidP="001241B1">
            <w:pPr>
              <w:pStyle w:val="aff"/>
              <w:spacing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99,2</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99,8</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98,5</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99,8</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005334" w:rsidRDefault="00CC1623" w:rsidP="001241B1">
            <w:pPr>
              <w:pStyle w:val="aff"/>
              <w:spacing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c>
          <w:tcPr>
            <w:tcW w:w="2022"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r>
              <w:rPr>
                <w:rFonts w:cs="Arial"/>
                <w:i/>
              </w:rPr>
              <w:t>100,0</w:t>
            </w:r>
          </w:p>
        </w:tc>
        <w:tc>
          <w:tcPr>
            <w:tcW w:w="1880" w:type="dxa"/>
            <w:tcBorders>
              <w:top w:val="dotted" w:sz="4" w:space="0" w:color="auto"/>
              <w:bottom w:val="dotted" w:sz="4" w:space="0" w:color="auto"/>
            </w:tcBorders>
            <w:vAlign w:val="bottom"/>
          </w:tcPr>
          <w:p w:rsidR="00CC1623" w:rsidRPr="00005334" w:rsidRDefault="00CC1623" w:rsidP="001241B1">
            <w:pPr>
              <w:pStyle w:val="aff1"/>
              <w:spacing w:line="240" w:lineRule="exact"/>
              <w:rPr>
                <w:rFonts w:cs="Arial"/>
                <w:i/>
              </w:rPr>
            </w:pP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A56F2E" w:rsidRDefault="00CC1623" w:rsidP="001241B1">
            <w:pPr>
              <w:pStyle w:val="aff"/>
              <w:spacing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100,2</w:t>
            </w:r>
          </w:p>
        </w:tc>
        <w:tc>
          <w:tcPr>
            <w:tcW w:w="2022"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102,9</w:t>
            </w:r>
          </w:p>
        </w:tc>
        <w:tc>
          <w:tcPr>
            <w:tcW w:w="1880" w:type="dxa"/>
            <w:tcBorders>
              <w:top w:val="dotted" w:sz="4" w:space="0" w:color="auto"/>
              <w:bottom w:val="dotted" w:sz="4" w:space="0" w:color="auto"/>
            </w:tcBorders>
            <w:vAlign w:val="bottom"/>
          </w:tcPr>
          <w:p w:rsidR="00CC1623" w:rsidRPr="00A56F2E" w:rsidRDefault="00CC1623" w:rsidP="001241B1">
            <w:pPr>
              <w:pStyle w:val="aff1"/>
              <w:spacing w:line="240" w:lineRule="exact"/>
              <w:rPr>
                <w:rFonts w:cs="Arial"/>
              </w:rPr>
            </w:pPr>
            <w:r>
              <w:rPr>
                <w:rFonts w:cs="Arial"/>
              </w:rPr>
              <w:t>102,7</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A56F2E" w:rsidRDefault="00CC1623" w:rsidP="001241B1">
            <w:pPr>
              <w:pStyle w:val="aff"/>
              <w:spacing w:line="240" w:lineRule="exact"/>
              <w:ind w:left="113"/>
              <w:rPr>
                <w:rFonts w:cs="Arial"/>
              </w:rPr>
            </w:pPr>
            <w:r>
              <w:rPr>
                <w:rFonts w:cs="Arial"/>
              </w:rPr>
              <w:lastRenderedPageBreak/>
              <w:t>Август</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100,5</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102,7</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100,9</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102,7</w:t>
            </w:r>
          </w:p>
        </w:tc>
      </w:tr>
      <w:tr w:rsidR="00CC1623" w:rsidRPr="000151E5" w:rsidTr="00451C08">
        <w:trPr>
          <w:trHeight w:val="267"/>
        </w:trPr>
        <w:tc>
          <w:tcPr>
            <w:tcW w:w="1269" w:type="dxa"/>
            <w:tcBorders>
              <w:top w:val="dotted" w:sz="4" w:space="0" w:color="auto"/>
              <w:bottom w:val="dotted" w:sz="4" w:space="0" w:color="auto"/>
            </w:tcBorders>
            <w:vAlign w:val="bottom"/>
          </w:tcPr>
          <w:p w:rsidR="00CC1623" w:rsidRPr="000151E5" w:rsidRDefault="00CC1623" w:rsidP="001241B1">
            <w:pPr>
              <w:pStyle w:val="aff"/>
              <w:spacing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p>
        </w:tc>
        <w:tc>
          <w:tcPr>
            <w:tcW w:w="2022"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r w:rsidRPr="000151E5">
              <w:rPr>
                <w:rFonts w:cs="Arial"/>
                <w:i/>
              </w:rPr>
              <w:t>102,9</w:t>
            </w:r>
          </w:p>
        </w:tc>
        <w:tc>
          <w:tcPr>
            <w:tcW w:w="1880" w:type="dxa"/>
            <w:tcBorders>
              <w:top w:val="dotted" w:sz="4" w:space="0" w:color="auto"/>
              <w:bottom w:val="dotted" w:sz="4" w:space="0" w:color="auto"/>
            </w:tcBorders>
            <w:vAlign w:val="bottom"/>
          </w:tcPr>
          <w:p w:rsidR="00CC1623" w:rsidRPr="000151E5" w:rsidRDefault="00CC1623" w:rsidP="001241B1">
            <w:pPr>
              <w:pStyle w:val="aff1"/>
              <w:spacing w:line="240" w:lineRule="exact"/>
              <w:rPr>
                <w:rFonts w:cs="Arial"/>
                <w:i/>
              </w:rPr>
            </w:pP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CC1623" w:rsidRPr="0058305C" w:rsidRDefault="00CC1623" w:rsidP="001241B1">
            <w:pPr>
              <w:pStyle w:val="aff1"/>
              <w:spacing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102,7</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540E58" w:rsidRDefault="00CC1623" w:rsidP="001241B1">
            <w:pPr>
              <w:pStyle w:val="aff"/>
              <w:spacing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CC1623" w:rsidRPr="0058305C" w:rsidRDefault="00CC1623" w:rsidP="001241B1">
            <w:pPr>
              <w:pStyle w:val="aff1"/>
              <w:spacing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102,7</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Default="00CC1623" w:rsidP="001241B1">
            <w:pPr>
              <w:pStyle w:val="aff"/>
              <w:spacing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CC1623" w:rsidRPr="0058305C" w:rsidRDefault="00CC1623" w:rsidP="001241B1">
            <w:pPr>
              <w:pStyle w:val="aff1"/>
              <w:spacing w:line="240" w:lineRule="exact"/>
              <w:rPr>
                <w:rFonts w:cs="Arial"/>
              </w:rPr>
            </w:pPr>
            <w:r>
              <w:rPr>
                <w:rFonts w:cs="Arial"/>
              </w:rPr>
              <w:t>103,2</w:t>
            </w:r>
          </w:p>
        </w:tc>
        <w:tc>
          <w:tcPr>
            <w:tcW w:w="2022"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102,7</w:t>
            </w:r>
          </w:p>
        </w:tc>
      </w:tr>
      <w:tr w:rsidR="00CC1623" w:rsidRPr="00380DC7" w:rsidTr="00451C08">
        <w:trPr>
          <w:trHeight w:val="267"/>
        </w:trPr>
        <w:tc>
          <w:tcPr>
            <w:tcW w:w="1269" w:type="dxa"/>
            <w:tcBorders>
              <w:top w:val="dotted" w:sz="4" w:space="0" w:color="auto"/>
              <w:bottom w:val="dotted" w:sz="4" w:space="0" w:color="auto"/>
            </w:tcBorders>
            <w:vAlign w:val="bottom"/>
          </w:tcPr>
          <w:p w:rsidR="00CC1623" w:rsidRPr="00380DC7" w:rsidRDefault="00CC1623" w:rsidP="001241B1">
            <w:pPr>
              <w:pStyle w:val="aff"/>
              <w:spacing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c>
          <w:tcPr>
            <w:tcW w:w="2022"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lang w:val="en-US"/>
              </w:rPr>
            </w:pPr>
            <w:r w:rsidRPr="00380DC7">
              <w:rPr>
                <w:rFonts w:cs="Arial"/>
                <w:i/>
              </w:rPr>
              <w:t>100</w:t>
            </w:r>
            <w:r w:rsidRPr="00380DC7">
              <w:rPr>
                <w:rFonts w:cs="Arial"/>
                <w:i/>
                <w:lang w:val="en-US"/>
              </w:rPr>
              <w:t>,0</w:t>
            </w:r>
          </w:p>
        </w:tc>
        <w:tc>
          <w:tcPr>
            <w:tcW w:w="1880"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r>
      <w:tr w:rsidR="00CC1623" w:rsidRPr="006E461E" w:rsidTr="00451C08">
        <w:tc>
          <w:tcPr>
            <w:tcW w:w="9214" w:type="dxa"/>
            <w:gridSpan w:val="6"/>
            <w:tcBorders>
              <w:top w:val="single" w:sz="4" w:space="0" w:color="auto"/>
              <w:bottom w:val="single" w:sz="4" w:space="0" w:color="auto"/>
            </w:tcBorders>
          </w:tcPr>
          <w:p w:rsidR="00CC1623" w:rsidRPr="00977693" w:rsidRDefault="00CC1623" w:rsidP="001241B1">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6E461E" w:rsidRDefault="00CC1623" w:rsidP="001241B1">
            <w:pPr>
              <w:pStyle w:val="aff"/>
              <w:spacing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CC1623" w:rsidRPr="009D4E0F" w:rsidRDefault="00CC1623" w:rsidP="001241B1">
            <w:pPr>
              <w:pStyle w:val="aff1"/>
              <w:spacing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CC1623" w:rsidRPr="00AB27FF" w:rsidRDefault="00CC1623" w:rsidP="001241B1">
            <w:pPr>
              <w:pStyle w:val="aff1"/>
              <w:spacing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99</w:t>
            </w:r>
            <w:r w:rsidRPr="006E461E">
              <w:rPr>
                <w:rFonts w:cs="Arial"/>
              </w:rPr>
              <w:t>,</w:t>
            </w:r>
            <w:r>
              <w:rPr>
                <w:rFonts w:cs="Arial"/>
              </w:rPr>
              <w:t>9</w:t>
            </w:r>
          </w:p>
        </w:tc>
        <w:tc>
          <w:tcPr>
            <w:tcW w:w="1880" w:type="dxa"/>
            <w:tcBorders>
              <w:top w:val="dotted" w:sz="4" w:space="0" w:color="auto"/>
              <w:bottom w:val="dotted" w:sz="4" w:space="0" w:color="auto"/>
            </w:tcBorders>
            <w:vAlign w:val="bottom"/>
          </w:tcPr>
          <w:p w:rsidR="00CC1623" w:rsidRPr="006E461E" w:rsidRDefault="00CC1623" w:rsidP="001241B1">
            <w:pPr>
              <w:pStyle w:val="aff1"/>
              <w:spacing w:line="240" w:lineRule="exact"/>
              <w:rPr>
                <w:rFonts w:cs="Arial"/>
              </w:rPr>
            </w:pPr>
            <w:r>
              <w:rPr>
                <w:rFonts w:cs="Arial"/>
              </w:rPr>
              <w:t>99</w:t>
            </w:r>
            <w:r w:rsidRPr="006E461E">
              <w:rPr>
                <w:rFonts w:cs="Arial"/>
              </w:rPr>
              <w:t>,</w:t>
            </w:r>
            <w:r>
              <w:rPr>
                <w:rFonts w:cs="Arial"/>
              </w:rPr>
              <w:t>9</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6E7868" w:rsidRDefault="00CC1623" w:rsidP="001241B1">
            <w:pPr>
              <w:pStyle w:val="aff"/>
              <w:spacing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sidRPr="006E7868">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sidRPr="006E7868">
              <w:rPr>
                <w:rFonts w:cs="Arial"/>
              </w:rPr>
              <w:t>99,9</w:t>
            </w:r>
          </w:p>
        </w:tc>
      </w:tr>
      <w:tr w:rsidR="00CC1623" w:rsidRPr="006E461E" w:rsidTr="00451C08">
        <w:trPr>
          <w:trHeight w:val="267"/>
        </w:trPr>
        <w:tc>
          <w:tcPr>
            <w:tcW w:w="1269" w:type="dxa"/>
            <w:tcBorders>
              <w:top w:val="dotted" w:sz="4" w:space="0" w:color="auto"/>
              <w:bottom w:val="dotted" w:sz="4" w:space="0" w:color="auto"/>
            </w:tcBorders>
            <w:vAlign w:val="bottom"/>
          </w:tcPr>
          <w:p w:rsidR="00CC1623" w:rsidRPr="006E7868" w:rsidRDefault="00CC1623" w:rsidP="001241B1">
            <w:pPr>
              <w:pStyle w:val="aff"/>
              <w:spacing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Pr>
                <w:rFonts w:cs="Arial"/>
              </w:rPr>
              <w:t>100,2</w:t>
            </w:r>
          </w:p>
        </w:tc>
        <w:tc>
          <w:tcPr>
            <w:tcW w:w="2022" w:type="dxa"/>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Pr>
                <w:rFonts w:cs="Arial"/>
              </w:rPr>
              <w:t>99,4</w:t>
            </w:r>
          </w:p>
        </w:tc>
        <w:tc>
          <w:tcPr>
            <w:tcW w:w="2022" w:type="dxa"/>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sidRPr="006E7868">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sidRPr="006E7868">
              <w:rPr>
                <w:rFonts w:cs="Arial"/>
              </w:rPr>
              <w:t>99,9</w:t>
            </w:r>
          </w:p>
        </w:tc>
      </w:tr>
      <w:tr w:rsidR="00CC1623" w:rsidRPr="00380DC7" w:rsidTr="00451C08">
        <w:trPr>
          <w:trHeight w:val="267"/>
        </w:trPr>
        <w:tc>
          <w:tcPr>
            <w:tcW w:w="1269" w:type="dxa"/>
            <w:tcBorders>
              <w:top w:val="dotted" w:sz="4" w:space="0" w:color="auto"/>
              <w:bottom w:val="dotted" w:sz="4" w:space="0" w:color="auto"/>
            </w:tcBorders>
            <w:vAlign w:val="bottom"/>
          </w:tcPr>
          <w:p w:rsidR="00CC1623" w:rsidRPr="00380DC7" w:rsidRDefault="00CC1623" w:rsidP="001241B1">
            <w:pPr>
              <w:pStyle w:val="aff"/>
              <w:spacing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c>
          <w:tcPr>
            <w:tcW w:w="2022"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r w:rsidRPr="00380DC7">
              <w:rPr>
                <w:rFonts w:cs="Arial"/>
                <w:i/>
              </w:rPr>
              <w:t>99,9</w:t>
            </w:r>
          </w:p>
        </w:tc>
        <w:tc>
          <w:tcPr>
            <w:tcW w:w="1880" w:type="dxa"/>
            <w:tcBorders>
              <w:top w:val="dotted" w:sz="4" w:space="0" w:color="auto"/>
              <w:bottom w:val="dotted" w:sz="4" w:space="0" w:color="auto"/>
            </w:tcBorders>
            <w:vAlign w:val="bottom"/>
          </w:tcPr>
          <w:p w:rsidR="00CC1623" w:rsidRPr="00380DC7" w:rsidRDefault="00CC1623" w:rsidP="001241B1">
            <w:pPr>
              <w:pStyle w:val="aff1"/>
              <w:spacing w:line="240" w:lineRule="exact"/>
              <w:rPr>
                <w:rFonts w:cs="Arial"/>
                <w:i/>
              </w:rPr>
            </w:pPr>
          </w:p>
        </w:tc>
      </w:tr>
      <w:tr w:rsidR="00CC1623" w:rsidRPr="007B03C0" w:rsidTr="00451C08">
        <w:trPr>
          <w:trHeight w:val="267"/>
        </w:trPr>
        <w:tc>
          <w:tcPr>
            <w:tcW w:w="1269" w:type="dxa"/>
            <w:tcBorders>
              <w:top w:val="dotted" w:sz="4" w:space="0" w:color="auto"/>
              <w:bottom w:val="dotted" w:sz="4" w:space="0" w:color="auto"/>
            </w:tcBorders>
            <w:vAlign w:val="bottom"/>
          </w:tcPr>
          <w:p w:rsidR="00CC1623" w:rsidRPr="000D2A26" w:rsidRDefault="00CC1623" w:rsidP="001241B1">
            <w:pPr>
              <w:pStyle w:val="aff"/>
              <w:spacing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99,8</w:t>
            </w:r>
          </w:p>
        </w:tc>
        <w:tc>
          <w:tcPr>
            <w:tcW w:w="2022" w:type="dxa"/>
            <w:tcBorders>
              <w:top w:val="dotted" w:sz="4" w:space="0" w:color="auto"/>
              <w:bottom w:val="dotted" w:sz="4" w:space="0" w:color="auto"/>
            </w:tcBorders>
            <w:vAlign w:val="bottom"/>
          </w:tcPr>
          <w:p w:rsidR="00CC1623" w:rsidRPr="007B03C0" w:rsidRDefault="00CC1623" w:rsidP="001241B1">
            <w:pPr>
              <w:pStyle w:val="aff1"/>
              <w:spacing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sidRPr="006E7868">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sidRPr="006E7868">
              <w:rPr>
                <w:rFonts w:cs="Arial"/>
              </w:rPr>
              <w:t>99,9</w:t>
            </w:r>
          </w:p>
        </w:tc>
      </w:tr>
      <w:tr w:rsidR="00CC1623" w:rsidRPr="007B03C0" w:rsidTr="00451C08">
        <w:trPr>
          <w:trHeight w:val="267"/>
        </w:trPr>
        <w:tc>
          <w:tcPr>
            <w:tcW w:w="1269" w:type="dxa"/>
            <w:tcBorders>
              <w:top w:val="dotted" w:sz="4" w:space="0" w:color="auto"/>
              <w:bottom w:val="dotted" w:sz="4" w:space="0" w:color="auto"/>
            </w:tcBorders>
            <w:vAlign w:val="bottom"/>
          </w:tcPr>
          <w:p w:rsidR="00CC1623" w:rsidRPr="007B03C0" w:rsidRDefault="00CC1623" w:rsidP="001241B1">
            <w:pPr>
              <w:pStyle w:val="aff"/>
              <w:spacing w:line="240" w:lineRule="exact"/>
              <w:ind w:left="113"/>
              <w:rPr>
                <w:rFonts w:cs="Arial"/>
              </w:rPr>
            </w:pPr>
            <w:r>
              <w:rPr>
                <w:rFonts w:cs="Arial"/>
              </w:rPr>
              <w:t>Май</w:t>
            </w:r>
          </w:p>
        </w:tc>
        <w:tc>
          <w:tcPr>
            <w:tcW w:w="2021" w:type="dxa"/>
            <w:gridSpan w:val="2"/>
            <w:tcBorders>
              <w:top w:val="dotted" w:sz="4" w:space="0" w:color="auto"/>
              <w:bottom w:val="dotted" w:sz="4" w:space="0" w:color="auto"/>
            </w:tcBorders>
            <w:vAlign w:val="bottom"/>
          </w:tcPr>
          <w:p w:rsidR="00CC1623" w:rsidRDefault="00CC1623" w:rsidP="001241B1">
            <w:pPr>
              <w:pStyle w:val="aff1"/>
              <w:spacing w:line="240" w:lineRule="exact"/>
              <w:rPr>
                <w:rFonts w:cs="Arial"/>
              </w:rPr>
            </w:pPr>
            <w:r>
              <w:rPr>
                <w:rFonts w:cs="Arial"/>
              </w:rPr>
              <w:t>100,8</w:t>
            </w:r>
          </w:p>
        </w:tc>
        <w:tc>
          <w:tcPr>
            <w:tcW w:w="2022" w:type="dxa"/>
            <w:tcBorders>
              <w:top w:val="dotted" w:sz="4" w:space="0" w:color="auto"/>
              <w:bottom w:val="dotted" w:sz="4" w:space="0" w:color="auto"/>
            </w:tcBorders>
            <w:vAlign w:val="bottom"/>
          </w:tcPr>
          <w:p w:rsidR="00CC1623" w:rsidRPr="007B03C0" w:rsidRDefault="00CC1623" w:rsidP="001241B1">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CC1623" w:rsidRPr="006E7868" w:rsidRDefault="00CC1623" w:rsidP="001241B1">
            <w:pPr>
              <w:pStyle w:val="aff1"/>
              <w:spacing w:line="240" w:lineRule="exact"/>
              <w:rPr>
                <w:rFonts w:cs="Arial"/>
              </w:rPr>
            </w:pPr>
            <w:r w:rsidRPr="006E7868">
              <w:rPr>
                <w:rFonts w:cs="Arial"/>
              </w:rPr>
              <w:t>100,0</w:t>
            </w:r>
          </w:p>
        </w:tc>
        <w:tc>
          <w:tcPr>
            <w:tcW w:w="1880" w:type="dxa"/>
            <w:tcBorders>
              <w:top w:val="dotted" w:sz="4" w:space="0" w:color="auto"/>
              <w:bottom w:val="dotted" w:sz="4" w:space="0" w:color="auto"/>
            </w:tcBorders>
            <w:vAlign w:val="bottom"/>
          </w:tcPr>
          <w:p w:rsidR="00CC1623" w:rsidRDefault="00CC1623" w:rsidP="001241B1">
            <w:pPr>
              <w:pStyle w:val="aff1"/>
              <w:spacing w:line="240" w:lineRule="exact"/>
              <w:rPr>
                <w:rFonts w:cs="Arial"/>
              </w:rPr>
            </w:pPr>
            <w:r w:rsidRPr="006E7868">
              <w:rPr>
                <w:rFonts w:cs="Arial"/>
              </w:rPr>
              <w:t>99,9</w:t>
            </w:r>
          </w:p>
        </w:tc>
      </w:tr>
      <w:tr w:rsidR="00CC1623" w:rsidRPr="006E461E" w:rsidTr="00451C08">
        <w:trPr>
          <w:trHeight w:val="267"/>
        </w:trPr>
        <w:tc>
          <w:tcPr>
            <w:tcW w:w="9214" w:type="dxa"/>
            <w:gridSpan w:val="6"/>
            <w:tcBorders>
              <w:top w:val="single" w:sz="4" w:space="0" w:color="auto"/>
              <w:bottom w:val="double" w:sz="6" w:space="0" w:color="auto"/>
            </w:tcBorders>
            <w:vAlign w:val="bottom"/>
          </w:tcPr>
          <w:p w:rsidR="00CC1623" w:rsidRPr="006E461E" w:rsidRDefault="00451C08" w:rsidP="00451C08">
            <w:pPr>
              <w:pStyle w:val="a3"/>
              <w:numPr>
                <w:ilvl w:val="0"/>
                <w:numId w:val="16"/>
              </w:numPr>
              <w:tabs>
                <w:tab w:val="left" w:pos="426"/>
                <w:tab w:val="left" w:pos="567"/>
              </w:tabs>
              <w:spacing w:line="240" w:lineRule="exact"/>
              <w:ind w:left="142" w:firstLine="142"/>
            </w:pPr>
            <w:r>
              <w:t xml:space="preserve"> </w:t>
            </w:r>
            <w:r w:rsidR="00CC1623" w:rsidRPr="00005334">
              <w:t>С 2010г. тарифы на электроэнергию (фактические) регистрируются за месяц, предшес</w:t>
            </w:r>
            <w:r w:rsidR="00CC1623" w:rsidRPr="00005334">
              <w:t>т</w:t>
            </w:r>
            <w:r w:rsidR="00CC1623" w:rsidRPr="00005334">
              <w:t xml:space="preserve">вующий отчетному, </w:t>
            </w:r>
            <w:r w:rsidR="00CC1623">
              <w:t>тарифы на теплоэнергию (утвержде</w:t>
            </w:r>
            <w:r w:rsidR="00CC1623" w:rsidRPr="00005334">
              <w:t>н</w:t>
            </w:r>
            <w:r w:rsidR="00CC1623">
              <w:t>ные) – за отче</w:t>
            </w:r>
            <w:r w:rsidR="00CC1623" w:rsidRPr="00005334">
              <w:t>тный месяц.</w:t>
            </w:r>
          </w:p>
        </w:tc>
      </w:tr>
    </w:tbl>
    <w:p w:rsidR="00CC1623" w:rsidRPr="006E461E" w:rsidRDefault="00CC1623" w:rsidP="00CC1623">
      <w:pPr>
        <w:pStyle w:val="-"/>
        <w:tabs>
          <w:tab w:val="left" w:pos="4678"/>
        </w:tabs>
        <w:spacing w:before="0" w:after="0" w:line="288" w:lineRule="auto"/>
        <w:rPr>
          <w:rFonts w:cs="Arial"/>
          <w:b w:val="0"/>
          <w:sz w:val="8"/>
          <w:szCs w:val="8"/>
        </w:rPr>
      </w:pPr>
    </w:p>
    <w:p w:rsidR="00CC1623" w:rsidRPr="00521CB5" w:rsidRDefault="00CC1623" w:rsidP="00CC1623">
      <w:pPr>
        <w:pStyle w:val="-"/>
        <w:tabs>
          <w:tab w:val="left" w:pos="4678"/>
        </w:tabs>
        <w:spacing w:before="240" w:after="360"/>
        <w:rPr>
          <w:rFonts w:cs="Arial"/>
          <w:b w:val="0"/>
        </w:rPr>
      </w:pPr>
      <w:r>
        <w:rPr>
          <w:rFonts w:cs="Arial"/>
          <w:b w:val="0"/>
          <w:noProof/>
        </w:rPr>
        <w:drawing>
          <wp:inline distT="0" distB="0" distL="0" distR="0">
            <wp:extent cx="5813928" cy="4042587"/>
            <wp:effectExtent l="38100" t="19050" r="15372"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1623" w:rsidRDefault="00CC1623" w:rsidP="00CC1623">
      <w:pPr>
        <w:pStyle w:val="-"/>
        <w:keepNext/>
        <w:keepLines/>
        <w:tabs>
          <w:tab w:val="left" w:pos="4678"/>
        </w:tabs>
        <w:spacing w:before="240" w:after="0"/>
        <w:rPr>
          <w:rFonts w:cs="Arial"/>
          <w:b w:val="0"/>
          <w:spacing w:val="20"/>
          <w:szCs w:val="22"/>
        </w:rPr>
      </w:pPr>
      <w:r w:rsidRPr="00047D51">
        <w:rPr>
          <w:rFonts w:cs="Arial"/>
        </w:rPr>
        <w:lastRenderedPageBreak/>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(на конец периода, в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394"/>
        <w:gridCol w:w="1132"/>
        <w:gridCol w:w="1130"/>
        <w:gridCol w:w="1130"/>
        <w:gridCol w:w="1273"/>
        <w:gridCol w:w="1126"/>
      </w:tblGrid>
      <w:tr w:rsidR="00CC1623" w:rsidRPr="006E461E" w:rsidTr="00CC1623">
        <w:trPr>
          <w:trHeight w:val="475"/>
          <w:tblHeader/>
        </w:trPr>
        <w:tc>
          <w:tcPr>
            <w:tcW w:w="1848" w:type="pct"/>
            <w:vMerge w:val="restart"/>
            <w:tcBorders>
              <w:top w:val="double" w:sz="6" w:space="0" w:color="auto"/>
            </w:tcBorders>
          </w:tcPr>
          <w:p w:rsidR="00CC1623" w:rsidRPr="006E461E" w:rsidRDefault="00CC1623" w:rsidP="00CC1623">
            <w:pPr>
              <w:spacing w:before="40" w:line="240" w:lineRule="auto"/>
              <w:jc w:val="center"/>
              <w:rPr>
                <w:rFonts w:cs="Arial"/>
              </w:rPr>
            </w:pPr>
          </w:p>
        </w:tc>
        <w:tc>
          <w:tcPr>
            <w:tcW w:w="1846" w:type="pct"/>
            <w:gridSpan w:val="3"/>
            <w:tcBorders>
              <w:top w:val="double" w:sz="6" w:space="0" w:color="auto"/>
              <w:bottom w:val="single" w:sz="4" w:space="0" w:color="auto"/>
            </w:tcBorders>
          </w:tcPr>
          <w:p w:rsidR="00CC1623" w:rsidRPr="00B94DAF" w:rsidRDefault="00CC1623" w:rsidP="00CC1623">
            <w:pPr>
              <w:tabs>
                <w:tab w:val="left" w:pos="1151"/>
                <w:tab w:val="left" w:pos="1496"/>
                <w:tab w:val="left" w:pos="2411"/>
              </w:tabs>
              <w:spacing w:before="40" w:line="240" w:lineRule="auto"/>
              <w:ind w:left="186" w:firstLine="0"/>
              <w:jc w:val="center"/>
              <w:rPr>
                <w:rFonts w:cs="Arial"/>
                <w:i/>
                <w:sz w:val="20"/>
              </w:rPr>
            </w:pPr>
            <w:r>
              <w:rPr>
                <w:rFonts w:cs="Arial"/>
                <w:i/>
                <w:sz w:val="20"/>
              </w:rPr>
              <w:t>Май</w:t>
            </w:r>
            <w:r w:rsidRPr="006E461E">
              <w:rPr>
                <w:rFonts w:cs="Arial"/>
                <w:i/>
                <w:sz w:val="20"/>
              </w:rPr>
              <w:t xml:space="preserve"> 201</w:t>
            </w:r>
            <w:r>
              <w:rPr>
                <w:rFonts w:cs="Arial"/>
                <w:i/>
                <w:sz w:val="20"/>
              </w:rPr>
              <w:t>9</w:t>
            </w:r>
            <w:r w:rsidRPr="006E461E">
              <w:rPr>
                <w:rFonts w:cs="Arial"/>
                <w:i/>
                <w:sz w:val="20"/>
              </w:rPr>
              <w:t>г. к:</w:t>
            </w:r>
          </w:p>
        </w:tc>
        <w:tc>
          <w:tcPr>
            <w:tcW w:w="693" w:type="pct"/>
            <w:vMerge w:val="restart"/>
            <w:tcBorders>
              <w:top w:val="double" w:sz="6" w:space="0" w:color="auto"/>
            </w:tcBorders>
          </w:tcPr>
          <w:p w:rsidR="00CC1623" w:rsidRPr="009B1313" w:rsidRDefault="00CC1623" w:rsidP="001241B1">
            <w:pPr>
              <w:spacing w:before="40" w:line="240" w:lineRule="auto"/>
              <w:ind w:firstLine="0"/>
              <w:jc w:val="center"/>
              <w:rPr>
                <w:rFonts w:cs="Arial"/>
                <w:i/>
                <w:sz w:val="20"/>
              </w:rPr>
            </w:pPr>
            <w:r w:rsidRPr="009B1313">
              <w:rPr>
                <w:rFonts w:cs="Arial"/>
                <w:i/>
                <w:sz w:val="20"/>
              </w:rPr>
              <w:t xml:space="preserve">Январь </w:t>
            </w:r>
            <w:r w:rsidR="001241B1">
              <w:rPr>
                <w:rFonts w:cs="Arial"/>
                <w:i/>
                <w:sz w:val="20"/>
              </w:rPr>
              <w:t>–</w:t>
            </w:r>
            <w:r w:rsidRPr="009B1313">
              <w:rPr>
                <w:rFonts w:cs="Arial"/>
                <w:i/>
                <w:sz w:val="20"/>
              </w:rPr>
              <w:t xml:space="preserve"> </w:t>
            </w:r>
            <w:r>
              <w:rPr>
                <w:rFonts w:cs="Arial"/>
                <w:i/>
                <w:sz w:val="20"/>
              </w:rPr>
              <w:t>май</w:t>
            </w:r>
            <w:r w:rsidRPr="009B1313">
              <w:rPr>
                <w:rFonts w:cs="Arial"/>
                <w:i/>
                <w:sz w:val="20"/>
              </w:rPr>
              <w:t xml:space="preserve"> 201</w:t>
            </w:r>
            <w:r>
              <w:rPr>
                <w:rFonts w:cs="Arial"/>
                <w:i/>
                <w:sz w:val="20"/>
              </w:rPr>
              <w:t>9</w:t>
            </w:r>
            <w:r w:rsidRPr="009B1313">
              <w:rPr>
                <w:rFonts w:cs="Arial"/>
                <w:i/>
                <w:sz w:val="20"/>
              </w:rPr>
              <w:t>г. к я</w:t>
            </w:r>
            <w:r w:rsidRPr="009B1313">
              <w:rPr>
                <w:rFonts w:cs="Arial"/>
                <w:i/>
                <w:sz w:val="20"/>
              </w:rPr>
              <w:t>н</w:t>
            </w:r>
            <w:r w:rsidRPr="009B1313">
              <w:rPr>
                <w:rFonts w:cs="Arial"/>
                <w:i/>
                <w:sz w:val="20"/>
              </w:rPr>
              <w:t>варю</w:t>
            </w:r>
            <w:r w:rsidR="001241B1">
              <w:rPr>
                <w:rFonts w:cs="Arial"/>
                <w:i/>
                <w:sz w:val="20"/>
              </w:rPr>
              <w:t xml:space="preserve"> – </w:t>
            </w:r>
            <w:r>
              <w:rPr>
                <w:rFonts w:cs="Arial"/>
                <w:i/>
                <w:sz w:val="20"/>
              </w:rPr>
              <w:t>маю</w:t>
            </w:r>
          </w:p>
          <w:p w:rsidR="00CC1623" w:rsidRPr="00B94DAF" w:rsidRDefault="00CC1623" w:rsidP="00CC1623">
            <w:pPr>
              <w:spacing w:before="40" w:line="240" w:lineRule="auto"/>
              <w:ind w:firstLine="0"/>
              <w:jc w:val="center"/>
              <w:rPr>
                <w:rFonts w:cs="Arial"/>
                <w:i/>
                <w:sz w:val="20"/>
              </w:rPr>
            </w:pPr>
            <w:r w:rsidRPr="009B1313">
              <w:rPr>
                <w:rFonts w:cs="Arial"/>
                <w:i/>
                <w:sz w:val="20"/>
              </w:rPr>
              <w:t>201</w:t>
            </w:r>
            <w:r>
              <w:rPr>
                <w:rFonts w:cs="Arial"/>
                <w:i/>
                <w:sz w:val="20"/>
              </w:rPr>
              <w:t>8</w:t>
            </w:r>
            <w:r w:rsidRPr="009B1313">
              <w:rPr>
                <w:rFonts w:cs="Arial"/>
                <w:i/>
                <w:sz w:val="20"/>
              </w:rPr>
              <w:t>г.</w:t>
            </w:r>
          </w:p>
        </w:tc>
        <w:tc>
          <w:tcPr>
            <w:tcW w:w="613" w:type="pct"/>
            <w:vMerge w:val="restart"/>
            <w:tcBorders>
              <w:top w:val="double" w:sz="6" w:space="0" w:color="auto"/>
            </w:tcBorders>
          </w:tcPr>
          <w:p w:rsidR="00CC1623" w:rsidRPr="006E461E" w:rsidRDefault="00CC1623" w:rsidP="00CC1623">
            <w:pPr>
              <w:spacing w:before="40" w:line="240" w:lineRule="auto"/>
              <w:ind w:firstLine="0"/>
              <w:jc w:val="center"/>
              <w:rPr>
                <w:rFonts w:cs="Arial"/>
                <w:i/>
                <w:sz w:val="20"/>
              </w:rPr>
            </w:pPr>
            <w:r w:rsidRPr="001241B1">
              <w:rPr>
                <w:rFonts w:cs="Arial"/>
                <w:i/>
                <w:sz w:val="20"/>
                <w:u w:val="single"/>
              </w:rPr>
              <w:t>Справочно:</w:t>
            </w:r>
            <w:r w:rsidRPr="006E461E">
              <w:rPr>
                <w:rFonts w:cs="Arial"/>
                <w:i/>
                <w:sz w:val="20"/>
              </w:rPr>
              <w:t xml:space="preserve"> </w:t>
            </w:r>
            <w:r w:rsidRPr="006E461E">
              <w:rPr>
                <w:rFonts w:cs="Arial"/>
                <w:i/>
                <w:sz w:val="20"/>
              </w:rPr>
              <w:br/>
            </w:r>
            <w:r>
              <w:rPr>
                <w:rFonts w:cs="Arial"/>
                <w:i/>
                <w:sz w:val="20"/>
              </w:rPr>
              <w:t xml:space="preserve">май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CC1623" w:rsidRPr="006E461E" w:rsidTr="00CC1623">
        <w:trPr>
          <w:trHeight w:val="637"/>
          <w:tblHeader/>
        </w:trPr>
        <w:tc>
          <w:tcPr>
            <w:tcW w:w="1848" w:type="pct"/>
            <w:vMerge/>
            <w:tcBorders>
              <w:bottom w:val="single" w:sz="4" w:space="0" w:color="auto"/>
            </w:tcBorders>
          </w:tcPr>
          <w:p w:rsidR="00CC1623" w:rsidRPr="006E461E" w:rsidRDefault="00CC1623" w:rsidP="00CC1623">
            <w:pPr>
              <w:spacing w:before="40" w:line="240" w:lineRule="auto"/>
              <w:jc w:val="center"/>
              <w:rPr>
                <w:rFonts w:cs="Arial"/>
              </w:rPr>
            </w:pPr>
          </w:p>
        </w:tc>
        <w:tc>
          <w:tcPr>
            <w:tcW w:w="616" w:type="pct"/>
            <w:tcBorders>
              <w:top w:val="single" w:sz="4" w:space="0" w:color="auto"/>
              <w:bottom w:val="single" w:sz="4" w:space="0" w:color="auto"/>
            </w:tcBorders>
          </w:tcPr>
          <w:p w:rsidR="00CC1623" w:rsidRPr="006E461E" w:rsidRDefault="00CC1623" w:rsidP="00CC1623">
            <w:pPr>
              <w:spacing w:before="40" w:line="240" w:lineRule="auto"/>
              <w:ind w:firstLine="0"/>
              <w:jc w:val="center"/>
              <w:rPr>
                <w:rFonts w:cs="Arial"/>
                <w:i/>
                <w:sz w:val="20"/>
              </w:rPr>
            </w:pPr>
            <w:r>
              <w:rPr>
                <w:rFonts w:cs="Arial"/>
                <w:i/>
                <w:sz w:val="20"/>
              </w:rPr>
              <w:t>апрелю</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15" w:type="pct"/>
            <w:tcBorders>
              <w:top w:val="single" w:sz="4" w:space="0" w:color="auto"/>
              <w:bottom w:val="single" w:sz="4" w:space="0" w:color="auto"/>
            </w:tcBorders>
          </w:tcPr>
          <w:p w:rsidR="00CC1623" w:rsidRPr="006E461E" w:rsidRDefault="00CC1623" w:rsidP="00CC1623">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15" w:type="pct"/>
            <w:tcBorders>
              <w:bottom w:val="single" w:sz="4" w:space="0" w:color="auto"/>
            </w:tcBorders>
          </w:tcPr>
          <w:p w:rsidR="00CC1623" w:rsidRPr="009B1313" w:rsidRDefault="00CC1623" w:rsidP="00CC1623">
            <w:pPr>
              <w:spacing w:before="40" w:line="240" w:lineRule="auto"/>
              <w:ind w:firstLine="0"/>
              <w:jc w:val="center"/>
              <w:rPr>
                <w:rFonts w:cs="Arial"/>
                <w:i/>
                <w:sz w:val="20"/>
              </w:rPr>
            </w:pPr>
            <w:r>
              <w:rPr>
                <w:rFonts w:cs="Arial"/>
                <w:i/>
                <w:sz w:val="20"/>
              </w:rPr>
              <w:t>маю</w:t>
            </w:r>
          </w:p>
          <w:p w:rsidR="00CC1623" w:rsidRPr="00B94DAF" w:rsidRDefault="00CC1623" w:rsidP="00CC1623">
            <w:pPr>
              <w:spacing w:before="40" w:line="240" w:lineRule="auto"/>
              <w:ind w:firstLine="0"/>
              <w:jc w:val="center"/>
              <w:rPr>
                <w:rFonts w:cs="Arial"/>
                <w:i/>
                <w:sz w:val="20"/>
              </w:rPr>
            </w:pPr>
            <w:r w:rsidRPr="009B1313">
              <w:rPr>
                <w:rFonts w:cs="Arial"/>
                <w:i/>
                <w:sz w:val="20"/>
              </w:rPr>
              <w:t>2018г.</w:t>
            </w:r>
          </w:p>
        </w:tc>
        <w:tc>
          <w:tcPr>
            <w:tcW w:w="693" w:type="pct"/>
            <w:vMerge/>
            <w:tcBorders>
              <w:bottom w:val="single" w:sz="4" w:space="0" w:color="auto"/>
            </w:tcBorders>
          </w:tcPr>
          <w:p w:rsidR="00CC1623" w:rsidRPr="00B94DAF" w:rsidRDefault="00CC1623" w:rsidP="00CC1623">
            <w:pPr>
              <w:spacing w:before="40" w:line="240" w:lineRule="auto"/>
              <w:jc w:val="center"/>
              <w:rPr>
                <w:rFonts w:cs="Arial"/>
                <w:i/>
                <w:sz w:val="20"/>
              </w:rPr>
            </w:pPr>
          </w:p>
        </w:tc>
        <w:tc>
          <w:tcPr>
            <w:tcW w:w="613" w:type="pct"/>
            <w:vMerge/>
            <w:tcBorders>
              <w:bottom w:val="single" w:sz="4" w:space="0" w:color="auto"/>
            </w:tcBorders>
            <w:vAlign w:val="bottom"/>
          </w:tcPr>
          <w:p w:rsidR="00CC1623" w:rsidRPr="00B94DAF" w:rsidRDefault="00CC1623" w:rsidP="00CC1623">
            <w:pPr>
              <w:spacing w:before="40" w:line="240" w:lineRule="auto"/>
              <w:jc w:val="center"/>
              <w:rPr>
                <w:rFonts w:cs="Arial"/>
                <w:i/>
                <w:sz w:val="20"/>
              </w:rPr>
            </w:pPr>
          </w:p>
        </w:tc>
      </w:tr>
      <w:tr w:rsidR="00CC1623" w:rsidRPr="00005334" w:rsidTr="00CC1623">
        <w:tc>
          <w:tcPr>
            <w:tcW w:w="1848" w:type="pct"/>
            <w:tcBorders>
              <w:top w:val="dotted" w:sz="4" w:space="0" w:color="auto"/>
              <w:bottom w:val="dotted" w:sz="4" w:space="0" w:color="000000"/>
            </w:tcBorders>
            <w:vAlign w:val="bottom"/>
          </w:tcPr>
          <w:p w:rsidR="00CC1623" w:rsidRPr="00005334" w:rsidRDefault="00CC1623" w:rsidP="00CC1623">
            <w:pPr>
              <w:pStyle w:val="24"/>
              <w:spacing w:before="60" w:line="240" w:lineRule="exact"/>
              <w:ind w:left="57"/>
              <w:jc w:val="left"/>
              <w:rPr>
                <w:rFonts w:cs="Arial"/>
                <w:b/>
              </w:rPr>
            </w:pPr>
            <w:r w:rsidRPr="00005334">
              <w:rPr>
                <w:rFonts w:cs="Arial"/>
                <w:b/>
              </w:rPr>
              <w:t>Промышленное производство</w:t>
            </w:r>
          </w:p>
        </w:tc>
        <w:tc>
          <w:tcPr>
            <w:tcW w:w="616" w:type="pct"/>
            <w:tcBorders>
              <w:top w:val="dotted" w:sz="4" w:space="0" w:color="auto"/>
              <w:bottom w:val="dotted" w:sz="4" w:space="0" w:color="000000"/>
            </w:tcBorders>
            <w:vAlign w:val="bottom"/>
          </w:tcPr>
          <w:p w:rsidR="00CC1623" w:rsidRPr="00E36978" w:rsidRDefault="00CC1623" w:rsidP="00CC1623">
            <w:pPr>
              <w:pStyle w:val="aff1"/>
              <w:spacing w:before="60" w:line="240" w:lineRule="exact"/>
              <w:rPr>
                <w:b/>
              </w:rPr>
            </w:pPr>
            <w:r w:rsidRPr="00E36978">
              <w:rPr>
                <w:b/>
              </w:rPr>
              <w:t>100</w:t>
            </w:r>
            <w:r>
              <w:rPr>
                <w:b/>
              </w:rPr>
              <w:t>,</w:t>
            </w:r>
            <w:r w:rsidRPr="00E36978">
              <w:rPr>
                <w:b/>
              </w:rPr>
              <w:t>4</w:t>
            </w:r>
          </w:p>
        </w:tc>
        <w:tc>
          <w:tcPr>
            <w:tcW w:w="615" w:type="pct"/>
            <w:tcBorders>
              <w:top w:val="dotted" w:sz="4" w:space="0" w:color="auto"/>
              <w:bottom w:val="dotted" w:sz="4" w:space="0" w:color="000000"/>
            </w:tcBorders>
            <w:vAlign w:val="bottom"/>
          </w:tcPr>
          <w:p w:rsidR="00CC1623" w:rsidRPr="00E36978" w:rsidRDefault="00CC1623" w:rsidP="00CC1623">
            <w:pPr>
              <w:pStyle w:val="aff1"/>
              <w:spacing w:before="60" w:line="240" w:lineRule="exact"/>
              <w:rPr>
                <w:b/>
              </w:rPr>
            </w:pPr>
            <w:r w:rsidRPr="00E36978">
              <w:rPr>
                <w:b/>
              </w:rPr>
              <w:t>102</w:t>
            </w:r>
            <w:r>
              <w:rPr>
                <w:b/>
              </w:rPr>
              <w:t>,</w:t>
            </w:r>
            <w:r w:rsidRPr="00E36978">
              <w:rPr>
                <w:b/>
              </w:rPr>
              <w:t>1</w:t>
            </w:r>
          </w:p>
        </w:tc>
        <w:tc>
          <w:tcPr>
            <w:tcW w:w="615" w:type="pct"/>
            <w:tcBorders>
              <w:top w:val="dotted" w:sz="4" w:space="0" w:color="auto"/>
              <w:bottom w:val="dotted" w:sz="4" w:space="0" w:color="000000"/>
            </w:tcBorders>
            <w:vAlign w:val="bottom"/>
          </w:tcPr>
          <w:p w:rsidR="00CC1623" w:rsidRPr="00E36978" w:rsidRDefault="00CC1623" w:rsidP="00CC1623">
            <w:pPr>
              <w:pStyle w:val="aff1"/>
              <w:spacing w:before="60" w:line="240" w:lineRule="exact"/>
              <w:rPr>
                <w:b/>
              </w:rPr>
            </w:pPr>
            <w:r w:rsidRPr="00E36978">
              <w:rPr>
                <w:b/>
              </w:rPr>
              <w:t>106</w:t>
            </w:r>
            <w:r>
              <w:rPr>
                <w:b/>
              </w:rPr>
              <w:t>,</w:t>
            </w:r>
            <w:r w:rsidRPr="00E36978">
              <w:rPr>
                <w:b/>
              </w:rPr>
              <w:t>3</w:t>
            </w:r>
          </w:p>
        </w:tc>
        <w:tc>
          <w:tcPr>
            <w:tcW w:w="693" w:type="pct"/>
            <w:tcBorders>
              <w:top w:val="dotted" w:sz="4" w:space="0" w:color="auto"/>
              <w:bottom w:val="dotted" w:sz="4" w:space="0" w:color="000000"/>
            </w:tcBorders>
            <w:vAlign w:val="bottom"/>
          </w:tcPr>
          <w:p w:rsidR="00CC1623" w:rsidRPr="00E36978" w:rsidRDefault="00CC1623" w:rsidP="00CC1623">
            <w:pPr>
              <w:pStyle w:val="aff1"/>
              <w:spacing w:before="60" w:line="240" w:lineRule="exact"/>
              <w:rPr>
                <w:b/>
              </w:rPr>
            </w:pPr>
            <w:r w:rsidRPr="00E36978">
              <w:rPr>
                <w:b/>
              </w:rPr>
              <w:t>106</w:t>
            </w:r>
            <w:r>
              <w:rPr>
                <w:b/>
              </w:rPr>
              <w:t>,</w:t>
            </w:r>
            <w:r w:rsidRPr="00E36978">
              <w:rPr>
                <w:b/>
              </w:rPr>
              <w:t>2</w:t>
            </w:r>
          </w:p>
        </w:tc>
        <w:tc>
          <w:tcPr>
            <w:tcW w:w="613" w:type="pct"/>
            <w:tcBorders>
              <w:top w:val="dotted" w:sz="4" w:space="0" w:color="auto"/>
              <w:bottom w:val="dotted" w:sz="4" w:space="0" w:color="000000"/>
            </w:tcBorders>
            <w:vAlign w:val="bottom"/>
          </w:tcPr>
          <w:p w:rsidR="00CC1623" w:rsidRPr="00E36978" w:rsidRDefault="00CC1623" w:rsidP="00CC1623">
            <w:pPr>
              <w:pStyle w:val="aff1"/>
              <w:spacing w:before="60" w:line="240" w:lineRule="exact"/>
              <w:rPr>
                <w:b/>
              </w:rPr>
            </w:pPr>
            <w:r w:rsidRPr="00E36978">
              <w:rPr>
                <w:b/>
              </w:rPr>
              <w:t>103</w:t>
            </w:r>
            <w:r>
              <w:rPr>
                <w:b/>
              </w:rPr>
              <w:t>,</w:t>
            </w:r>
            <w:r w:rsidRPr="00E36978">
              <w:rPr>
                <w:b/>
              </w:rPr>
              <w:t>2</w:t>
            </w:r>
          </w:p>
        </w:tc>
      </w:tr>
      <w:tr w:rsidR="00CC1623" w:rsidRPr="006E461E" w:rsidTr="00CC1623">
        <w:tc>
          <w:tcPr>
            <w:tcW w:w="1848" w:type="pct"/>
            <w:tcBorders>
              <w:top w:val="dotted" w:sz="4" w:space="0" w:color="000000"/>
              <w:bottom w:val="dotted" w:sz="4" w:space="0" w:color="auto"/>
            </w:tcBorders>
            <w:vAlign w:val="bottom"/>
          </w:tcPr>
          <w:p w:rsidR="00CC1623" w:rsidRPr="006E461E" w:rsidRDefault="00CC1623" w:rsidP="00CC1623">
            <w:pPr>
              <w:pStyle w:val="24"/>
              <w:spacing w:before="60" w:line="240" w:lineRule="exact"/>
              <w:ind w:left="284"/>
              <w:jc w:val="left"/>
              <w:rPr>
                <w:rFonts w:cs="Arial"/>
              </w:rPr>
            </w:pPr>
            <w:r w:rsidRPr="006E461E">
              <w:rPr>
                <w:rFonts w:cs="Arial"/>
              </w:rPr>
              <w:t xml:space="preserve">в том числе: </w:t>
            </w:r>
            <w:r w:rsidRPr="006E461E">
              <w:rPr>
                <w:rFonts w:cs="Arial"/>
              </w:rPr>
              <w:br/>
              <w:t>добыча полезных ископаемых</w:t>
            </w:r>
          </w:p>
        </w:tc>
        <w:tc>
          <w:tcPr>
            <w:tcW w:w="616" w:type="pct"/>
            <w:tcBorders>
              <w:top w:val="dotted" w:sz="4" w:space="0" w:color="000000"/>
              <w:bottom w:val="dotted" w:sz="4" w:space="0" w:color="auto"/>
            </w:tcBorders>
            <w:vAlign w:val="bottom"/>
          </w:tcPr>
          <w:p w:rsidR="00CC1623" w:rsidRPr="001241B1" w:rsidRDefault="00CC1623" w:rsidP="00CC1623">
            <w:pPr>
              <w:pStyle w:val="aff1"/>
              <w:spacing w:before="60" w:line="240" w:lineRule="exact"/>
            </w:pPr>
            <w:r w:rsidRPr="001241B1">
              <w:t>99,5</w:t>
            </w:r>
          </w:p>
        </w:tc>
        <w:tc>
          <w:tcPr>
            <w:tcW w:w="615" w:type="pct"/>
            <w:tcBorders>
              <w:top w:val="dotted" w:sz="4" w:space="0" w:color="000000"/>
              <w:bottom w:val="dotted" w:sz="4" w:space="0" w:color="auto"/>
            </w:tcBorders>
            <w:vAlign w:val="bottom"/>
          </w:tcPr>
          <w:p w:rsidR="00CC1623" w:rsidRPr="001241B1" w:rsidRDefault="00CC1623" w:rsidP="00CC1623">
            <w:pPr>
              <w:pStyle w:val="aff1"/>
              <w:spacing w:before="60" w:line="240" w:lineRule="exact"/>
            </w:pPr>
            <w:r w:rsidRPr="001241B1">
              <w:t>95,3</w:t>
            </w:r>
          </w:p>
        </w:tc>
        <w:tc>
          <w:tcPr>
            <w:tcW w:w="615" w:type="pct"/>
            <w:vAlign w:val="bottom"/>
          </w:tcPr>
          <w:p w:rsidR="00CC1623" w:rsidRPr="001241B1" w:rsidRDefault="00CC1623" w:rsidP="00CC1623">
            <w:pPr>
              <w:pStyle w:val="aff1"/>
              <w:spacing w:before="60" w:line="240" w:lineRule="exact"/>
            </w:pPr>
            <w:r w:rsidRPr="001241B1">
              <w:t>109,7</w:t>
            </w:r>
          </w:p>
        </w:tc>
        <w:tc>
          <w:tcPr>
            <w:tcW w:w="693" w:type="pct"/>
            <w:vAlign w:val="bottom"/>
          </w:tcPr>
          <w:p w:rsidR="00CC1623" w:rsidRPr="001241B1" w:rsidRDefault="00CC1623" w:rsidP="00CC1623">
            <w:pPr>
              <w:pStyle w:val="aff1"/>
              <w:spacing w:before="60" w:line="240" w:lineRule="exact"/>
            </w:pPr>
            <w:r w:rsidRPr="001241B1">
              <w:t>110,1</w:t>
            </w:r>
          </w:p>
        </w:tc>
        <w:tc>
          <w:tcPr>
            <w:tcW w:w="613" w:type="pct"/>
            <w:vAlign w:val="bottom"/>
          </w:tcPr>
          <w:p w:rsidR="00CC1623" w:rsidRPr="001241B1" w:rsidRDefault="00CC1623" w:rsidP="00CC1623">
            <w:pPr>
              <w:pStyle w:val="aff1"/>
              <w:spacing w:before="60" w:line="240" w:lineRule="exact"/>
            </w:pPr>
            <w:r w:rsidRPr="001241B1">
              <w:t>110,6</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из них:</w:t>
            </w:r>
            <w:r w:rsidRPr="006E461E">
              <w:rPr>
                <w:rFonts w:cs="Arial"/>
              </w:rPr>
              <w:br/>
              <w:t>добыча угля</w:t>
            </w:r>
          </w:p>
        </w:tc>
        <w:tc>
          <w:tcPr>
            <w:tcW w:w="616" w:type="pct"/>
            <w:vAlign w:val="bottom"/>
          </w:tcPr>
          <w:p w:rsidR="00CC1623" w:rsidRPr="00E36978" w:rsidRDefault="00CC1623" w:rsidP="00CC1623">
            <w:pPr>
              <w:pStyle w:val="aff1"/>
              <w:spacing w:before="60" w:line="240" w:lineRule="exact"/>
            </w:pPr>
            <w:r w:rsidRPr="00E36978">
              <w:t>99</w:t>
            </w:r>
            <w:r>
              <w:t>,</w:t>
            </w:r>
            <w:r w:rsidRPr="00E36978">
              <w:t>5</w:t>
            </w:r>
          </w:p>
        </w:tc>
        <w:tc>
          <w:tcPr>
            <w:tcW w:w="615" w:type="pct"/>
            <w:vAlign w:val="bottom"/>
          </w:tcPr>
          <w:p w:rsidR="00CC1623" w:rsidRPr="00E36978" w:rsidRDefault="00CC1623" w:rsidP="00CC1623">
            <w:pPr>
              <w:pStyle w:val="aff1"/>
              <w:spacing w:before="60" w:line="240" w:lineRule="exact"/>
            </w:pPr>
            <w:r w:rsidRPr="00E36978">
              <w:t>93</w:t>
            </w:r>
            <w:r>
              <w:t>,</w:t>
            </w:r>
            <w:r w:rsidRPr="00E36978">
              <w:t>4</w:t>
            </w:r>
          </w:p>
        </w:tc>
        <w:tc>
          <w:tcPr>
            <w:tcW w:w="615" w:type="pct"/>
            <w:vAlign w:val="bottom"/>
          </w:tcPr>
          <w:p w:rsidR="00CC1623" w:rsidRPr="00E36978" w:rsidRDefault="00CC1623" w:rsidP="00CC1623">
            <w:pPr>
              <w:pStyle w:val="aff1"/>
              <w:spacing w:before="60" w:line="240" w:lineRule="exact"/>
            </w:pPr>
            <w:r w:rsidRPr="00E36978">
              <w:t>109</w:t>
            </w:r>
            <w:r>
              <w:t>,</w:t>
            </w:r>
            <w:r w:rsidRPr="00E36978">
              <w:t>7</w:t>
            </w:r>
          </w:p>
        </w:tc>
        <w:tc>
          <w:tcPr>
            <w:tcW w:w="693" w:type="pct"/>
            <w:vAlign w:val="bottom"/>
          </w:tcPr>
          <w:p w:rsidR="00CC1623" w:rsidRPr="00E36978" w:rsidRDefault="00CC1623" w:rsidP="00CC1623">
            <w:pPr>
              <w:pStyle w:val="aff1"/>
              <w:spacing w:before="60" w:line="240" w:lineRule="exact"/>
            </w:pPr>
            <w:r w:rsidRPr="00E36978">
              <w:t>110</w:t>
            </w:r>
            <w:r>
              <w:t>,</w:t>
            </w:r>
            <w:r w:rsidRPr="00E36978">
              <w:t>7</w:t>
            </w:r>
          </w:p>
        </w:tc>
        <w:tc>
          <w:tcPr>
            <w:tcW w:w="613" w:type="pct"/>
            <w:vAlign w:val="bottom"/>
          </w:tcPr>
          <w:p w:rsidR="00CC1623" w:rsidRPr="0011450B" w:rsidRDefault="00CC1623" w:rsidP="00CC1623">
            <w:pPr>
              <w:pStyle w:val="aff1"/>
              <w:spacing w:before="60" w:line="240" w:lineRule="exact"/>
            </w:pPr>
            <w:r w:rsidRPr="0011450B">
              <w:t>113</w:t>
            </w:r>
            <w:r>
              <w:t>,</w:t>
            </w:r>
            <w:r w:rsidRPr="0011450B">
              <w:t>5</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 xml:space="preserve">добыча сырой нефти и </w:t>
            </w:r>
            <w:r w:rsidRPr="006E461E">
              <w:rPr>
                <w:rFonts w:cs="Arial"/>
              </w:rPr>
              <w:br/>
              <w:t>природного газа</w:t>
            </w:r>
          </w:p>
        </w:tc>
        <w:tc>
          <w:tcPr>
            <w:tcW w:w="616" w:type="pct"/>
            <w:vAlign w:val="bottom"/>
          </w:tcPr>
          <w:p w:rsidR="00CC1623" w:rsidRPr="00E36978" w:rsidRDefault="00CC1623" w:rsidP="00CC1623">
            <w:pPr>
              <w:pStyle w:val="aff1"/>
              <w:spacing w:before="60" w:line="240" w:lineRule="exact"/>
            </w:pPr>
            <w:r w:rsidRPr="00E36978">
              <w:t>100</w:t>
            </w:r>
            <w:r>
              <w:t>,</w:t>
            </w:r>
            <w:r w:rsidRPr="00E36978">
              <w:t>1</w:t>
            </w:r>
          </w:p>
        </w:tc>
        <w:tc>
          <w:tcPr>
            <w:tcW w:w="615" w:type="pct"/>
            <w:vAlign w:val="bottom"/>
          </w:tcPr>
          <w:p w:rsidR="00CC1623" w:rsidRPr="00E36978" w:rsidRDefault="00CC1623" w:rsidP="00CC1623">
            <w:pPr>
              <w:pStyle w:val="aff1"/>
              <w:spacing w:before="60" w:line="240" w:lineRule="exact"/>
            </w:pPr>
            <w:r w:rsidRPr="00E36978">
              <w:t>112</w:t>
            </w:r>
            <w:r>
              <w:t>,</w:t>
            </w:r>
            <w:r w:rsidRPr="00E36978">
              <w:t>2</w:t>
            </w:r>
          </w:p>
        </w:tc>
        <w:tc>
          <w:tcPr>
            <w:tcW w:w="615" w:type="pct"/>
            <w:vAlign w:val="bottom"/>
          </w:tcPr>
          <w:p w:rsidR="00CC1623" w:rsidRPr="00E36978" w:rsidRDefault="00CC1623" w:rsidP="00CC1623">
            <w:pPr>
              <w:pStyle w:val="aff1"/>
              <w:spacing w:before="60" w:line="240" w:lineRule="exact"/>
            </w:pPr>
            <w:r w:rsidRPr="00E36978">
              <w:t>128</w:t>
            </w:r>
            <w:r>
              <w:t>,</w:t>
            </w:r>
            <w:r w:rsidRPr="00E36978">
              <w:t>4</w:t>
            </w:r>
          </w:p>
        </w:tc>
        <w:tc>
          <w:tcPr>
            <w:tcW w:w="693" w:type="pct"/>
            <w:vAlign w:val="bottom"/>
          </w:tcPr>
          <w:p w:rsidR="00CC1623" w:rsidRPr="00E36978" w:rsidRDefault="00CC1623" w:rsidP="00CC1623">
            <w:pPr>
              <w:pStyle w:val="aff1"/>
              <w:spacing w:before="60" w:line="240" w:lineRule="exact"/>
            </w:pPr>
            <w:r w:rsidRPr="00E36978">
              <w:t>116</w:t>
            </w:r>
            <w:r>
              <w:t>,</w:t>
            </w:r>
            <w:r w:rsidRPr="00E36978">
              <w:t>5</w:t>
            </w:r>
          </w:p>
        </w:tc>
        <w:tc>
          <w:tcPr>
            <w:tcW w:w="613" w:type="pct"/>
            <w:vAlign w:val="bottom"/>
          </w:tcPr>
          <w:p w:rsidR="00CC1623" w:rsidRPr="0011450B" w:rsidRDefault="00CC1623" w:rsidP="00CC1623">
            <w:pPr>
              <w:pStyle w:val="aff1"/>
              <w:spacing w:before="60" w:line="240" w:lineRule="exact"/>
            </w:pPr>
            <w:r w:rsidRPr="0011450B">
              <w:t>108</w:t>
            </w:r>
            <w:r>
              <w:t>,</w:t>
            </w:r>
            <w:r w:rsidRPr="0011450B">
              <w:t>1</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добыча металлических руд</w:t>
            </w:r>
          </w:p>
        </w:tc>
        <w:tc>
          <w:tcPr>
            <w:tcW w:w="616" w:type="pct"/>
            <w:vAlign w:val="bottom"/>
          </w:tcPr>
          <w:p w:rsidR="00CC1623" w:rsidRPr="00E36978" w:rsidRDefault="00CC1623" w:rsidP="00CC1623">
            <w:pPr>
              <w:pStyle w:val="aff1"/>
              <w:spacing w:before="60" w:line="240" w:lineRule="exact"/>
            </w:pPr>
            <w:r w:rsidRPr="00E36978">
              <w:t>103</w:t>
            </w:r>
            <w:r>
              <w:t>,</w:t>
            </w:r>
            <w:r w:rsidRPr="00E36978">
              <w:t>0</w:t>
            </w:r>
          </w:p>
        </w:tc>
        <w:tc>
          <w:tcPr>
            <w:tcW w:w="615" w:type="pct"/>
            <w:vAlign w:val="bottom"/>
          </w:tcPr>
          <w:p w:rsidR="00CC1623" w:rsidRPr="00E36978" w:rsidRDefault="00CC1623" w:rsidP="00CC1623">
            <w:pPr>
              <w:pStyle w:val="aff1"/>
              <w:spacing w:before="60" w:line="240" w:lineRule="exact"/>
            </w:pPr>
            <w:r w:rsidRPr="00E36978">
              <w:t>103</w:t>
            </w:r>
            <w:r>
              <w:t>,</w:t>
            </w:r>
            <w:r w:rsidRPr="00E36978">
              <w:t>0</w:t>
            </w:r>
          </w:p>
        </w:tc>
        <w:tc>
          <w:tcPr>
            <w:tcW w:w="615" w:type="pct"/>
            <w:vAlign w:val="bottom"/>
          </w:tcPr>
          <w:p w:rsidR="00CC1623" w:rsidRPr="00E36978" w:rsidRDefault="00CC1623" w:rsidP="00CC1623">
            <w:pPr>
              <w:pStyle w:val="aff1"/>
              <w:spacing w:before="60" w:line="240" w:lineRule="exact"/>
            </w:pPr>
            <w:r w:rsidRPr="00E36978">
              <w:t>100</w:t>
            </w:r>
            <w:r>
              <w:t>,</w:t>
            </w:r>
            <w:r w:rsidRPr="00E36978">
              <w:t>9</w:t>
            </w:r>
          </w:p>
        </w:tc>
        <w:tc>
          <w:tcPr>
            <w:tcW w:w="693" w:type="pct"/>
            <w:vAlign w:val="bottom"/>
          </w:tcPr>
          <w:p w:rsidR="00CC1623" w:rsidRPr="00E36978" w:rsidRDefault="00CC1623" w:rsidP="00CC1623">
            <w:pPr>
              <w:pStyle w:val="aff1"/>
              <w:spacing w:before="60" w:line="240" w:lineRule="exact"/>
            </w:pPr>
            <w:r w:rsidRPr="00E36978">
              <w:t>106</w:t>
            </w:r>
            <w:r>
              <w:t>,</w:t>
            </w:r>
            <w:r w:rsidRPr="00E36978">
              <w:t>8</w:t>
            </w:r>
          </w:p>
        </w:tc>
        <w:tc>
          <w:tcPr>
            <w:tcW w:w="613" w:type="pct"/>
            <w:vAlign w:val="bottom"/>
          </w:tcPr>
          <w:p w:rsidR="00CC1623" w:rsidRPr="0011450B" w:rsidRDefault="00CC1623" w:rsidP="00CC1623">
            <w:pPr>
              <w:pStyle w:val="aff1"/>
              <w:spacing w:before="60" w:line="240" w:lineRule="exact"/>
            </w:pPr>
            <w:r w:rsidRPr="0011450B">
              <w:t>110</w:t>
            </w:r>
            <w:r>
              <w:t>,</w:t>
            </w:r>
            <w:r w:rsidRPr="0011450B">
              <w:t>0</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добыча прочих полезных иск</w:t>
            </w:r>
            <w:r w:rsidRPr="006E461E">
              <w:rPr>
                <w:rFonts w:cs="Arial"/>
              </w:rPr>
              <w:t>о</w:t>
            </w:r>
            <w:r w:rsidRPr="006E461E">
              <w:rPr>
                <w:rFonts w:cs="Arial"/>
              </w:rPr>
              <w:t>паемых</w:t>
            </w:r>
          </w:p>
        </w:tc>
        <w:tc>
          <w:tcPr>
            <w:tcW w:w="616" w:type="pct"/>
            <w:vAlign w:val="bottom"/>
          </w:tcPr>
          <w:p w:rsidR="00CC1623" w:rsidRPr="00E36978" w:rsidRDefault="00CC1623" w:rsidP="00CC1623">
            <w:pPr>
              <w:pStyle w:val="aff1"/>
              <w:spacing w:before="60" w:line="240" w:lineRule="exact"/>
            </w:pPr>
            <w:r w:rsidRPr="00E36978">
              <w:t>98</w:t>
            </w:r>
            <w:r>
              <w:t>,</w:t>
            </w:r>
            <w:r w:rsidRPr="00E36978">
              <w:t>5</w:t>
            </w:r>
          </w:p>
        </w:tc>
        <w:tc>
          <w:tcPr>
            <w:tcW w:w="615" w:type="pct"/>
            <w:vAlign w:val="bottom"/>
          </w:tcPr>
          <w:p w:rsidR="00CC1623" w:rsidRPr="00E36978" w:rsidRDefault="00CC1623" w:rsidP="00CC1623">
            <w:pPr>
              <w:pStyle w:val="aff1"/>
              <w:spacing w:before="60" w:line="240" w:lineRule="exact"/>
            </w:pPr>
            <w:r w:rsidRPr="00E36978">
              <w:t>97</w:t>
            </w:r>
            <w:r>
              <w:t>,</w:t>
            </w:r>
            <w:r w:rsidRPr="00E36978">
              <w:t>9</w:t>
            </w:r>
          </w:p>
        </w:tc>
        <w:tc>
          <w:tcPr>
            <w:tcW w:w="615" w:type="pct"/>
            <w:vAlign w:val="bottom"/>
          </w:tcPr>
          <w:p w:rsidR="00CC1623" w:rsidRPr="00E36978" w:rsidRDefault="00CC1623" w:rsidP="00CC1623">
            <w:pPr>
              <w:pStyle w:val="aff1"/>
              <w:spacing w:before="60" w:line="240" w:lineRule="exact"/>
            </w:pPr>
            <w:r w:rsidRPr="00E36978">
              <w:t>98</w:t>
            </w:r>
            <w:r>
              <w:t>,</w:t>
            </w:r>
            <w:r w:rsidRPr="00E36978">
              <w:t>3</w:t>
            </w:r>
          </w:p>
        </w:tc>
        <w:tc>
          <w:tcPr>
            <w:tcW w:w="693" w:type="pct"/>
            <w:vAlign w:val="bottom"/>
          </w:tcPr>
          <w:p w:rsidR="00CC1623" w:rsidRPr="00E36978" w:rsidRDefault="00CC1623" w:rsidP="00CC1623">
            <w:pPr>
              <w:pStyle w:val="aff1"/>
              <w:spacing w:before="60" w:line="240" w:lineRule="exact"/>
            </w:pPr>
            <w:r w:rsidRPr="00E36978">
              <w:t>101</w:t>
            </w:r>
            <w:r>
              <w:t>,</w:t>
            </w:r>
            <w:r w:rsidRPr="00E36978">
              <w:t>1</w:t>
            </w:r>
          </w:p>
        </w:tc>
        <w:tc>
          <w:tcPr>
            <w:tcW w:w="613" w:type="pct"/>
            <w:vAlign w:val="bottom"/>
          </w:tcPr>
          <w:p w:rsidR="00CC1623" w:rsidRPr="0011450B" w:rsidRDefault="00CC1623" w:rsidP="00CC1623">
            <w:pPr>
              <w:pStyle w:val="aff1"/>
              <w:spacing w:before="60" w:line="240" w:lineRule="exact"/>
            </w:pPr>
            <w:r w:rsidRPr="0011450B">
              <w:t>102</w:t>
            </w:r>
            <w:r>
              <w:t>,</w:t>
            </w:r>
            <w:r w:rsidRPr="0011450B">
              <w:t>4</w:t>
            </w:r>
          </w:p>
        </w:tc>
      </w:tr>
      <w:tr w:rsidR="00CC1623" w:rsidRPr="001241B1" w:rsidTr="00CC1623">
        <w:tc>
          <w:tcPr>
            <w:tcW w:w="1848" w:type="pct"/>
            <w:vAlign w:val="bottom"/>
          </w:tcPr>
          <w:p w:rsidR="00CC1623" w:rsidRPr="001241B1" w:rsidRDefault="00CC1623" w:rsidP="00CC1623">
            <w:pPr>
              <w:pStyle w:val="24"/>
              <w:spacing w:before="60" w:line="240" w:lineRule="exact"/>
              <w:ind w:left="284"/>
              <w:jc w:val="left"/>
              <w:rPr>
                <w:rFonts w:cs="Arial"/>
              </w:rPr>
            </w:pPr>
            <w:r w:rsidRPr="001241B1">
              <w:rPr>
                <w:rFonts w:cs="Arial"/>
              </w:rPr>
              <w:t>обрабатывающие производства</w:t>
            </w:r>
          </w:p>
        </w:tc>
        <w:tc>
          <w:tcPr>
            <w:tcW w:w="616" w:type="pct"/>
            <w:vAlign w:val="bottom"/>
          </w:tcPr>
          <w:p w:rsidR="00CC1623" w:rsidRPr="001241B1" w:rsidRDefault="00CC1623" w:rsidP="00CC1623">
            <w:pPr>
              <w:pStyle w:val="aff1"/>
              <w:spacing w:before="60" w:line="240" w:lineRule="exact"/>
            </w:pPr>
            <w:r w:rsidRPr="001241B1">
              <w:t>100,4</w:t>
            </w:r>
          </w:p>
        </w:tc>
        <w:tc>
          <w:tcPr>
            <w:tcW w:w="615" w:type="pct"/>
            <w:vAlign w:val="bottom"/>
          </w:tcPr>
          <w:p w:rsidR="00CC1623" w:rsidRPr="001241B1" w:rsidRDefault="00CC1623" w:rsidP="00CC1623">
            <w:pPr>
              <w:pStyle w:val="aff1"/>
              <w:spacing w:before="60" w:line="240" w:lineRule="exact"/>
            </w:pPr>
            <w:r w:rsidRPr="001241B1">
              <w:t>103,3</w:t>
            </w:r>
          </w:p>
        </w:tc>
        <w:tc>
          <w:tcPr>
            <w:tcW w:w="615" w:type="pct"/>
            <w:vAlign w:val="bottom"/>
          </w:tcPr>
          <w:p w:rsidR="00CC1623" w:rsidRPr="001241B1" w:rsidRDefault="00CC1623" w:rsidP="00CC1623">
            <w:pPr>
              <w:pStyle w:val="aff1"/>
              <w:spacing w:before="60" w:line="240" w:lineRule="exact"/>
            </w:pPr>
            <w:r w:rsidRPr="001241B1">
              <w:t>106,3</w:t>
            </w:r>
          </w:p>
        </w:tc>
        <w:tc>
          <w:tcPr>
            <w:tcW w:w="693" w:type="pct"/>
            <w:vAlign w:val="bottom"/>
          </w:tcPr>
          <w:p w:rsidR="00CC1623" w:rsidRPr="001241B1" w:rsidRDefault="00CC1623" w:rsidP="00CC1623">
            <w:pPr>
              <w:pStyle w:val="aff1"/>
              <w:spacing w:before="60" w:line="240" w:lineRule="exact"/>
            </w:pPr>
            <w:r w:rsidRPr="001241B1">
              <w:t>106,2</w:t>
            </w:r>
          </w:p>
        </w:tc>
        <w:tc>
          <w:tcPr>
            <w:tcW w:w="613" w:type="pct"/>
            <w:vAlign w:val="bottom"/>
          </w:tcPr>
          <w:p w:rsidR="00CC1623" w:rsidRPr="001241B1" w:rsidRDefault="00CC1623" w:rsidP="00CC1623">
            <w:pPr>
              <w:pStyle w:val="aff1"/>
              <w:spacing w:before="60" w:line="240" w:lineRule="exact"/>
            </w:pPr>
            <w:r w:rsidRPr="001241B1">
              <w:t>103,4</w:t>
            </w:r>
          </w:p>
        </w:tc>
      </w:tr>
      <w:tr w:rsidR="00CC1623" w:rsidRPr="006E461E" w:rsidTr="00CC1623">
        <w:trPr>
          <w:trHeight w:val="287"/>
        </w:trPr>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из него:</w:t>
            </w:r>
            <w:r>
              <w:rPr>
                <w:rFonts w:cs="Arial"/>
              </w:rPr>
              <w:br/>
            </w:r>
            <w:r w:rsidRPr="006E461E">
              <w:rPr>
                <w:rFonts w:cs="Arial"/>
              </w:rPr>
              <w:t>производство пищевых пр</w:t>
            </w:r>
            <w:r w:rsidRPr="006E461E">
              <w:rPr>
                <w:rFonts w:cs="Arial"/>
              </w:rPr>
              <w:t>о</w:t>
            </w:r>
            <w:r w:rsidRPr="006E461E">
              <w:rPr>
                <w:rFonts w:cs="Arial"/>
              </w:rPr>
              <w:t>дуктов</w:t>
            </w:r>
          </w:p>
        </w:tc>
        <w:tc>
          <w:tcPr>
            <w:tcW w:w="616" w:type="pct"/>
            <w:vAlign w:val="bottom"/>
          </w:tcPr>
          <w:p w:rsidR="00CC1623" w:rsidRPr="00E36978" w:rsidRDefault="00CC1623" w:rsidP="00CC1623">
            <w:pPr>
              <w:pStyle w:val="aff1"/>
              <w:spacing w:before="60" w:line="240" w:lineRule="exact"/>
            </w:pPr>
            <w:r w:rsidRPr="00E36978">
              <w:t>100</w:t>
            </w:r>
            <w:r>
              <w:t>,</w:t>
            </w:r>
            <w:r w:rsidRPr="00E36978">
              <w:t>4</w:t>
            </w:r>
          </w:p>
        </w:tc>
        <w:tc>
          <w:tcPr>
            <w:tcW w:w="615" w:type="pct"/>
            <w:vAlign w:val="bottom"/>
          </w:tcPr>
          <w:p w:rsidR="00CC1623" w:rsidRPr="00E36978" w:rsidRDefault="00CC1623" w:rsidP="00CC1623">
            <w:pPr>
              <w:pStyle w:val="aff1"/>
              <w:spacing w:before="60" w:line="240" w:lineRule="exact"/>
            </w:pPr>
            <w:r w:rsidRPr="00E36978">
              <w:t>100</w:t>
            </w:r>
            <w:r>
              <w:t>,</w:t>
            </w:r>
            <w:r w:rsidRPr="00E36978">
              <w:t>6</w:t>
            </w:r>
          </w:p>
        </w:tc>
        <w:tc>
          <w:tcPr>
            <w:tcW w:w="615" w:type="pct"/>
            <w:vAlign w:val="bottom"/>
          </w:tcPr>
          <w:p w:rsidR="00CC1623" w:rsidRPr="00E36978" w:rsidRDefault="00CC1623" w:rsidP="00CC1623">
            <w:pPr>
              <w:pStyle w:val="aff1"/>
              <w:spacing w:before="60" w:line="240" w:lineRule="exact"/>
            </w:pPr>
            <w:r w:rsidRPr="00E36978">
              <w:t>103</w:t>
            </w:r>
            <w:r>
              <w:t>,</w:t>
            </w:r>
            <w:r w:rsidRPr="00E36978">
              <w:t>6</w:t>
            </w:r>
          </w:p>
        </w:tc>
        <w:tc>
          <w:tcPr>
            <w:tcW w:w="693" w:type="pct"/>
            <w:vAlign w:val="bottom"/>
          </w:tcPr>
          <w:p w:rsidR="00CC1623" w:rsidRPr="00E36978" w:rsidRDefault="00CC1623" w:rsidP="00CC1623">
            <w:pPr>
              <w:pStyle w:val="aff1"/>
              <w:spacing w:before="60" w:line="240" w:lineRule="exact"/>
            </w:pPr>
            <w:r w:rsidRPr="00E36978">
              <w:t>104</w:t>
            </w:r>
            <w:r>
              <w:t>,</w:t>
            </w:r>
            <w:r w:rsidRPr="00E36978">
              <w:t>2</w:t>
            </w:r>
          </w:p>
        </w:tc>
        <w:tc>
          <w:tcPr>
            <w:tcW w:w="613" w:type="pct"/>
            <w:vAlign w:val="bottom"/>
          </w:tcPr>
          <w:p w:rsidR="00CC1623" w:rsidRPr="0011450B" w:rsidRDefault="00CC1623" w:rsidP="00CC1623">
            <w:pPr>
              <w:pStyle w:val="aff1"/>
              <w:spacing w:before="60" w:line="240" w:lineRule="exact"/>
            </w:pPr>
            <w:r w:rsidRPr="0011450B">
              <w:t>100</w:t>
            </w:r>
            <w:r>
              <w:t>,</w:t>
            </w:r>
            <w:r w:rsidRPr="0011450B">
              <w:t>4</w:t>
            </w:r>
          </w:p>
        </w:tc>
      </w:tr>
      <w:tr w:rsidR="00CC1623" w:rsidRPr="006E461E" w:rsidTr="00CC1623">
        <w:trPr>
          <w:trHeight w:val="287"/>
        </w:trPr>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напитков</w:t>
            </w:r>
          </w:p>
        </w:tc>
        <w:tc>
          <w:tcPr>
            <w:tcW w:w="616" w:type="pct"/>
            <w:vAlign w:val="bottom"/>
          </w:tcPr>
          <w:p w:rsidR="00CC1623" w:rsidRPr="00E36978" w:rsidRDefault="00CC1623" w:rsidP="00CC1623">
            <w:pPr>
              <w:pStyle w:val="aff1"/>
              <w:spacing w:before="60" w:line="240" w:lineRule="exact"/>
            </w:pPr>
            <w:r w:rsidRPr="00E36978">
              <w:t>101</w:t>
            </w:r>
            <w:r>
              <w:t>,</w:t>
            </w:r>
            <w:r w:rsidRPr="00E36978">
              <w:t>1</w:t>
            </w:r>
          </w:p>
        </w:tc>
        <w:tc>
          <w:tcPr>
            <w:tcW w:w="615" w:type="pct"/>
            <w:vAlign w:val="bottom"/>
          </w:tcPr>
          <w:p w:rsidR="00CC1623" w:rsidRPr="00E36978" w:rsidRDefault="00CC1623" w:rsidP="00CC1623">
            <w:pPr>
              <w:pStyle w:val="aff1"/>
              <w:spacing w:before="60" w:line="240" w:lineRule="exact"/>
            </w:pPr>
            <w:r w:rsidRPr="00E36978">
              <w:t>102</w:t>
            </w:r>
            <w:r>
              <w:t>,</w:t>
            </w:r>
            <w:r w:rsidRPr="00E36978">
              <w:t>3</w:t>
            </w:r>
          </w:p>
        </w:tc>
        <w:tc>
          <w:tcPr>
            <w:tcW w:w="615" w:type="pct"/>
            <w:vAlign w:val="bottom"/>
          </w:tcPr>
          <w:p w:rsidR="00CC1623" w:rsidRPr="00E36978" w:rsidRDefault="00CC1623" w:rsidP="00CC1623">
            <w:pPr>
              <w:pStyle w:val="aff1"/>
              <w:spacing w:before="60" w:line="240" w:lineRule="exact"/>
            </w:pPr>
            <w:r w:rsidRPr="00E36978">
              <w:t>103</w:t>
            </w:r>
            <w:r>
              <w:t>,</w:t>
            </w:r>
            <w:r w:rsidRPr="00E36978">
              <w:t>7</w:t>
            </w:r>
          </w:p>
        </w:tc>
        <w:tc>
          <w:tcPr>
            <w:tcW w:w="693" w:type="pct"/>
            <w:vAlign w:val="bottom"/>
          </w:tcPr>
          <w:p w:rsidR="00CC1623" w:rsidRPr="00E36978" w:rsidRDefault="00CC1623" w:rsidP="00CC1623">
            <w:pPr>
              <w:pStyle w:val="aff1"/>
              <w:spacing w:before="60" w:line="240" w:lineRule="exact"/>
            </w:pPr>
            <w:r w:rsidRPr="00E36978">
              <w:t>103</w:t>
            </w:r>
            <w:r>
              <w:t>,</w:t>
            </w:r>
            <w:r w:rsidRPr="00E36978">
              <w:t>0</w:t>
            </w:r>
          </w:p>
        </w:tc>
        <w:tc>
          <w:tcPr>
            <w:tcW w:w="613" w:type="pct"/>
            <w:vAlign w:val="bottom"/>
          </w:tcPr>
          <w:p w:rsidR="00CC1623" w:rsidRPr="0011450B" w:rsidRDefault="00CC1623" w:rsidP="00CC1623">
            <w:pPr>
              <w:pStyle w:val="aff1"/>
              <w:spacing w:before="60" w:line="240" w:lineRule="exact"/>
            </w:pPr>
            <w:r w:rsidRPr="0011450B">
              <w:t>102</w:t>
            </w:r>
            <w:r>
              <w:t>,</w:t>
            </w:r>
            <w:r w:rsidRPr="0011450B">
              <w:t>2</w:t>
            </w:r>
          </w:p>
        </w:tc>
      </w:tr>
      <w:tr w:rsidR="00CC1623" w:rsidRPr="006E461E" w:rsidTr="00CC1623">
        <w:trPr>
          <w:trHeight w:val="237"/>
        </w:trPr>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текстильных и</w:t>
            </w:r>
            <w:r w:rsidRPr="006E461E">
              <w:rPr>
                <w:rFonts w:cs="Arial"/>
              </w:rPr>
              <w:t>з</w:t>
            </w:r>
            <w:r w:rsidRPr="006E461E">
              <w:rPr>
                <w:rFonts w:cs="Arial"/>
              </w:rPr>
              <w:t>делий</w:t>
            </w:r>
          </w:p>
        </w:tc>
        <w:tc>
          <w:tcPr>
            <w:tcW w:w="616" w:type="pct"/>
            <w:vAlign w:val="bottom"/>
          </w:tcPr>
          <w:p w:rsidR="00CC1623" w:rsidRPr="00E36978" w:rsidRDefault="00CC1623" w:rsidP="00CC1623">
            <w:pPr>
              <w:pStyle w:val="aff1"/>
              <w:spacing w:before="60" w:line="240" w:lineRule="exact"/>
            </w:pPr>
            <w:r w:rsidRPr="00E36978">
              <w:t>100</w:t>
            </w:r>
            <w:r>
              <w:t>,</w:t>
            </w:r>
            <w:r w:rsidRPr="00E36978">
              <w:t>1</w:t>
            </w:r>
          </w:p>
        </w:tc>
        <w:tc>
          <w:tcPr>
            <w:tcW w:w="615" w:type="pct"/>
            <w:vAlign w:val="bottom"/>
          </w:tcPr>
          <w:p w:rsidR="00CC1623" w:rsidRPr="00E36978" w:rsidRDefault="00CC1623" w:rsidP="00CC1623">
            <w:pPr>
              <w:pStyle w:val="aff1"/>
              <w:spacing w:before="60" w:line="240" w:lineRule="exact"/>
            </w:pPr>
            <w:r w:rsidRPr="00E36978">
              <w:t>105</w:t>
            </w:r>
            <w:r>
              <w:t>,</w:t>
            </w:r>
            <w:r w:rsidRPr="00E36978">
              <w:t>4</w:t>
            </w:r>
          </w:p>
        </w:tc>
        <w:tc>
          <w:tcPr>
            <w:tcW w:w="615" w:type="pct"/>
            <w:vAlign w:val="bottom"/>
          </w:tcPr>
          <w:p w:rsidR="00CC1623" w:rsidRPr="00E36978" w:rsidRDefault="00CC1623" w:rsidP="00CC1623">
            <w:pPr>
              <w:pStyle w:val="aff1"/>
              <w:spacing w:before="60" w:line="240" w:lineRule="exact"/>
            </w:pPr>
            <w:r w:rsidRPr="00E36978">
              <w:t>120</w:t>
            </w:r>
            <w:r>
              <w:t>,</w:t>
            </w:r>
            <w:r w:rsidRPr="00E36978">
              <w:t>7</w:t>
            </w:r>
          </w:p>
        </w:tc>
        <w:tc>
          <w:tcPr>
            <w:tcW w:w="693" w:type="pct"/>
            <w:vAlign w:val="bottom"/>
          </w:tcPr>
          <w:p w:rsidR="00CC1623" w:rsidRPr="00E36978" w:rsidRDefault="00CC1623" w:rsidP="00CC1623">
            <w:pPr>
              <w:pStyle w:val="aff1"/>
              <w:spacing w:before="60" w:line="240" w:lineRule="exact"/>
            </w:pPr>
            <w:r w:rsidRPr="00E36978">
              <w:t>119</w:t>
            </w:r>
            <w:r>
              <w:t>,</w:t>
            </w:r>
            <w:r w:rsidRPr="00E36978">
              <w:t>4</w:t>
            </w:r>
          </w:p>
        </w:tc>
        <w:tc>
          <w:tcPr>
            <w:tcW w:w="613" w:type="pct"/>
            <w:vAlign w:val="bottom"/>
          </w:tcPr>
          <w:p w:rsidR="00CC1623" w:rsidRPr="0011450B" w:rsidRDefault="00CC1623" w:rsidP="00CC1623">
            <w:pPr>
              <w:pStyle w:val="aff1"/>
              <w:spacing w:before="60" w:line="240" w:lineRule="exact"/>
            </w:pPr>
            <w:r w:rsidRPr="0011450B">
              <w:t>102</w:t>
            </w:r>
            <w:r>
              <w:t>,</w:t>
            </w:r>
            <w:r w:rsidRPr="0011450B">
              <w:t>7</w:t>
            </w:r>
          </w:p>
        </w:tc>
      </w:tr>
      <w:tr w:rsidR="00CC1623" w:rsidRPr="006E461E" w:rsidTr="00CC1623">
        <w:tc>
          <w:tcPr>
            <w:tcW w:w="1848" w:type="pct"/>
            <w:tcBorders>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одежды</w:t>
            </w:r>
          </w:p>
        </w:tc>
        <w:tc>
          <w:tcPr>
            <w:tcW w:w="616" w:type="pct"/>
            <w:tcBorders>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6</w:t>
            </w:r>
          </w:p>
        </w:tc>
        <w:tc>
          <w:tcPr>
            <w:tcW w:w="615" w:type="pct"/>
            <w:tcBorders>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9</w:t>
            </w:r>
          </w:p>
        </w:tc>
        <w:tc>
          <w:tcPr>
            <w:tcW w:w="693" w:type="pct"/>
            <w:tcBorders>
              <w:bottom w:val="dotted" w:sz="4" w:space="0" w:color="auto"/>
            </w:tcBorders>
            <w:vAlign w:val="bottom"/>
          </w:tcPr>
          <w:p w:rsidR="00CC1623" w:rsidRPr="00E36978" w:rsidRDefault="00CC1623" w:rsidP="00CC1623">
            <w:pPr>
              <w:pStyle w:val="aff1"/>
              <w:spacing w:before="60" w:line="240" w:lineRule="exact"/>
            </w:pPr>
            <w:r w:rsidRPr="00E36978">
              <w:t>101</w:t>
            </w:r>
            <w:r>
              <w:t>,</w:t>
            </w:r>
            <w:r w:rsidRPr="00E36978">
              <w:t>1</w:t>
            </w:r>
          </w:p>
        </w:tc>
        <w:tc>
          <w:tcPr>
            <w:tcW w:w="613" w:type="pct"/>
            <w:tcBorders>
              <w:bottom w:val="dotted" w:sz="4" w:space="0" w:color="auto"/>
            </w:tcBorders>
            <w:vAlign w:val="bottom"/>
          </w:tcPr>
          <w:p w:rsidR="00CC1623" w:rsidRPr="0011450B" w:rsidRDefault="00CC1623" w:rsidP="00CC1623">
            <w:pPr>
              <w:pStyle w:val="aff1"/>
              <w:spacing w:before="60" w:line="240" w:lineRule="exact"/>
            </w:pPr>
            <w:r w:rsidRPr="0011450B">
              <w:t>101</w:t>
            </w:r>
            <w:r>
              <w:t>,</w:t>
            </w:r>
            <w:r w:rsidRPr="0011450B">
              <w:t>9</w:t>
            </w:r>
          </w:p>
        </w:tc>
      </w:tr>
      <w:tr w:rsidR="00CC1623" w:rsidRPr="006E461E" w:rsidTr="00CC1623">
        <w:tc>
          <w:tcPr>
            <w:tcW w:w="1848" w:type="pct"/>
            <w:tcBorders>
              <w:top w:val="dotted" w:sz="4" w:space="0" w:color="auto"/>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кожи и изделий из кожи</w:t>
            </w:r>
          </w:p>
        </w:tc>
        <w:tc>
          <w:tcPr>
            <w:tcW w:w="616"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2</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101</w:t>
            </w:r>
            <w:r>
              <w:t>,</w:t>
            </w:r>
            <w:r w:rsidRPr="00E36978">
              <w:t>9</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109</w:t>
            </w:r>
            <w:r>
              <w:t>,</w:t>
            </w:r>
            <w:r w:rsidRPr="00E36978">
              <w:t>9</w:t>
            </w:r>
          </w:p>
        </w:tc>
        <w:tc>
          <w:tcPr>
            <w:tcW w:w="693"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109</w:t>
            </w:r>
            <w:r>
              <w:t>,</w:t>
            </w:r>
            <w:r w:rsidRPr="00E36978">
              <w:t>9</w:t>
            </w:r>
          </w:p>
        </w:tc>
        <w:tc>
          <w:tcPr>
            <w:tcW w:w="613" w:type="pct"/>
            <w:tcBorders>
              <w:top w:val="dotted" w:sz="4" w:space="0" w:color="auto"/>
              <w:bottom w:val="dotted" w:sz="4" w:space="0" w:color="auto"/>
            </w:tcBorders>
            <w:vAlign w:val="bottom"/>
          </w:tcPr>
          <w:p w:rsidR="00CC1623" w:rsidRPr="0011450B" w:rsidRDefault="00CC1623" w:rsidP="00CC1623">
            <w:pPr>
              <w:pStyle w:val="aff1"/>
              <w:spacing w:before="60" w:line="240" w:lineRule="exact"/>
            </w:pPr>
            <w:r w:rsidRPr="0011450B">
              <w:t>100</w:t>
            </w:r>
            <w:r>
              <w:t>,</w:t>
            </w:r>
            <w:r w:rsidRPr="0011450B">
              <w:t>1</w:t>
            </w:r>
          </w:p>
        </w:tc>
      </w:tr>
      <w:tr w:rsidR="00CC1623" w:rsidRPr="006E461E" w:rsidTr="00CC1623">
        <w:tc>
          <w:tcPr>
            <w:tcW w:w="1848" w:type="pct"/>
            <w:tcBorders>
              <w:top w:val="dotted" w:sz="4" w:space="0" w:color="auto"/>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обработка древесины и прои</w:t>
            </w:r>
            <w:r w:rsidRPr="006E461E">
              <w:rPr>
                <w:rFonts w:cs="Arial"/>
              </w:rPr>
              <w:t>з</w:t>
            </w:r>
            <w:r w:rsidRPr="006E461E">
              <w:rPr>
                <w:rFonts w:cs="Arial"/>
              </w:rPr>
              <w:t>водство изделий из дерева и пробки, кроме мебели, прои</w:t>
            </w:r>
            <w:r w:rsidRPr="006E461E">
              <w:rPr>
                <w:rFonts w:cs="Arial"/>
              </w:rPr>
              <w:t>з</w:t>
            </w:r>
            <w:r w:rsidRPr="006E461E">
              <w:rPr>
                <w:rFonts w:cs="Arial"/>
              </w:rPr>
              <w:t>водство изделий из соломки и материалов для плетения</w:t>
            </w:r>
          </w:p>
        </w:tc>
        <w:tc>
          <w:tcPr>
            <w:tcW w:w="616"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102</w:t>
            </w:r>
            <w:r>
              <w:t>,</w:t>
            </w:r>
            <w:r w:rsidRPr="00E36978">
              <w:t>1</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103</w:t>
            </w:r>
            <w:r>
              <w:t>,</w:t>
            </w:r>
            <w:r w:rsidRPr="00E36978">
              <w:t>1</w:t>
            </w:r>
          </w:p>
        </w:tc>
        <w:tc>
          <w:tcPr>
            <w:tcW w:w="693"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103</w:t>
            </w:r>
            <w:r>
              <w:t>,</w:t>
            </w:r>
            <w:r w:rsidRPr="00E36978">
              <w:t>9</w:t>
            </w:r>
          </w:p>
        </w:tc>
        <w:tc>
          <w:tcPr>
            <w:tcW w:w="613" w:type="pct"/>
            <w:tcBorders>
              <w:top w:val="dotted" w:sz="4" w:space="0" w:color="auto"/>
              <w:bottom w:val="dotted" w:sz="4" w:space="0" w:color="auto"/>
            </w:tcBorders>
            <w:vAlign w:val="bottom"/>
          </w:tcPr>
          <w:p w:rsidR="00CC1623" w:rsidRPr="0011450B" w:rsidRDefault="00CC1623" w:rsidP="00CC1623">
            <w:pPr>
              <w:pStyle w:val="aff1"/>
              <w:spacing w:before="60" w:line="240" w:lineRule="exact"/>
            </w:pPr>
            <w:r w:rsidRPr="0011450B">
              <w:t>97</w:t>
            </w:r>
            <w:r>
              <w:t>,</w:t>
            </w:r>
            <w:r w:rsidRPr="0011450B">
              <w:t>8</w:t>
            </w:r>
          </w:p>
        </w:tc>
      </w:tr>
      <w:tr w:rsidR="00CC1623" w:rsidRPr="006E461E" w:rsidTr="00CC1623">
        <w:tc>
          <w:tcPr>
            <w:tcW w:w="1848" w:type="pct"/>
            <w:tcBorders>
              <w:top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бумаги и бума</w:t>
            </w:r>
            <w:r w:rsidRPr="006E461E">
              <w:rPr>
                <w:rFonts w:cs="Arial"/>
              </w:rPr>
              <w:t>ж</w:t>
            </w:r>
            <w:r w:rsidRPr="006E461E">
              <w:rPr>
                <w:rFonts w:cs="Arial"/>
              </w:rPr>
              <w:t>ных изделий</w:t>
            </w:r>
          </w:p>
        </w:tc>
        <w:tc>
          <w:tcPr>
            <w:tcW w:w="616" w:type="pct"/>
            <w:tcBorders>
              <w:top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tcBorders>
            <w:vAlign w:val="bottom"/>
          </w:tcPr>
          <w:p w:rsidR="00CC1623" w:rsidRPr="00E36978" w:rsidRDefault="00CC1623" w:rsidP="00CC1623">
            <w:pPr>
              <w:pStyle w:val="aff1"/>
              <w:spacing w:before="60" w:line="240" w:lineRule="exact"/>
            </w:pPr>
            <w:r w:rsidRPr="00E36978">
              <w:t>99</w:t>
            </w:r>
            <w:r>
              <w:t>,</w:t>
            </w:r>
            <w:r w:rsidRPr="00E36978">
              <w:t>6</w:t>
            </w:r>
          </w:p>
        </w:tc>
        <w:tc>
          <w:tcPr>
            <w:tcW w:w="615" w:type="pct"/>
            <w:tcBorders>
              <w:top w:val="dotted" w:sz="4" w:space="0" w:color="auto"/>
            </w:tcBorders>
            <w:vAlign w:val="bottom"/>
          </w:tcPr>
          <w:p w:rsidR="00CC1623" w:rsidRPr="00E36978" w:rsidRDefault="00CC1623" w:rsidP="00CC1623">
            <w:pPr>
              <w:pStyle w:val="aff1"/>
              <w:spacing w:before="60" w:line="240" w:lineRule="exact"/>
            </w:pPr>
            <w:r w:rsidRPr="00E36978">
              <w:t>115</w:t>
            </w:r>
            <w:r>
              <w:t>,</w:t>
            </w:r>
            <w:r w:rsidRPr="00E36978">
              <w:t>4</w:t>
            </w:r>
          </w:p>
        </w:tc>
        <w:tc>
          <w:tcPr>
            <w:tcW w:w="693" w:type="pct"/>
            <w:tcBorders>
              <w:top w:val="dotted" w:sz="4" w:space="0" w:color="auto"/>
            </w:tcBorders>
            <w:vAlign w:val="bottom"/>
          </w:tcPr>
          <w:p w:rsidR="00CC1623" w:rsidRPr="00E36978" w:rsidRDefault="00CC1623" w:rsidP="00CC1623">
            <w:pPr>
              <w:pStyle w:val="aff1"/>
              <w:spacing w:before="60" w:line="240" w:lineRule="exact"/>
            </w:pPr>
            <w:r w:rsidRPr="00E36978">
              <w:t>115</w:t>
            </w:r>
            <w:r>
              <w:t>,</w:t>
            </w:r>
            <w:r w:rsidRPr="00E36978">
              <w:t>4</w:t>
            </w:r>
          </w:p>
        </w:tc>
        <w:tc>
          <w:tcPr>
            <w:tcW w:w="613" w:type="pct"/>
            <w:tcBorders>
              <w:top w:val="dotted" w:sz="4" w:space="0" w:color="auto"/>
            </w:tcBorders>
            <w:vAlign w:val="bottom"/>
          </w:tcPr>
          <w:p w:rsidR="00CC1623" w:rsidRPr="0011450B" w:rsidRDefault="00CC1623" w:rsidP="00CC1623">
            <w:pPr>
              <w:pStyle w:val="aff1"/>
              <w:spacing w:before="60" w:line="240" w:lineRule="exact"/>
            </w:pPr>
            <w:r w:rsidRPr="0011450B">
              <w:t>99</w:t>
            </w:r>
            <w:r>
              <w:t>,</w:t>
            </w:r>
            <w:r w:rsidRPr="0011450B">
              <w:t>2</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деятельность полиграфич</w:t>
            </w:r>
            <w:r w:rsidRPr="006E461E">
              <w:rPr>
                <w:rFonts w:cs="Arial"/>
              </w:rPr>
              <w:t>е</w:t>
            </w:r>
            <w:r w:rsidRPr="006E461E">
              <w:rPr>
                <w:rFonts w:cs="Arial"/>
              </w:rPr>
              <w:t>ская и копирование носителей информации</w:t>
            </w:r>
          </w:p>
        </w:tc>
        <w:tc>
          <w:tcPr>
            <w:tcW w:w="616" w:type="pct"/>
            <w:vAlign w:val="bottom"/>
          </w:tcPr>
          <w:p w:rsidR="00CC1623" w:rsidRPr="00E36978" w:rsidRDefault="00CC1623" w:rsidP="00CC1623">
            <w:pPr>
              <w:pStyle w:val="aff1"/>
              <w:spacing w:before="60" w:line="240" w:lineRule="exact"/>
            </w:pPr>
            <w:r w:rsidRPr="00E36978">
              <w:t>99</w:t>
            </w:r>
            <w:r>
              <w:t>,</w:t>
            </w:r>
            <w:r w:rsidRPr="00E36978">
              <w:t>6</w:t>
            </w:r>
          </w:p>
        </w:tc>
        <w:tc>
          <w:tcPr>
            <w:tcW w:w="615" w:type="pct"/>
            <w:vAlign w:val="bottom"/>
          </w:tcPr>
          <w:p w:rsidR="00CC1623" w:rsidRPr="00E36978" w:rsidRDefault="00CC1623" w:rsidP="00CC1623">
            <w:pPr>
              <w:pStyle w:val="aff1"/>
              <w:spacing w:before="60" w:line="240" w:lineRule="exact"/>
            </w:pPr>
            <w:r w:rsidRPr="00E36978">
              <w:t>105</w:t>
            </w:r>
            <w:r>
              <w:t>,</w:t>
            </w:r>
            <w:r w:rsidRPr="00E36978">
              <w:t>7</w:t>
            </w:r>
          </w:p>
        </w:tc>
        <w:tc>
          <w:tcPr>
            <w:tcW w:w="615" w:type="pct"/>
            <w:vAlign w:val="bottom"/>
          </w:tcPr>
          <w:p w:rsidR="00CC1623" w:rsidRPr="00E36978" w:rsidRDefault="00CC1623" w:rsidP="00CC1623">
            <w:pPr>
              <w:pStyle w:val="aff1"/>
              <w:spacing w:before="60" w:line="240" w:lineRule="exact"/>
            </w:pPr>
            <w:r w:rsidRPr="00E36978">
              <w:t>106</w:t>
            </w:r>
            <w:r>
              <w:t>,</w:t>
            </w:r>
            <w:r w:rsidRPr="00E36978">
              <w:t>7</w:t>
            </w:r>
          </w:p>
        </w:tc>
        <w:tc>
          <w:tcPr>
            <w:tcW w:w="693" w:type="pct"/>
            <w:vAlign w:val="bottom"/>
          </w:tcPr>
          <w:p w:rsidR="00CC1623" w:rsidRPr="00E36978" w:rsidRDefault="00CC1623" w:rsidP="00CC1623">
            <w:pPr>
              <w:pStyle w:val="aff1"/>
              <w:spacing w:before="60" w:line="240" w:lineRule="exact"/>
            </w:pPr>
            <w:r w:rsidRPr="00E36978">
              <w:t>106</w:t>
            </w:r>
            <w:r>
              <w:t>,</w:t>
            </w:r>
            <w:r w:rsidRPr="00E36978">
              <w:t>3</w:t>
            </w:r>
          </w:p>
        </w:tc>
        <w:tc>
          <w:tcPr>
            <w:tcW w:w="613" w:type="pct"/>
            <w:vAlign w:val="bottom"/>
          </w:tcPr>
          <w:p w:rsidR="00CC1623" w:rsidRPr="0011450B" w:rsidRDefault="00CC1623" w:rsidP="00CC1623">
            <w:pPr>
              <w:pStyle w:val="aff1"/>
              <w:spacing w:before="60" w:line="240" w:lineRule="exact"/>
            </w:pPr>
            <w:r w:rsidRPr="0011450B">
              <w:t>101</w:t>
            </w:r>
            <w:r>
              <w:t>,</w:t>
            </w:r>
            <w:r w:rsidRPr="0011450B">
              <w:t>6</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8418A7">
              <w:rPr>
                <w:rFonts w:cs="Arial"/>
              </w:rPr>
              <w:t>производство кокса и нефт</w:t>
            </w:r>
            <w:r w:rsidRPr="008418A7">
              <w:rPr>
                <w:rFonts w:cs="Arial"/>
              </w:rPr>
              <w:t>е</w:t>
            </w:r>
            <w:r w:rsidRPr="008418A7">
              <w:rPr>
                <w:rFonts w:cs="Arial"/>
              </w:rPr>
              <w:t>продуктов</w:t>
            </w:r>
          </w:p>
        </w:tc>
        <w:tc>
          <w:tcPr>
            <w:tcW w:w="616" w:type="pct"/>
            <w:vAlign w:val="bottom"/>
          </w:tcPr>
          <w:p w:rsidR="00CC1623" w:rsidRPr="00E36978" w:rsidRDefault="00CC1623" w:rsidP="00CC1623">
            <w:pPr>
              <w:pStyle w:val="aff1"/>
              <w:spacing w:before="60" w:line="240" w:lineRule="exact"/>
            </w:pPr>
            <w:r w:rsidRPr="00E36978">
              <w:t>98</w:t>
            </w:r>
            <w:r>
              <w:t>,</w:t>
            </w:r>
            <w:r w:rsidRPr="00E36978">
              <w:t>3</w:t>
            </w:r>
          </w:p>
        </w:tc>
        <w:tc>
          <w:tcPr>
            <w:tcW w:w="615" w:type="pct"/>
            <w:vAlign w:val="bottom"/>
          </w:tcPr>
          <w:p w:rsidR="00CC1623" w:rsidRPr="00E36978" w:rsidRDefault="00CC1623" w:rsidP="00CC1623">
            <w:pPr>
              <w:pStyle w:val="aff1"/>
              <w:spacing w:before="60" w:line="240" w:lineRule="exact"/>
            </w:pPr>
            <w:r w:rsidRPr="00E36978">
              <w:t>107</w:t>
            </w:r>
            <w:r>
              <w:t>,</w:t>
            </w:r>
            <w:r w:rsidRPr="00E36978">
              <w:t>9</w:t>
            </w:r>
          </w:p>
        </w:tc>
        <w:tc>
          <w:tcPr>
            <w:tcW w:w="615" w:type="pct"/>
            <w:vAlign w:val="bottom"/>
          </w:tcPr>
          <w:p w:rsidR="00CC1623" w:rsidRPr="00E36978" w:rsidRDefault="00CC1623" w:rsidP="00CC1623">
            <w:pPr>
              <w:pStyle w:val="aff1"/>
              <w:spacing w:before="60" w:line="240" w:lineRule="exact"/>
            </w:pPr>
            <w:r w:rsidRPr="00E36978">
              <w:t>122</w:t>
            </w:r>
            <w:r>
              <w:t>,</w:t>
            </w:r>
            <w:r w:rsidRPr="00E36978">
              <w:t>6</w:t>
            </w:r>
          </w:p>
        </w:tc>
        <w:tc>
          <w:tcPr>
            <w:tcW w:w="693" w:type="pct"/>
            <w:vAlign w:val="bottom"/>
          </w:tcPr>
          <w:p w:rsidR="00CC1623" w:rsidRPr="00E36978" w:rsidRDefault="00CC1623" w:rsidP="00CC1623">
            <w:pPr>
              <w:pStyle w:val="aff1"/>
              <w:spacing w:before="60" w:line="240" w:lineRule="exact"/>
            </w:pPr>
            <w:r w:rsidRPr="00E36978">
              <w:t>126</w:t>
            </w:r>
            <w:r>
              <w:t>,</w:t>
            </w:r>
            <w:r w:rsidRPr="00E36978">
              <w:t>0</w:t>
            </w:r>
          </w:p>
        </w:tc>
        <w:tc>
          <w:tcPr>
            <w:tcW w:w="613" w:type="pct"/>
            <w:vAlign w:val="bottom"/>
          </w:tcPr>
          <w:p w:rsidR="00CC1623" w:rsidRPr="0011450B" w:rsidRDefault="00CC1623" w:rsidP="00CC1623">
            <w:pPr>
              <w:pStyle w:val="aff1"/>
              <w:spacing w:before="60" w:line="240" w:lineRule="exact"/>
            </w:pPr>
            <w:r w:rsidRPr="0011450B">
              <w:t>105</w:t>
            </w:r>
            <w:r>
              <w:t>,</w:t>
            </w:r>
            <w:r w:rsidRPr="0011450B">
              <w:t>7</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химических в</w:t>
            </w:r>
            <w:r w:rsidRPr="006E461E">
              <w:rPr>
                <w:rFonts w:cs="Arial"/>
              </w:rPr>
              <w:t>е</w:t>
            </w:r>
            <w:r w:rsidRPr="006E461E">
              <w:rPr>
                <w:rFonts w:cs="Arial"/>
              </w:rPr>
              <w:t>ществ и химических продуктов</w:t>
            </w:r>
          </w:p>
        </w:tc>
        <w:tc>
          <w:tcPr>
            <w:tcW w:w="616" w:type="pct"/>
            <w:vAlign w:val="bottom"/>
          </w:tcPr>
          <w:p w:rsidR="00CC1623" w:rsidRPr="00E36978" w:rsidRDefault="00CC1623" w:rsidP="00CC1623">
            <w:pPr>
              <w:pStyle w:val="aff1"/>
              <w:spacing w:before="60" w:line="240" w:lineRule="exact"/>
            </w:pPr>
            <w:r w:rsidRPr="00E36978">
              <w:t>100</w:t>
            </w:r>
            <w:r>
              <w:t>,</w:t>
            </w:r>
            <w:r w:rsidRPr="00E36978">
              <w:t>0</w:t>
            </w:r>
          </w:p>
        </w:tc>
        <w:tc>
          <w:tcPr>
            <w:tcW w:w="615" w:type="pct"/>
            <w:vAlign w:val="bottom"/>
          </w:tcPr>
          <w:p w:rsidR="00CC1623" w:rsidRPr="00E36978" w:rsidRDefault="00CC1623" w:rsidP="00CC1623">
            <w:pPr>
              <w:pStyle w:val="aff1"/>
              <w:spacing w:before="60" w:line="240" w:lineRule="exact"/>
            </w:pPr>
            <w:r w:rsidRPr="00E36978">
              <w:t>102</w:t>
            </w:r>
            <w:r>
              <w:t>,</w:t>
            </w:r>
            <w:r w:rsidRPr="00E36978">
              <w:t>3</w:t>
            </w:r>
          </w:p>
        </w:tc>
        <w:tc>
          <w:tcPr>
            <w:tcW w:w="615" w:type="pct"/>
            <w:vAlign w:val="bottom"/>
          </w:tcPr>
          <w:p w:rsidR="00CC1623" w:rsidRPr="00E36978" w:rsidRDefault="00CC1623" w:rsidP="00CC1623">
            <w:pPr>
              <w:pStyle w:val="aff1"/>
              <w:spacing w:before="60" w:line="240" w:lineRule="exact"/>
            </w:pPr>
            <w:r w:rsidRPr="00E36978">
              <w:t>104</w:t>
            </w:r>
            <w:r>
              <w:t>,</w:t>
            </w:r>
            <w:r w:rsidRPr="00E36978">
              <w:t>3</w:t>
            </w:r>
          </w:p>
        </w:tc>
        <w:tc>
          <w:tcPr>
            <w:tcW w:w="693" w:type="pct"/>
            <w:vAlign w:val="bottom"/>
          </w:tcPr>
          <w:p w:rsidR="00CC1623" w:rsidRPr="00E36978" w:rsidRDefault="00CC1623" w:rsidP="00CC1623">
            <w:pPr>
              <w:pStyle w:val="aff1"/>
              <w:spacing w:before="60" w:line="240" w:lineRule="exact"/>
            </w:pPr>
            <w:r w:rsidRPr="00E36978">
              <w:t>105</w:t>
            </w:r>
            <w:r>
              <w:t>,</w:t>
            </w:r>
            <w:r w:rsidRPr="00E36978">
              <w:t>1</w:t>
            </w:r>
          </w:p>
        </w:tc>
        <w:tc>
          <w:tcPr>
            <w:tcW w:w="613" w:type="pct"/>
            <w:vAlign w:val="bottom"/>
          </w:tcPr>
          <w:p w:rsidR="00CC1623" w:rsidRPr="00E57A6A" w:rsidRDefault="00CC1623" w:rsidP="00CC1623">
            <w:pPr>
              <w:pStyle w:val="aff1"/>
              <w:spacing w:before="60" w:line="240" w:lineRule="exact"/>
            </w:pPr>
            <w:r w:rsidRPr="00E36978">
              <w:t>103</w:t>
            </w:r>
            <w:r>
              <w:t>,</w:t>
            </w:r>
            <w:r w:rsidRPr="00E36978">
              <w:t>3</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лекарственных средств и материалов, прим</w:t>
            </w:r>
            <w:r w:rsidRPr="006E461E">
              <w:rPr>
                <w:rFonts w:cs="Arial"/>
              </w:rPr>
              <w:t>е</w:t>
            </w:r>
            <w:r w:rsidRPr="006E461E">
              <w:rPr>
                <w:rFonts w:cs="Arial"/>
              </w:rPr>
              <w:t>няемых в медицинских целях</w:t>
            </w:r>
          </w:p>
        </w:tc>
        <w:tc>
          <w:tcPr>
            <w:tcW w:w="616" w:type="pct"/>
            <w:vAlign w:val="bottom"/>
          </w:tcPr>
          <w:p w:rsidR="00CC1623" w:rsidRPr="00E36978" w:rsidRDefault="00CC1623" w:rsidP="00CC1623">
            <w:pPr>
              <w:pStyle w:val="aff1"/>
              <w:spacing w:before="60" w:line="240" w:lineRule="exact"/>
            </w:pPr>
            <w:r w:rsidRPr="00E36978">
              <w:t>100</w:t>
            </w:r>
            <w:r>
              <w:t>,</w:t>
            </w:r>
            <w:r w:rsidRPr="00E36978">
              <w:t>0</w:t>
            </w:r>
          </w:p>
        </w:tc>
        <w:tc>
          <w:tcPr>
            <w:tcW w:w="615" w:type="pct"/>
            <w:vAlign w:val="bottom"/>
          </w:tcPr>
          <w:p w:rsidR="00CC1623" w:rsidRPr="00E36978" w:rsidRDefault="00CC1623" w:rsidP="00CC1623">
            <w:pPr>
              <w:pStyle w:val="aff1"/>
              <w:spacing w:before="60" w:line="240" w:lineRule="exact"/>
            </w:pPr>
            <w:r w:rsidRPr="00E36978">
              <w:t>101</w:t>
            </w:r>
            <w:r>
              <w:t>,</w:t>
            </w:r>
            <w:r w:rsidRPr="00E36978">
              <w:t>7</w:t>
            </w:r>
          </w:p>
        </w:tc>
        <w:tc>
          <w:tcPr>
            <w:tcW w:w="615" w:type="pct"/>
            <w:vAlign w:val="bottom"/>
          </w:tcPr>
          <w:p w:rsidR="00CC1623" w:rsidRPr="00E36978" w:rsidRDefault="00CC1623" w:rsidP="00CC1623">
            <w:pPr>
              <w:pStyle w:val="aff1"/>
              <w:spacing w:before="60" w:line="240" w:lineRule="exact"/>
            </w:pPr>
            <w:r w:rsidRPr="00E36978">
              <w:t>103</w:t>
            </w:r>
            <w:r>
              <w:t>,</w:t>
            </w:r>
            <w:r w:rsidRPr="00E36978">
              <w:t>4</w:t>
            </w:r>
          </w:p>
        </w:tc>
        <w:tc>
          <w:tcPr>
            <w:tcW w:w="693" w:type="pct"/>
            <w:vAlign w:val="bottom"/>
          </w:tcPr>
          <w:p w:rsidR="00CC1623" w:rsidRPr="00E36978" w:rsidRDefault="00CC1623" w:rsidP="00CC1623">
            <w:pPr>
              <w:pStyle w:val="aff1"/>
              <w:spacing w:before="60" w:line="240" w:lineRule="exact"/>
            </w:pPr>
            <w:r w:rsidRPr="00E36978">
              <w:t>103</w:t>
            </w:r>
            <w:r>
              <w:t>,</w:t>
            </w:r>
            <w:r w:rsidRPr="00E36978">
              <w:t>4</w:t>
            </w:r>
          </w:p>
        </w:tc>
        <w:tc>
          <w:tcPr>
            <w:tcW w:w="613" w:type="pct"/>
            <w:vAlign w:val="bottom"/>
          </w:tcPr>
          <w:p w:rsidR="00CC1623" w:rsidRPr="0011450B" w:rsidRDefault="00CC1623" w:rsidP="00CC1623">
            <w:pPr>
              <w:pStyle w:val="aff1"/>
              <w:spacing w:before="60" w:line="240" w:lineRule="exact"/>
            </w:pPr>
            <w:r w:rsidRPr="0011450B">
              <w:t>101</w:t>
            </w:r>
            <w:r>
              <w:t>,</w:t>
            </w:r>
            <w:r w:rsidRPr="0011450B">
              <w:t>0</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резиновых и пластмассовых изделий</w:t>
            </w:r>
          </w:p>
        </w:tc>
        <w:tc>
          <w:tcPr>
            <w:tcW w:w="616" w:type="pct"/>
            <w:vAlign w:val="bottom"/>
          </w:tcPr>
          <w:p w:rsidR="00CC1623" w:rsidRPr="00E36978" w:rsidRDefault="00CC1623" w:rsidP="00CC1623">
            <w:pPr>
              <w:pStyle w:val="aff1"/>
              <w:spacing w:before="60" w:line="240" w:lineRule="exact"/>
            </w:pPr>
            <w:r w:rsidRPr="00E36978">
              <w:t>101</w:t>
            </w:r>
            <w:r>
              <w:t>,</w:t>
            </w:r>
            <w:r w:rsidRPr="00E36978">
              <w:t>3</w:t>
            </w:r>
          </w:p>
        </w:tc>
        <w:tc>
          <w:tcPr>
            <w:tcW w:w="615" w:type="pct"/>
            <w:vAlign w:val="bottom"/>
          </w:tcPr>
          <w:p w:rsidR="00CC1623" w:rsidRPr="00E36978" w:rsidRDefault="00CC1623" w:rsidP="00CC1623">
            <w:pPr>
              <w:pStyle w:val="aff1"/>
              <w:spacing w:before="60" w:line="240" w:lineRule="exact"/>
            </w:pPr>
            <w:r w:rsidRPr="00E36978">
              <w:t>100</w:t>
            </w:r>
            <w:r>
              <w:t>,</w:t>
            </w:r>
            <w:r w:rsidRPr="00E36978">
              <w:t>9</w:t>
            </w:r>
          </w:p>
        </w:tc>
        <w:tc>
          <w:tcPr>
            <w:tcW w:w="615" w:type="pct"/>
            <w:vAlign w:val="bottom"/>
          </w:tcPr>
          <w:p w:rsidR="00CC1623" w:rsidRPr="00E36978" w:rsidRDefault="00CC1623" w:rsidP="00CC1623">
            <w:pPr>
              <w:pStyle w:val="aff1"/>
              <w:spacing w:before="60" w:line="240" w:lineRule="exact"/>
            </w:pPr>
            <w:r w:rsidRPr="00E36978">
              <w:t>109</w:t>
            </w:r>
            <w:r>
              <w:t>,</w:t>
            </w:r>
            <w:r w:rsidRPr="00E36978">
              <w:t>4</w:t>
            </w:r>
          </w:p>
        </w:tc>
        <w:tc>
          <w:tcPr>
            <w:tcW w:w="693" w:type="pct"/>
            <w:vAlign w:val="bottom"/>
          </w:tcPr>
          <w:p w:rsidR="00CC1623" w:rsidRPr="00E36978" w:rsidRDefault="00CC1623" w:rsidP="00CC1623">
            <w:pPr>
              <w:pStyle w:val="aff1"/>
              <w:spacing w:before="60" w:line="240" w:lineRule="exact"/>
            </w:pPr>
            <w:r w:rsidRPr="00E36978">
              <w:t>107</w:t>
            </w:r>
            <w:r>
              <w:t>,</w:t>
            </w:r>
            <w:r w:rsidRPr="00E36978">
              <w:t>2</w:t>
            </w:r>
          </w:p>
        </w:tc>
        <w:tc>
          <w:tcPr>
            <w:tcW w:w="613" w:type="pct"/>
            <w:vAlign w:val="bottom"/>
          </w:tcPr>
          <w:p w:rsidR="00CC1623" w:rsidRPr="0011450B" w:rsidRDefault="00CC1623" w:rsidP="00CC1623">
            <w:pPr>
              <w:pStyle w:val="aff1"/>
              <w:spacing w:before="60" w:line="240" w:lineRule="exact"/>
            </w:pPr>
            <w:r w:rsidRPr="0011450B">
              <w:t>98</w:t>
            </w:r>
            <w:r>
              <w:t>,</w:t>
            </w:r>
            <w:r w:rsidRPr="0011450B">
              <w:t>7</w:t>
            </w:r>
          </w:p>
        </w:tc>
      </w:tr>
      <w:tr w:rsidR="00CC1623" w:rsidRPr="006E461E" w:rsidTr="001241B1">
        <w:tc>
          <w:tcPr>
            <w:tcW w:w="1848" w:type="pct"/>
            <w:tcBorders>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прочей нем</w:t>
            </w:r>
            <w:r w:rsidRPr="006E461E">
              <w:rPr>
                <w:rFonts w:cs="Arial"/>
              </w:rPr>
              <w:t>е</w:t>
            </w:r>
            <w:r w:rsidRPr="006E461E">
              <w:rPr>
                <w:rFonts w:cs="Arial"/>
              </w:rPr>
              <w:t>таллической минеральной продукции</w:t>
            </w:r>
          </w:p>
        </w:tc>
        <w:tc>
          <w:tcPr>
            <w:tcW w:w="616" w:type="pct"/>
            <w:tcBorders>
              <w:bottom w:val="dotted" w:sz="4" w:space="0" w:color="auto"/>
            </w:tcBorders>
            <w:vAlign w:val="bottom"/>
          </w:tcPr>
          <w:p w:rsidR="00CC1623" w:rsidRPr="00E36978" w:rsidRDefault="00CC1623" w:rsidP="00CC1623">
            <w:pPr>
              <w:pStyle w:val="aff1"/>
              <w:spacing w:before="60" w:line="240" w:lineRule="exact"/>
            </w:pPr>
            <w:r w:rsidRPr="00E36978">
              <w:t>101</w:t>
            </w:r>
            <w:r>
              <w:t>,</w:t>
            </w:r>
            <w:r w:rsidRPr="00E36978">
              <w:t>7</w:t>
            </w:r>
          </w:p>
        </w:tc>
        <w:tc>
          <w:tcPr>
            <w:tcW w:w="615" w:type="pct"/>
            <w:tcBorders>
              <w:bottom w:val="dotted" w:sz="4" w:space="0" w:color="auto"/>
            </w:tcBorders>
            <w:vAlign w:val="bottom"/>
          </w:tcPr>
          <w:p w:rsidR="00CC1623" w:rsidRPr="00E36978" w:rsidRDefault="00CC1623" w:rsidP="00CC1623">
            <w:pPr>
              <w:pStyle w:val="aff1"/>
              <w:spacing w:before="60" w:line="240" w:lineRule="exact"/>
            </w:pPr>
            <w:r w:rsidRPr="00E36978">
              <w:t>108</w:t>
            </w:r>
            <w:r>
              <w:t>,</w:t>
            </w:r>
            <w:r w:rsidRPr="00E36978">
              <w:t>3</w:t>
            </w:r>
          </w:p>
        </w:tc>
        <w:tc>
          <w:tcPr>
            <w:tcW w:w="615" w:type="pct"/>
            <w:tcBorders>
              <w:bottom w:val="dotted" w:sz="4" w:space="0" w:color="auto"/>
            </w:tcBorders>
            <w:vAlign w:val="bottom"/>
          </w:tcPr>
          <w:p w:rsidR="00CC1623" w:rsidRPr="00E36978" w:rsidRDefault="00CC1623" w:rsidP="00CC1623">
            <w:pPr>
              <w:pStyle w:val="aff1"/>
              <w:spacing w:before="60" w:line="240" w:lineRule="exact"/>
            </w:pPr>
            <w:r w:rsidRPr="00E36978">
              <w:t>112</w:t>
            </w:r>
            <w:r>
              <w:t>,</w:t>
            </w:r>
            <w:r w:rsidRPr="00E36978">
              <w:t>1</w:t>
            </w:r>
          </w:p>
        </w:tc>
        <w:tc>
          <w:tcPr>
            <w:tcW w:w="693" w:type="pct"/>
            <w:tcBorders>
              <w:bottom w:val="dotted" w:sz="4" w:space="0" w:color="auto"/>
            </w:tcBorders>
            <w:vAlign w:val="bottom"/>
          </w:tcPr>
          <w:p w:rsidR="00CC1623" w:rsidRPr="00E36978" w:rsidRDefault="00CC1623" w:rsidP="00CC1623">
            <w:pPr>
              <w:pStyle w:val="aff1"/>
              <w:spacing w:before="60" w:line="240" w:lineRule="exact"/>
            </w:pPr>
            <w:r w:rsidRPr="00E36978">
              <w:t>110</w:t>
            </w:r>
            <w:r>
              <w:t>,</w:t>
            </w:r>
            <w:r w:rsidRPr="00E36978">
              <w:t>1</w:t>
            </w:r>
          </w:p>
        </w:tc>
        <w:tc>
          <w:tcPr>
            <w:tcW w:w="613" w:type="pct"/>
            <w:tcBorders>
              <w:bottom w:val="dotted" w:sz="4" w:space="0" w:color="auto"/>
            </w:tcBorders>
            <w:vAlign w:val="bottom"/>
          </w:tcPr>
          <w:p w:rsidR="00CC1623" w:rsidRPr="0011450B" w:rsidRDefault="00CC1623" w:rsidP="00CC1623">
            <w:pPr>
              <w:pStyle w:val="aff1"/>
              <w:spacing w:before="60" w:line="240" w:lineRule="exact"/>
            </w:pPr>
            <w:r w:rsidRPr="0011450B">
              <w:t>100</w:t>
            </w:r>
            <w:r>
              <w:t>,</w:t>
            </w:r>
            <w:r w:rsidRPr="0011450B">
              <w:t>5</w:t>
            </w:r>
          </w:p>
        </w:tc>
      </w:tr>
      <w:tr w:rsidR="00CC1623" w:rsidRPr="006E461E" w:rsidTr="001241B1">
        <w:tc>
          <w:tcPr>
            <w:tcW w:w="1848" w:type="pct"/>
            <w:tcBorders>
              <w:top w:val="dotted" w:sz="4" w:space="0" w:color="auto"/>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металлургич</w:t>
            </w:r>
            <w:r w:rsidRPr="006E461E">
              <w:rPr>
                <w:rFonts w:cs="Arial"/>
              </w:rPr>
              <w:t>е</w:t>
            </w:r>
            <w:r w:rsidRPr="006E461E">
              <w:rPr>
                <w:rFonts w:cs="Arial"/>
              </w:rPr>
              <w:t>ское</w:t>
            </w:r>
          </w:p>
        </w:tc>
        <w:tc>
          <w:tcPr>
            <w:tcW w:w="616"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99</w:t>
            </w:r>
            <w:r>
              <w:t>,</w:t>
            </w:r>
            <w:r w:rsidRPr="00E36978">
              <w:t>5</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99</w:t>
            </w:r>
            <w:r>
              <w:t>,</w:t>
            </w:r>
            <w:r w:rsidRPr="00E36978">
              <w:t>6</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102</w:t>
            </w:r>
            <w:r>
              <w:t>,</w:t>
            </w:r>
            <w:r w:rsidRPr="00E36978">
              <w:t>5</w:t>
            </w:r>
          </w:p>
        </w:tc>
        <w:tc>
          <w:tcPr>
            <w:tcW w:w="693"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105</w:t>
            </w:r>
            <w:r>
              <w:t>,</w:t>
            </w:r>
            <w:r w:rsidRPr="00E36978">
              <w:t>5</w:t>
            </w:r>
          </w:p>
        </w:tc>
        <w:tc>
          <w:tcPr>
            <w:tcW w:w="613" w:type="pct"/>
            <w:tcBorders>
              <w:top w:val="dotted" w:sz="4" w:space="0" w:color="auto"/>
              <w:bottom w:val="dotted" w:sz="4" w:space="0" w:color="auto"/>
            </w:tcBorders>
            <w:vAlign w:val="bottom"/>
          </w:tcPr>
          <w:p w:rsidR="00CC1623" w:rsidRPr="0011450B" w:rsidRDefault="00CC1623" w:rsidP="00CC1623">
            <w:pPr>
              <w:pStyle w:val="aff1"/>
              <w:spacing w:before="60" w:line="240" w:lineRule="exact"/>
            </w:pPr>
            <w:r w:rsidRPr="0011450B">
              <w:t>108</w:t>
            </w:r>
            <w:r>
              <w:t>,</w:t>
            </w:r>
            <w:r w:rsidRPr="0011450B">
              <w:t>9</w:t>
            </w:r>
          </w:p>
        </w:tc>
      </w:tr>
      <w:tr w:rsidR="00CC1623" w:rsidRPr="006E461E" w:rsidTr="001241B1">
        <w:tc>
          <w:tcPr>
            <w:tcW w:w="1848" w:type="pct"/>
            <w:tcBorders>
              <w:top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lastRenderedPageBreak/>
              <w:t>производство готовых мета</w:t>
            </w:r>
            <w:r w:rsidRPr="006E461E">
              <w:rPr>
                <w:rFonts w:cs="Arial"/>
              </w:rPr>
              <w:t>л</w:t>
            </w:r>
            <w:r w:rsidRPr="006E461E">
              <w:rPr>
                <w:rFonts w:cs="Arial"/>
              </w:rPr>
              <w:t>лических изделий, кроме м</w:t>
            </w:r>
            <w:r w:rsidRPr="006E461E">
              <w:rPr>
                <w:rFonts w:cs="Arial"/>
              </w:rPr>
              <w:t>а</w:t>
            </w:r>
            <w:r w:rsidRPr="006E461E">
              <w:rPr>
                <w:rFonts w:cs="Arial"/>
              </w:rPr>
              <w:t>шин и оборудования</w:t>
            </w:r>
          </w:p>
        </w:tc>
        <w:tc>
          <w:tcPr>
            <w:tcW w:w="616" w:type="pct"/>
            <w:tcBorders>
              <w:top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tcBorders>
            <w:vAlign w:val="bottom"/>
          </w:tcPr>
          <w:p w:rsidR="00CC1623" w:rsidRPr="00E36978" w:rsidRDefault="00CC1623" w:rsidP="00CC1623">
            <w:pPr>
              <w:pStyle w:val="aff1"/>
              <w:spacing w:before="60" w:line="240" w:lineRule="exact"/>
            </w:pPr>
            <w:r w:rsidRPr="00E36978">
              <w:t>110</w:t>
            </w:r>
            <w:r>
              <w:t>,</w:t>
            </w:r>
            <w:r w:rsidRPr="00E36978">
              <w:t>9</w:t>
            </w:r>
          </w:p>
        </w:tc>
        <w:tc>
          <w:tcPr>
            <w:tcW w:w="615" w:type="pct"/>
            <w:tcBorders>
              <w:top w:val="dotted" w:sz="4" w:space="0" w:color="auto"/>
            </w:tcBorders>
            <w:vAlign w:val="bottom"/>
          </w:tcPr>
          <w:p w:rsidR="00CC1623" w:rsidRPr="00E36978" w:rsidRDefault="00CC1623" w:rsidP="00CC1623">
            <w:pPr>
              <w:pStyle w:val="aff1"/>
              <w:spacing w:before="60" w:line="240" w:lineRule="exact"/>
            </w:pPr>
            <w:r w:rsidRPr="00E36978">
              <w:t>110</w:t>
            </w:r>
            <w:r>
              <w:t>,</w:t>
            </w:r>
            <w:r w:rsidRPr="00E36978">
              <w:t>9</w:t>
            </w:r>
          </w:p>
        </w:tc>
        <w:tc>
          <w:tcPr>
            <w:tcW w:w="693" w:type="pct"/>
            <w:tcBorders>
              <w:top w:val="dotted" w:sz="4" w:space="0" w:color="auto"/>
            </w:tcBorders>
            <w:vAlign w:val="bottom"/>
          </w:tcPr>
          <w:p w:rsidR="00CC1623" w:rsidRPr="00E36978" w:rsidRDefault="00CC1623" w:rsidP="00CC1623">
            <w:pPr>
              <w:pStyle w:val="aff1"/>
              <w:spacing w:before="60" w:line="240" w:lineRule="exact"/>
            </w:pPr>
            <w:r w:rsidRPr="00E36978">
              <w:t>108</w:t>
            </w:r>
            <w:r>
              <w:t>,</w:t>
            </w:r>
            <w:r w:rsidRPr="00E36978">
              <w:t>4</w:t>
            </w:r>
          </w:p>
        </w:tc>
        <w:tc>
          <w:tcPr>
            <w:tcW w:w="613" w:type="pct"/>
            <w:tcBorders>
              <w:top w:val="dotted" w:sz="4" w:space="0" w:color="auto"/>
            </w:tcBorders>
            <w:vAlign w:val="bottom"/>
          </w:tcPr>
          <w:p w:rsidR="00CC1623" w:rsidRPr="0011450B" w:rsidRDefault="00CC1623" w:rsidP="00CC1623">
            <w:pPr>
              <w:pStyle w:val="aff1"/>
              <w:spacing w:before="60" w:line="240" w:lineRule="exact"/>
            </w:pPr>
            <w:r w:rsidRPr="0011450B">
              <w:t>99</w:t>
            </w:r>
            <w:r>
              <w:t>,</w:t>
            </w:r>
            <w:r w:rsidRPr="0011450B">
              <w:t>6</w:t>
            </w:r>
          </w:p>
        </w:tc>
      </w:tr>
      <w:tr w:rsidR="00CC1623" w:rsidRPr="006E461E" w:rsidTr="00CC1623">
        <w:tc>
          <w:tcPr>
            <w:tcW w:w="1848" w:type="pct"/>
            <w:tcBorders>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компьютеров, электронных и оптических и</w:t>
            </w:r>
            <w:r w:rsidRPr="006E461E">
              <w:rPr>
                <w:rFonts w:cs="Arial"/>
              </w:rPr>
              <w:t>з</w:t>
            </w:r>
            <w:r w:rsidRPr="006E461E">
              <w:rPr>
                <w:rFonts w:cs="Arial"/>
              </w:rPr>
              <w:t>делий</w:t>
            </w:r>
          </w:p>
        </w:tc>
        <w:tc>
          <w:tcPr>
            <w:tcW w:w="616" w:type="pct"/>
            <w:tcBorders>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1</w:t>
            </w:r>
          </w:p>
        </w:tc>
        <w:tc>
          <w:tcPr>
            <w:tcW w:w="615" w:type="pct"/>
            <w:vAlign w:val="bottom"/>
          </w:tcPr>
          <w:p w:rsidR="00CC1623" w:rsidRPr="00E36978" w:rsidRDefault="00CC1623" w:rsidP="00CC1623">
            <w:pPr>
              <w:pStyle w:val="aff1"/>
              <w:spacing w:before="60" w:line="240" w:lineRule="exact"/>
            </w:pPr>
            <w:r w:rsidRPr="00E36978">
              <w:t>100</w:t>
            </w:r>
            <w:r>
              <w:t>,</w:t>
            </w:r>
            <w:r w:rsidRPr="00E36978">
              <w:t>2</w:t>
            </w:r>
          </w:p>
        </w:tc>
        <w:tc>
          <w:tcPr>
            <w:tcW w:w="693" w:type="pct"/>
            <w:vAlign w:val="bottom"/>
          </w:tcPr>
          <w:p w:rsidR="00CC1623" w:rsidRPr="00E36978" w:rsidRDefault="00CC1623" w:rsidP="00CC1623">
            <w:pPr>
              <w:pStyle w:val="aff1"/>
              <w:spacing w:before="60" w:line="240" w:lineRule="exact"/>
            </w:pPr>
            <w:r w:rsidRPr="00E36978">
              <w:t>100</w:t>
            </w:r>
            <w:r>
              <w:t>,</w:t>
            </w:r>
            <w:r w:rsidRPr="00E36978">
              <w:t>2</w:t>
            </w:r>
          </w:p>
        </w:tc>
        <w:tc>
          <w:tcPr>
            <w:tcW w:w="613" w:type="pct"/>
            <w:vAlign w:val="bottom"/>
          </w:tcPr>
          <w:p w:rsidR="00CC1623" w:rsidRPr="0011450B" w:rsidRDefault="00CC1623" w:rsidP="00CC1623">
            <w:pPr>
              <w:pStyle w:val="aff1"/>
              <w:spacing w:before="60" w:line="240" w:lineRule="exact"/>
            </w:pPr>
            <w:r w:rsidRPr="0011450B">
              <w:t>100</w:t>
            </w:r>
            <w:r>
              <w:t>,</w:t>
            </w:r>
            <w:r w:rsidRPr="0011450B">
              <w:t>4</w:t>
            </w:r>
          </w:p>
        </w:tc>
      </w:tr>
      <w:tr w:rsidR="00CC1623" w:rsidRPr="006E461E" w:rsidTr="00CC1623">
        <w:tc>
          <w:tcPr>
            <w:tcW w:w="1848" w:type="pct"/>
            <w:tcBorders>
              <w:top w:val="dotted" w:sz="4" w:space="0" w:color="auto"/>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электрического оборудования</w:t>
            </w:r>
          </w:p>
        </w:tc>
        <w:tc>
          <w:tcPr>
            <w:tcW w:w="616"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104</w:t>
            </w:r>
            <w:r>
              <w:t>,</w:t>
            </w:r>
            <w:r w:rsidRPr="00E36978">
              <w:t>7</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104</w:t>
            </w:r>
            <w:r>
              <w:t>,</w:t>
            </w:r>
            <w:r w:rsidRPr="00E36978">
              <w:t>1</w:t>
            </w:r>
          </w:p>
        </w:tc>
        <w:tc>
          <w:tcPr>
            <w:tcW w:w="615" w:type="pct"/>
            <w:tcBorders>
              <w:bottom w:val="dotted" w:sz="4" w:space="0" w:color="auto"/>
            </w:tcBorders>
            <w:vAlign w:val="bottom"/>
          </w:tcPr>
          <w:p w:rsidR="00CC1623" w:rsidRPr="00E36978" w:rsidRDefault="00CC1623" w:rsidP="00CC1623">
            <w:pPr>
              <w:pStyle w:val="aff1"/>
              <w:spacing w:before="60" w:line="240" w:lineRule="exact"/>
            </w:pPr>
            <w:r w:rsidRPr="00E36978">
              <w:t>107</w:t>
            </w:r>
            <w:r>
              <w:t>,</w:t>
            </w:r>
            <w:r w:rsidRPr="00E36978">
              <w:t>2</w:t>
            </w:r>
          </w:p>
        </w:tc>
        <w:tc>
          <w:tcPr>
            <w:tcW w:w="693" w:type="pct"/>
            <w:tcBorders>
              <w:bottom w:val="dotted" w:sz="4" w:space="0" w:color="auto"/>
            </w:tcBorders>
            <w:vAlign w:val="bottom"/>
          </w:tcPr>
          <w:p w:rsidR="00CC1623" w:rsidRPr="00E36978" w:rsidRDefault="00CC1623" w:rsidP="00CC1623">
            <w:pPr>
              <w:pStyle w:val="aff1"/>
              <w:spacing w:before="60" w:line="240" w:lineRule="exact"/>
            </w:pPr>
            <w:r w:rsidRPr="00E36978">
              <w:t>105</w:t>
            </w:r>
            <w:r>
              <w:t>,</w:t>
            </w:r>
            <w:r w:rsidRPr="00E36978">
              <w:t>2</w:t>
            </w:r>
          </w:p>
        </w:tc>
        <w:tc>
          <w:tcPr>
            <w:tcW w:w="613" w:type="pct"/>
            <w:tcBorders>
              <w:bottom w:val="dotted" w:sz="4" w:space="0" w:color="auto"/>
            </w:tcBorders>
            <w:vAlign w:val="bottom"/>
          </w:tcPr>
          <w:p w:rsidR="00CC1623" w:rsidRPr="0011450B" w:rsidRDefault="00CC1623" w:rsidP="00CC1623">
            <w:pPr>
              <w:pStyle w:val="aff1"/>
              <w:spacing w:before="60" w:line="240" w:lineRule="exact"/>
            </w:pPr>
            <w:r w:rsidRPr="0011450B">
              <w:t>121</w:t>
            </w:r>
            <w:r>
              <w:t>,</w:t>
            </w:r>
            <w:r w:rsidRPr="0011450B">
              <w:t>9</w:t>
            </w:r>
          </w:p>
        </w:tc>
      </w:tr>
      <w:tr w:rsidR="00CC1623" w:rsidRPr="006E461E" w:rsidTr="00CC1623">
        <w:tc>
          <w:tcPr>
            <w:tcW w:w="1848" w:type="pct"/>
            <w:tcBorders>
              <w:top w:val="dotted" w:sz="4" w:space="0" w:color="auto"/>
            </w:tcBorders>
            <w:vAlign w:val="bottom"/>
          </w:tcPr>
          <w:p w:rsidR="00CC1623" w:rsidRPr="006E461E" w:rsidRDefault="00CC1623" w:rsidP="00CC1623">
            <w:pPr>
              <w:pStyle w:val="aff"/>
              <w:spacing w:before="60" w:line="240" w:lineRule="exact"/>
              <w:ind w:left="425"/>
              <w:rPr>
                <w:rFonts w:cs="Arial"/>
              </w:rPr>
            </w:pPr>
            <w:r w:rsidRPr="006E461E">
              <w:rPr>
                <w:rFonts w:cs="Arial"/>
              </w:rPr>
              <w:t>производство машин и обор</w:t>
            </w:r>
            <w:r w:rsidRPr="006E461E">
              <w:rPr>
                <w:rFonts w:cs="Arial"/>
              </w:rPr>
              <w:t>у</w:t>
            </w:r>
            <w:r w:rsidRPr="006E461E">
              <w:rPr>
                <w:rFonts w:cs="Arial"/>
              </w:rPr>
              <w:t>дования, не включенных в др</w:t>
            </w:r>
            <w:r w:rsidRPr="006E461E">
              <w:rPr>
                <w:rFonts w:cs="Arial"/>
              </w:rPr>
              <w:t>у</w:t>
            </w:r>
            <w:r w:rsidRPr="006E461E">
              <w:rPr>
                <w:rFonts w:cs="Arial"/>
              </w:rPr>
              <w:t>гие группировки</w:t>
            </w:r>
          </w:p>
        </w:tc>
        <w:tc>
          <w:tcPr>
            <w:tcW w:w="616" w:type="pct"/>
            <w:tcBorders>
              <w:top w:val="dotted" w:sz="4" w:space="0" w:color="auto"/>
            </w:tcBorders>
            <w:vAlign w:val="bottom"/>
          </w:tcPr>
          <w:p w:rsidR="00CC1623" w:rsidRPr="00E36978" w:rsidRDefault="00CC1623" w:rsidP="00CC1623">
            <w:pPr>
              <w:pStyle w:val="aff1"/>
              <w:spacing w:before="60" w:line="240" w:lineRule="exact"/>
            </w:pPr>
            <w:r w:rsidRPr="00E36978">
              <w:t>99</w:t>
            </w:r>
            <w:r>
              <w:t>,</w:t>
            </w:r>
            <w:r w:rsidRPr="00E36978">
              <w:t>0</w:t>
            </w:r>
          </w:p>
        </w:tc>
        <w:tc>
          <w:tcPr>
            <w:tcW w:w="615" w:type="pct"/>
            <w:tcBorders>
              <w:top w:val="dotted" w:sz="4" w:space="0" w:color="auto"/>
            </w:tcBorders>
            <w:vAlign w:val="bottom"/>
          </w:tcPr>
          <w:p w:rsidR="00CC1623" w:rsidRPr="00E36978" w:rsidRDefault="00CC1623" w:rsidP="00CC1623">
            <w:pPr>
              <w:pStyle w:val="aff1"/>
              <w:spacing w:before="60" w:line="240" w:lineRule="exact"/>
            </w:pPr>
            <w:r w:rsidRPr="00E36978">
              <w:t>100</w:t>
            </w:r>
            <w:r>
              <w:t>,</w:t>
            </w:r>
            <w:r w:rsidRPr="00E36978">
              <w:t>8</w:t>
            </w:r>
          </w:p>
        </w:tc>
        <w:tc>
          <w:tcPr>
            <w:tcW w:w="615" w:type="pct"/>
            <w:tcBorders>
              <w:top w:val="dotted" w:sz="4" w:space="0" w:color="auto"/>
            </w:tcBorders>
            <w:vAlign w:val="bottom"/>
          </w:tcPr>
          <w:p w:rsidR="00CC1623" w:rsidRPr="00E36978" w:rsidRDefault="00CC1623" w:rsidP="00CC1623">
            <w:pPr>
              <w:pStyle w:val="aff1"/>
              <w:spacing w:before="60" w:line="240" w:lineRule="exact"/>
            </w:pPr>
            <w:r w:rsidRPr="00E36978">
              <w:t>105</w:t>
            </w:r>
            <w:r>
              <w:t>,</w:t>
            </w:r>
            <w:r w:rsidRPr="00E36978">
              <w:t>8</w:t>
            </w:r>
          </w:p>
        </w:tc>
        <w:tc>
          <w:tcPr>
            <w:tcW w:w="693" w:type="pct"/>
            <w:tcBorders>
              <w:top w:val="dotted" w:sz="4" w:space="0" w:color="auto"/>
            </w:tcBorders>
            <w:vAlign w:val="bottom"/>
          </w:tcPr>
          <w:p w:rsidR="00CC1623" w:rsidRPr="00E36978" w:rsidRDefault="00CC1623" w:rsidP="00CC1623">
            <w:pPr>
              <w:pStyle w:val="aff1"/>
              <w:spacing w:before="60" w:line="240" w:lineRule="exact"/>
            </w:pPr>
            <w:r w:rsidRPr="00E36978">
              <w:t>108</w:t>
            </w:r>
            <w:r>
              <w:t>,</w:t>
            </w:r>
            <w:r w:rsidRPr="00E36978">
              <w:t>3</w:t>
            </w:r>
          </w:p>
        </w:tc>
        <w:tc>
          <w:tcPr>
            <w:tcW w:w="613" w:type="pct"/>
            <w:tcBorders>
              <w:top w:val="dotted" w:sz="4" w:space="0" w:color="auto"/>
              <w:bottom w:val="dotted" w:sz="4" w:space="0" w:color="auto"/>
            </w:tcBorders>
            <w:vAlign w:val="bottom"/>
          </w:tcPr>
          <w:p w:rsidR="00CC1623" w:rsidRPr="0011450B" w:rsidRDefault="00CC1623" w:rsidP="00CC1623">
            <w:pPr>
              <w:pStyle w:val="aff1"/>
              <w:spacing w:before="60" w:line="240" w:lineRule="exact"/>
            </w:pPr>
            <w:r w:rsidRPr="0011450B">
              <w:t>101</w:t>
            </w:r>
            <w:r>
              <w:t>,</w:t>
            </w:r>
            <w:r w:rsidRPr="0011450B">
              <w:t>6</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автотранспор</w:t>
            </w:r>
            <w:r w:rsidRPr="006E461E">
              <w:rPr>
                <w:rFonts w:cs="Arial"/>
              </w:rPr>
              <w:t>т</w:t>
            </w:r>
            <w:r w:rsidRPr="006E461E">
              <w:rPr>
                <w:rFonts w:cs="Arial"/>
              </w:rPr>
              <w:t>ных средств, прицепов и пол</w:t>
            </w:r>
            <w:r w:rsidRPr="006E461E">
              <w:rPr>
                <w:rFonts w:cs="Arial"/>
              </w:rPr>
              <w:t>у</w:t>
            </w:r>
            <w:r w:rsidRPr="006E461E">
              <w:rPr>
                <w:rFonts w:cs="Arial"/>
              </w:rPr>
              <w:t>прицепов</w:t>
            </w:r>
          </w:p>
        </w:tc>
        <w:tc>
          <w:tcPr>
            <w:tcW w:w="616" w:type="pct"/>
            <w:vAlign w:val="bottom"/>
          </w:tcPr>
          <w:p w:rsidR="00CC1623" w:rsidRPr="00E36978" w:rsidRDefault="00CC1623" w:rsidP="00CC1623">
            <w:pPr>
              <w:pStyle w:val="aff1"/>
              <w:spacing w:before="60" w:line="240" w:lineRule="exact"/>
            </w:pPr>
            <w:r w:rsidRPr="00E36978">
              <w:t>100</w:t>
            </w:r>
            <w:r>
              <w:t>,</w:t>
            </w:r>
            <w:r w:rsidRPr="00E36978">
              <w:t>2</w:t>
            </w:r>
          </w:p>
        </w:tc>
        <w:tc>
          <w:tcPr>
            <w:tcW w:w="615" w:type="pct"/>
            <w:vAlign w:val="bottom"/>
          </w:tcPr>
          <w:p w:rsidR="00CC1623" w:rsidRPr="00E36978" w:rsidRDefault="00CC1623" w:rsidP="00CC1623">
            <w:pPr>
              <w:pStyle w:val="aff1"/>
              <w:spacing w:before="60" w:line="240" w:lineRule="exact"/>
            </w:pPr>
            <w:r w:rsidRPr="00E36978">
              <w:t>101</w:t>
            </w:r>
            <w:r>
              <w:t>,</w:t>
            </w:r>
            <w:r w:rsidRPr="00E36978">
              <w:t>6</w:t>
            </w:r>
          </w:p>
        </w:tc>
        <w:tc>
          <w:tcPr>
            <w:tcW w:w="615" w:type="pct"/>
            <w:vAlign w:val="bottom"/>
          </w:tcPr>
          <w:p w:rsidR="00CC1623" w:rsidRPr="00E36978" w:rsidRDefault="00CC1623" w:rsidP="00CC1623">
            <w:pPr>
              <w:pStyle w:val="aff1"/>
              <w:spacing w:before="60" w:line="240" w:lineRule="exact"/>
            </w:pPr>
            <w:r w:rsidRPr="00E36978">
              <w:t>104</w:t>
            </w:r>
            <w:r>
              <w:t>,</w:t>
            </w:r>
            <w:r w:rsidRPr="00E36978">
              <w:t>4</w:t>
            </w:r>
          </w:p>
        </w:tc>
        <w:tc>
          <w:tcPr>
            <w:tcW w:w="693" w:type="pct"/>
            <w:vAlign w:val="bottom"/>
          </w:tcPr>
          <w:p w:rsidR="00CC1623" w:rsidRPr="00E36978" w:rsidRDefault="00CC1623" w:rsidP="00CC1623">
            <w:pPr>
              <w:pStyle w:val="aff1"/>
              <w:spacing w:before="60" w:line="240" w:lineRule="exact"/>
            </w:pPr>
            <w:r w:rsidRPr="00E36978">
              <w:t>106</w:t>
            </w:r>
            <w:r>
              <w:t>,</w:t>
            </w:r>
            <w:r w:rsidRPr="00E36978">
              <w:t>3</w:t>
            </w:r>
          </w:p>
        </w:tc>
        <w:tc>
          <w:tcPr>
            <w:tcW w:w="613" w:type="pct"/>
            <w:tcBorders>
              <w:top w:val="dotted" w:sz="4" w:space="0" w:color="auto"/>
            </w:tcBorders>
            <w:vAlign w:val="bottom"/>
          </w:tcPr>
          <w:p w:rsidR="00CC1623" w:rsidRPr="0011450B" w:rsidRDefault="00CC1623" w:rsidP="00CC1623">
            <w:pPr>
              <w:pStyle w:val="aff1"/>
              <w:spacing w:before="60" w:line="240" w:lineRule="exact"/>
            </w:pPr>
            <w:r w:rsidRPr="0011450B">
              <w:t>101</w:t>
            </w:r>
            <w:r>
              <w:t>,</w:t>
            </w:r>
            <w:r w:rsidRPr="0011450B">
              <w:t>8</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прочих тран</w:t>
            </w:r>
            <w:r w:rsidRPr="006E461E">
              <w:rPr>
                <w:rFonts w:cs="Arial"/>
              </w:rPr>
              <w:t>с</w:t>
            </w:r>
            <w:r w:rsidRPr="006E461E">
              <w:rPr>
                <w:rFonts w:cs="Arial"/>
              </w:rPr>
              <w:t>портных средств и оборудов</w:t>
            </w:r>
            <w:r w:rsidRPr="006E461E">
              <w:rPr>
                <w:rFonts w:cs="Arial"/>
              </w:rPr>
              <w:t>а</w:t>
            </w:r>
            <w:r w:rsidRPr="006E461E">
              <w:rPr>
                <w:rFonts w:cs="Arial"/>
              </w:rPr>
              <w:t>ния</w:t>
            </w:r>
          </w:p>
        </w:tc>
        <w:tc>
          <w:tcPr>
            <w:tcW w:w="616" w:type="pct"/>
            <w:vAlign w:val="bottom"/>
          </w:tcPr>
          <w:p w:rsidR="00CC1623" w:rsidRPr="00E36978" w:rsidRDefault="00CC1623" w:rsidP="00CC1623">
            <w:pPr>
              <w:pStyle w:val="aff1"/>
              <w:spacing w:before="60" w:line="240" w:lineRule="exact"/>
            </w:pPr>
            <w:r w:rsidRPr="00E36978">
              <w:t>100</w:t>
            </w:r>
            <w:r>
              <w:t>,</w:t>
            </w:r>
            <w:r w:rsidRPr="00E36978">
              <w:t>1</w:t>
            </w:r>
          </w:p>
        </w:tc>
        <w:tc>
          <w:tcPr>
            <w:tcW w:w="615" w:type="pct"/>
            <w:vAlign w:val="bottom"/>
          </w:tcPr>
          <w:p w:rsidR="00CC1623" w:rsidRPr="00E36978" w:rsidRDefault="00CC1623" w:rsidP="00CC1623">
            <w:pPr>
              <w:pStyle w:val="aff1"/>
              <w:spacing w:before="60" w:line="240" w:lineRule="exact"/>
            </w:pPr>
            <w:r w:rsidRPr="00E36978">
              <w:t>106</w:t>
            </w:r>
            <w:r>
              <w:t>,</w:t>
            </w:r>
            <w:r w:rsidRPr="00E36978">
              <w:t>5</w:t>
            </w:r>
          </w:p>
        </w:tc>
        <w:tc>
          <w:tcPr>
            <w:tcW w:w="615" w:type="pct"/>
            <w:vAlign w:val="bottom"/>
          </w:tcPr>
          <w:p w:rsidR="00CC1623" w:rsidRPr="00E36978" w:rsidRDefault="00CC1623" w:rsidP="00CC1623">
            <w:pPr>
              <w:pStyle w:val="aff1"/>
              <w:spacing w:before="60" w:line="240" w:lineRule="exact"/>
            </w:pPr>
            <w:r w:rsidRPr="00E36978">
              <w:t>107</w:t>
            </w:r>
            <w:r>
              <w:t>,</w:t>
            </w:r>
            <w:r w:rsidRPr="00E36978">
              <w:t>2</w:t>
            </w:r>
          </w:p>
        </w:tc>
        <w:tc>
          <w:tcPr>
            <w:tcW w:w="693" w:type="pct"/>
            <w:vAlign w:val="bottom"/>
          </w:tcPr>
          <w:p w:rsidR="00CC1623" w:rsidRPr="00E36978" w:rsidRDefault="00CC1623" w:rsidP="00CC1623">
            <w:pPr>
              <w:pStyle w:val="aff1"/>
              <w:spacing w:before="60" w:line="240" w:lineRule="exact"/>
            </w:pPr>
            <w:r w:rsidRPr="00E36978">
              <w:t>107</w:t>
            </w:r>
            <w:r>
              <w:t>,</w:t>
            </w:r>
            <w:r w:rsidRPr="00E36978">
              <w:t>0</w:t>
            </w:r>
          </w:p>
        </w:tc>
        <w:tc>
          <w:tcPr>
            <w:tcW w:w="613" w:type="pct"/>
            <w:vAlign w:val="bottom"/>
          </w:tcPr>
          <w:p w:rsidR="00CC1623" w:rsidRPr="0011450B" w:rsidRDefault="00CC1623" w:rsidP="00CC1623">
            <w:pPr>
              <w:pStyle w:val="aff1"/>
              <w:spacing w:before="60" w:line="240" w:lineRule="exact"/>
            </w:pPr>
            <w:r w:rsidRPr="0011450B">
              <w:t>108</w:t>
            </w:r>
            <w:r>
              <w:t>,</w:t>
            </w:r>
            <w:r w:rsidRPr="0011450B">
              <w:t>2</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мебели</w:t>
            </w:r>
          </w:p>
        </w:tc>
        <w:tc>
          <w:tcPr>
            <w:tcW w:w="616" w:type="pct"/>
            <w:vAlign w:val="bottom"/>
          </w:tcPr>
          <w:p w:rsidR="00CC1623" w:rsidRPr="00E36978" w:rsidRDefault="00CC1623" w:rsidP="00CC1623">
            <w:pPr>
              <w:pStyle w:val="aff1"/>
              <w:spacing w:before="60" w:line="240" w:lineRule="exact"/>
            </w:pPr>
            <w:r w:rsidRPr="00E36978">
              <w:t>100</w:t>
            </w:r>
            <w:r>
              <w:t>,</w:t>
            </w:r>
            <w:r w:rsidRPr="00E36978">
              <w:t>3</w:t>
            </w:r>
          </w:p>
        </w:tc>
        <w:tc>
          <w:tcPr>
            <w:tcW w:w="615" w:type="pct"/>
            <w:vAlign w:val="bottom"/>
          </w:tcPr>
          <w:p w:rsidR="00CC1623" w:rsidRPr="00E36978" w:rsidRDefault="00CC1623" w:rsidP="00CC1623">
            <w:pPr>
              <w:pStyle w:val="aff1"/>
              <w:spacing w:before="60" w:line="240" w:lineRule="exact"/>
            </w:pPr>
            <w:r w:rsidRPr="00E36978">
              <w:t>106</w:t>
            </w:r>
            <w:r>
              <w:t>,</w:t>
            </w:r>
            <w:r w:rsidRPr="00E36978">
              <w:t>1</w:t>
            </w:r>
          </w:p>
        </w:tc>
        <w:tc>
          <w:tcPr>
            <w:tcW w:w="615" w:type="pct"/>
            <w:vAlign w:val="bottom"/>
          </w:tcPr>
          <w:p w:rsidR="00CC1623" w:rsidRPr="00E36978" w:rsidRDefault="00CC1623" w:rsidP="00CC1623">
            <w:pPr>
              <w:pStyle w:val="aff1"/>
              <w:spacing w:before="60" w:line="240" w:lineRule="exact"/>
            </w:pPr>
            <w:r w:rsidRPr="00E36978">
              <w:t>108</w:t>
            </w:r>
            <w:r>
              <w:t>,</w:t>
            </w:r>
            <w:r w:rsidRPr="00E36978">
              <w:t>1</w:t>
            </w:r>
          </w:p>
        </w:tc>
        <w:tc>
          <w:tcPr>
            <w:tcW w:w="693" w:type="pct"/>
            <w:vAlign w:val="bottom"/>
          </w:tcPr>
          <w:p w:rsidR="00CC1623" w:rsidRPr="00E36978" w:rsidRDefault="00CC1623" w:rsidP="00CC1623">
            <w:pPr>
              <w:pStyle w:val="aff1"/>
              <w:spacing w:before="60" w:line="240" w:lineRule="exact"/>
            </w:pPr>
            <w:r w:rsidRPr="00E36978">
              <w:t>106</w:t>
            </w:r>
            <w:r>
              <w:t>,</w:t>
            </w:r>
            <w:r w:rsidRPr="00E36978">
              <w:t>6</w:t>
            </w:r>
          </w:p>
        </w:tc>
        <w:tc>
          <w:tcPr>
            <w:tcW w:w="613" w:type="pct"/>
            <w:vAlign w:val="bottom"/>
          </w:tcPr>
          <w:p w:rsidR="00CC1623" w:rsidRPr="0011450B" w:rsidRDefault="00CC1623" w:rsidP="00CC1623">
            <w:pPr>
              <w:pStyle w:val="aff1"/>
              <w:spacing w:before="60" w:line="240" w:lineRule="exact"/>
            </w:pPr>
            <w:r w:rsidRPr="0011450B">
              <w:t>101</w:t>
            </w:r>
            <w:r>
              <w:t>,</w:t>
            </w:r>
            <w:r w:rsidRPr="0011450B">
              <w:t>8</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производство прочих готовых изделий</w:t>
            </w:r>
          </w:p>
        </w:tc>
        <w:tc>
          <w:tcPr>
            <w:tcW w:w="616" w:type="pct"/>
            <w:vAlign w:val="bottom"/>
          </w:tcPr>
          <w:p w:rsidR="00CC1623" w:rsidRPr="00E36978" w:rsidRDefault="00CC1623" w:rsidP="00CC1623">
            <w:pPr>
              <w:pStyle w:val="aff1"/>
              <w:spacing w:before="60" w:line="240" w:lineRule="exact"/>
            </w:pPr>
            <w:r w:rsidRPr="00E36978">
              <w:t>100</w:t>
            </w:r>
            <w:r>
              <w:t>,</w:t>
            </w:r>
            <w:r w:rsidRPr="00E36978">
              <w:t>0</w:t>
            </w:r>
          </w:p>
        </w:tc>
        <w:tc>
          <w:tcPr>
            <w:tcW w:w="615" w:type="pct"/>
            <w:vAlign w:val="bottom"/>
          </w:tcPr>
          <w:p w:rsidR="00CC1623" w:rsidRPr="00E36978" w:rsidRDefault="00CC1623" w:rsidP="00CC1623">
            <w:pPr>
              <w:pStyle w:val="aff1"/>
              <w:spacing w:before="60" w:line="240" w:lineRule="exact"/>
            </w:pPr>
            <w:r w:rsidRPr="00E36978">
              <w:t>104</w:t>
            </w:r>
            <w:r>
              <w:t>,</w:t>
            </w:r>
            <w:r w:rsidRPr="00E36978">
              <w:t>8</w:t>
            </w:r>
          </w:p>
        </w:tc>
        <w:tc>
          <w:tcPr>
            <w:tcW w:w="615" w:type="pct"/>
            <w:vAlign w:val="bottom"/>
          </w:tcPr>
          <w:p w:rsidR="00CC1623" w:rsidRPr="00E36978" w:rsidRDefault="00CC1623" w:rsidP="00CC1623">
            <w:pPr>
              <w:pStyle w:val="aff1"/>
              <w:spacing w:before="60" w:line="240" w:lineRule="exact"/>
            </w:pPr>
            <w:r w:rsidRPr="00E36978">
              <w:t>104</w:t>
            </w:r>
            <w:r>
              <w:t>,</w:t>
            </w:r>
            <w:r w:rsidRPr="00E36978">
              <w:t>4</w:t>
            </w:r>
          </w:p>
        </w:tc>
        <w:tc>
          <w:tcPr>
            <w:tcW w:w="693" w:type="pct"/>
            <w:vAlign w:val="bottom"/>
          </w:tcPr>
          <w:p w:rsidR="00CC1623" w:rsidRPr="00E36978" w:rsidRDefault="00CC1623" w:rsidP="00CC1623">
            <w:pPr>
              <w:pStyle w:val="aff1"/>
              <w:spacing w:before="60" w:line="240" w:lineRule="exact"/>
            </w:pPr>
            <w:r w:rsidRPr="00E36978">
              <w:t>105</w:t>
            </w:r>
            <w:r>
              <w:t>,</w:t>
            </w:r>
            <w:r w:rsidRPr="00E36978">
              <w:t>7</w:t>
            </w:r>
          </w:p>
        </w:tc>
        <w:tc>
          <w:tcPr>
            <w:tcW w:w="613" w:type="pct"/>
            <w:vAlign w:val="bottom"/>
          </w:tcPr>
          <w:p w:rsidR="00CC1623" w:rsidRPr="0011450B" w:rsidRDefault="00CC1623" w:rsidP="00CC1623">
            <w:pPr>
              <w:pStyle w:val="aff1"/>
              <w:spacing w:before="60" w:line="240" w:lineRule="exact"/>
            </w:pPr>
            <w:r w:rsidRPr="0011450B">
              <w:t>101</w:t>
            </w:r>
            <w:r>
              <w:t>,</w:t>
            </w:r>
            <w:r w:rsidRPr="0011450B">
              <w:t>2</w:t>
            </w:r>
          </w:p>
        </w:tc>
      </w:tr>
      <w:tr w:rsidR="00CC1623" w:rsidRPr="006E461E" w:rsidTr="00CC1623">
        <w:tc>
          <w:tcPr>
            <w:tcW w:w="1848" w:type="pct"/>
            <w:vAlign w:val="bottom"/>
          </w:tcPr>
          <w:p w:rsidR="00CC1623" w:rsidRPr="006E461E" w:rsidRDefault="00CC1623" w:rsidP="00CC1623">
            <w:pPr>
              <w:pStyle w:val="aff"/>
              <w:spacing w:before="60" w:line="240" w:lineRule="exact"/>
              <w:ind w:left="426"/>
              <w:rPr>
                <w:rFonts w:cs="Arial"/>
              </w:rPr>
            </w:pPr>
            <w:r w:rsidRPr="006E461E">
              <w:rPr>
                <w:rFonts w:cs="Arial"/>
              </w:rPr>
              <w:t>ремонт и монтаж машин и оборудования</w:t>
            </w:r>
          </w:p>
        </w:tc>
        <w:tc>
          <w:tcPr>
            <w:tcW w:w="616" w:type="pct"/>
            <w:vAlign w:val="bottom"/>
          </w:tcPr>
          <w:p w:rsidR="00CC1623" w:rsidRPr="00E36978" w:rsidRDefault="00CC1623" w:rsidP="00CC1623">
            <w:pPr>
              <w:pStyle w:val="aff1"/>
              <w:spacing w:before="60" w:line="240" w:lineRule="exact"/>
            </w:pPr>
            <w:r w:rsidRPr="00E36978">
              <w:t>100</w:t>
            </w:r>
            <w:r>
              <w:t>,</w:t>
            </w:r>
            <w:r w:rsidRPr="00E36978">
              <w:t>1</w:t>
            </w:r>
          </w:p>
        </w:tc>
        <w:tc>
          <w:tcPr>
            <w:tcW w:w="615" w:type="pct"/>
            <w:vAlign w:val="bottom"/>
          </w:tcPr>
          <w:p w:rsidR="00CC1623" w:rsidRPr="00E36978" w:rsidRDefault="00CC1623" w:rsidP="00CC1623">
            <w:pPr>
              <w:pStyle w:val="aff1"/>
              <w:spacing w:before="60" w:line="240" w:lineRule="exact"/>
            </w:pPr>
            <w:r w:rsidRPr="00E36978">
              <w:t>102</w:t>
            </w:r>
            <w:r>
              <w:t>,</w:t>
            </w:r>
            <w:r w:rsidRPr="00E36978">
              <w:t>3</w:t>
            </w:r>
          </w:p>
        </w:tc>
        <w:tc>
          <w:tcPr>
            <w:tcW w:w="615" w:type="pct"/>
            <w:vAlign w:val="bottom"/>
          </w:tcPr>
          <w:p w:rsidR="00CC1623" w:rsidRPr="00E36978" w:rsidRDefault="00CC1623" w:rsidP="00CC1623">
            <w:pPr>
              <w:pStyle w:val="aff1"/>
              <w:spacing w:before="60" w:line="240" w:lineRule="exact"/>
            </w:pPr>
            <w:r w:rsidRPr="00E36978">
              <w:t>102</w:t>
            </w:r>
            <w:r>
              <w:t>,</w:t>
            </w:r>
            <w:r w:rsidRPr="00E36978">
              <w:t>8</w:t>
            </w:r>
          </w:p>
        </w:tc>
        <w:tc>
          <w:tcPr>
            <w:tcW w:w="693" w:type="pct"/>
            <w:vAlign w:val="bottom"/>
          </w:tcPr>
          <w:p w:rsidR="00CC1623" w:rsidRPr="00E36978" w:rsidRDefault="00CC1623" w:rsidP="00CC1623">
            <w:pPr>
              <w:pStyle w:val="aff1"/>
              <w:spacing w:before="60" w:line="240" w:lineRule="exact"/>
            </w:pPr>
            <w:r w:rsidRPr="00E36978">
              <w:t>101</w:t>
            </w:r>
            <w:r>
              <w:t>,</w:t>
            </w:r>
            <w:r w:rsidRPr="00E36978">
              <w:t>6</w:t>
            </w:r>
          </w:p>
        </w:tc>
        <w:tc>
          <w:tcPr>
            <w:tcW w:w="613" w:type="pct"/>
            <w:vAlign w:val="bottom"/>
          </w:tcPr>
          <w:p w:rsidR="00CC1623" w:rsidRPr="0011450B" w:rsidRDefault="00CC1623" w:rsidP="00CC1623">
            <w:pPr>
              <w:pStyle w:val="aff1"/>
              <w:spacing w:before="60" w:line="240" w:lineRule="exact"/>
            </w:pPr>
            <w:r w:rsidRPr="0011450B">
              <w:t>101</w:t>
            </w:r>
            <w:r>
              <w:t>,</w:t>
            </w:r>
            <w:r w:rsidRPr="0011450B">
              <w:t>3</w:t>
            </w:r>
          </w:p>
        </w:tc>
      </w:tr>
      <w:tr w:rsidR="00CC1623" w:rsidRPr="006E461E" w:rsidTr="00CC1623">
        <w:tc>
          <w:tcPr>
            <w:tcW w:w="1848" w:type="pct"/>
            <w:vAlign w:val="bottom"/>
          </w:tcPr>
          <w:p w:rsidR="00CC1623" w:rsidRPr="001241B1" w:rsidRDefault="00CC1623" w:rsidP="00CC1623">
            <w:pPr>
              <w:pStyle w:val="aff8"/>
              <w:spacing w:before="60" w:line="240" w:lineRule="exact"/>
              <w:ind w:left="284"/>
              <w:rPr>
                <w:rFonts w:cs="Arial"/>
              </w:rPr>
            </w:pPr>
            <w:r w:rsidRPr="001241B1">
              <w:rPr>
                <w:rFonts w:cs="Arial"/>
              </w:rPr>
              <w:t>обеспечение электрической энергией, газом и паром; конд</w:t>
            </w:r>
            <w:r w:rsidRPr="001241B1">
              <w:rPr>
                <w:rFonts w:cs="Arial"/>
              </w:rPr>
              <w:t>и</w:t>
            </w:r>
            <w:r w:rsidRPr="001241B1">
              <w:rPr>
                <w:rFonts w:cs="Arial"/>
              </w:rPr>
              <w:t>ционирование воздуха</w:t>
            </w:r>
          </w:p>
        </w:tc>
        <w:tc>
          <w:tcPr>
            <w:tcW w:w="616" w:type="pct"/>
            <w:vAlign w:val="bottom"/>
          </w:tcPr>
          <w:p w:rsidR="00CC1623" w:rsidRPr="001241B1" w:rsidRDefault="00CC1623" w:rsidP="00CC1623">
            <w:pPr>
              <w:pStyle w:val="aff1"/>
              <w:spacing w:before="60" w:line="240" w:lineRule="exact"/>
            </w:pPr>
            <w:r w:rsidRPr="001241B1">
              <w:t>100,8</w:t>
            </w:r>
          </w:p>
        </w:tc>
        <w:tc>
          <w:tcPr>
            <w:tcW w:w="615" w:type="pct"/>
            <w:vAlign w:val="bottom"/>
          </w:tcPr>
          <w:p w:rsidR="00CC1623" w:rsidRPr="001241B1" w:rsidRDefault="00CC1623" w:rsidP="00CC1623">
            <w:pPr>
              <w:pStyle w:val="aff1"/>
              <w:spacing w:before="60" w:line="240" w:lineRule="exact"/>
            </w:pPr>
            <w:r w:rsidRPr="001241B1">
              <w:t>100,0</w:t>
            </w:r>
          </w:p>
        </w:tc>
        <w:tc>
          <w:tcPr>
            <w:tcW w:w="615" w:type="pct"/>
            <w:vAlign w:val="bottom"/>
          </w:tcPr>
          <w:p w:rsidR="00CC1623" w:rsidRPr="001241B1" w:rsidRDefault="00CC1623" w:rsidP="00CC1623">
            <w:pPr>
              <w:pStyle w:val="aff1"/>
              <w:spacing w:before="60" w:line="240" w:lineRule="exact"/>
            </w:pPr>
            <w:r w:rsidRPr="001241B1">
              <w:t>104,3</w:t>
            </w:r>
          </w:p>
        </w:tc>
        <w:tc>
          <w:tcPr>
            <w:tcW w:w="693" w:type="pct"/>
            <w:vAlign w:val="bottom"/>
          </w:tcPr>
          <w:p w:rsidR="00CC1623" w:rsidRPr="001241B1" w:rsidRDefault="00CC1623" w:rsidP="00CC1623">
            <w:pPr>
              <w:pStyle w:val="aff1"/>
              <w:spacing w:before="60" w:line="240" w:lineRule="exact"/>
            </w:pPr>
            <w:r w:rsidRPr="001241B1">
              <w:t>103,4</w:t>
            </w:r>
          </w:p>
        </w:tc>
        <w:tc>
          <w:tcPr>
            <w:tcW w:w="613" w:type="pct"/>
            <w:vAlign w:val="bottom"/>
          </w:tcPr>
          <w:p w:rsidR="00CC1623" w:rsidRPr="001241B1" w:rsidRDefault="00CC1623" w:rsidP="00CC1623">
            <w:pPr>
              <w:pStyle w:val="aff1"/>
              <w:spacing w:before="60" w:line="240" w:lineRule="exact"/>
            </w:pPr>
            <w:r w:rsidRPr="001241B1">
              <w:t>99,2</w:t>
            </w:r>
          </w:p>
        </w:tc>
      </w:tr>
      <w:tr w:rsidR="00CC1623" w:rsidRPr="006E461E" w:rsidTr="00CC1623">
        <w:trPr>
          <w:trHeight w:val="235"/>
        </w:trPr>
        <w:tc>
          <w:tcPr>
            <w:tcW w:w="1848" w:type="pct"/>
            <w:vAlign w:val="bottom"/>
          </w:tcPr>
          <w:p w:rsidR="00CC1623" w:rsidRPr="001241B1" w:rsidRDefault="00CC1623" w:rsidP="00CC1623">
            <w:pPr>
              <w:pStyle w:val="aff"/>
              <w:spacing w:before="60" w:line="240" w:lineRule="exact"/>
              <w:ind w:left="426"/>
              <w:rPr>
                <w:rFonts w:cs="Arial"/>
              </w:rPr>
            </w:pPr>
            <w:r w:rsidRPr="001241B1">
              <w:rPr>
                <w:rFonts w:cs="Arial"/>
              </w:rPr>
              <w:t>из него:</w:t>
            </w:r>
            <w:r w:rsidRPr="001241B1">
              <w:rPr>
                <w:rFonts w:cs="Arial"/>
              </w:rPr>
              <w:br/>
              <w:t>производство, передача и ра</w:t>
            </w:r>
            <w:r w:rsidRPr="001241B1">
              <w:rPr>
                <w:rFonts w:cs="Arial"/>
              </w:rPr>
              <w:t>с</w:t>
            </w:r>
            <w:r w:rsidRPr="001241B1">
              <w:rPr>
                <w:rFonts w:cs="Arial"/>
              </w:rPr>
              <w:t>пределение электроэнергии</w:t>
            </w:r>
          </w:p>
        </w:tc>
        <w:tc>
          <w:tcPr>
            <w:tcW w:w="616" w:type="pct"/>
            <w:vAlign w:val="bottom"/>
          </w:tcPr>
          <w:p w:rsidR="00CC1623" w:rsidRPr="001241B1" w:rsidRDefault="00CC1623" w:rsidP="00CC1623">
            <w:pPr>
              <w:pStyle w:val="aff1"/>
              <w:spacing w:before="60" w:line="240" w:lineRule="exact"/>
            </w:pPr>
            <w:r w:rsidRPr="001241B1">
              <w:t>101,3</w:t>
            </w:r>
          </w:p>
        </w:tc>
        <w:tc>
          <w:tcPr>
            <w:tcW w:w="615" w:type="pct"/>
            <w:vAlign w:val="bottom"/>
          </w:tcPr>
          <w:p w:rsidR="00CC1623" w:rsidRPr="001241B1" w:rsidRDefault="00CC1623" w:rsidP="00CC1623">
            <w:pPr>
              <w:pStyle w:val="aff1"/>
              <w:spacing w:before="60" w:line="240" w:lineRule="exact"/>
            </w:pPr>
            <w:r w:rsidRPr="001241B1">
              <w:t>102,9</w:t>
            </w:r>
          </w:p>
        </w:tc>
        <w:tc>
          <w:tcPr>
            <w:tcW w:w="615" w:type="pct"/>
            <w:vAlign w:val="bottom"/>
          </w:tcPr>
          <w:p w:rsidR="00CC1623" w:rsidRPr="001241B1" w:rsidRDefault="00CC1623" w:rsidP="00CC1623">
            <w:pPr>
              <w:pStyle w:val="aff1"/>
              <w:spacing w:before="60" w:line="240" w:lineRule="exact"/>
            </w:pPr>
            <w:r w:rsidRPr="001241B1">
              <w:t>108,4</w:t>
            </w:r>
          </w:p>
        </w:tc>
        <w:tc>
          <w:tcPr>
            <w:tcW w:w="693" w:type="pct"/>
            <w:vAlign w:val="bottom"/>
          </w:tcPr>
          <w:p w:rsidR="00CC1623" w:rsidRPr="001241B1" w:rsidRDefault="00CC1623" w:rsidP="00CC1623">
            <w:pPr>
              <w:pStyle w:val="aff1"/>
              <w:spacing w:before="60" w:line="240" w:lineRule="exact"/>
            </w:pPr>
            <w:r w:rsidRPr="001241B1">
              <w:t>107,0</w:t>
            </w:r>
          </w:p>
        </w:tc>
        <w:tc>
          <w:tcPr>
            <w:tcW w:w="613" w:type="pct"/>
            <w:vAlign w:val="bottom"/>
          </w:tcPr>
          <w:p w:rsidR="00CC1623" w:rsidRPr="001241B1" w:rsidRDefault="00CC1623" w:rsidP="00CC1623">
            <w:pPr>
              <w:pStyle w:val="aff1"/>
              <w:spacing w:before="60" w:line="240" w:lineRule="exact"/>
            </w:pPr>
            <w:r w:rsidRPr="001241B1">
              <w:t>100,8</w:t>
            </w:r>
          </w:p>
        </w:tc>
      </w:tr>
      <w:tr w:rsidR="00CC1623" w:rsidRPr="006E461E" w:rsidTr="00CC1623">
        <w:trPr>
          <w:trHeight w:val="445"/>
        </w:trPr>
        <w:tc>
          <w:tcPr>
            <w:tcW w:w="1848" w:type="pct"/>
            <w:tcBorders>
              <w:bottom w:val="dotted" w:sz="4" w:space="0" w:color="auto"/>
            </w:tcBorders>
            <w:vAlign w:val="bottom"/>
          </w:tcPr>
          <w:p w:rsidR="00CC1623" w:rsidRPr="001241B1" w:rsidRDefault="00CC1623" w:rsidP="00CC1623">
            <w:pPr>
              <w:pStyle w:val="aff"/>
              <w:spacing w:before="60" w:line="240" w:lineRule="exact"/>
              <w:ind w:left="426"/>
              <w:rPr>
                <w:rFonts w:cs="Arial"/>
              </w:rPr>
            </w:pPr>
            <w:r w:rsidRPr="001241B1">
              <w:rPr>
                <w:rFonts w:cs="Arial"/>
              </w:rPr>
              <w:t>производство и распредел</w:t>
            </w:r>
            <w:r w:rsidRPr="001241B1">
              <w:rPr>
                <w:rFonts w:cs="Arial"/>
              </w:rPr>
              <w:t>е</w:t>
            </w:r>
            <w:r w:rsidRPr="001241B1">
              <w:rPr>
                <w:rFonts w:cs="Arial"/>
              </w:rPr>
              <w:t>ние газообразного топлива</w:t>
            </w:r>
          </w:p>
        </w:tc>
        <w:tc>
          <w:tcPr>
            <w:tcW w:w="616" w:type="pct"/>
            <w:tcBorders>
              <w:bottom w:val="dotted" w:sz="4" w:space="0" w:color="auto"/>
            </w:tcBorders>
            <w:vAlign w:val="bottom"/>
          </w:tcPr>
          <w:p w:rsidR="00CC1623" w:rsidRPr="001241B1" w:rsidRDefault="00CC1623" w:rsidP="00CC1623">
            <w:pPr>
              <w:pStyle w:val="aff1"/>
              <w:spacing w:before="60" w:line="240" w:lineRule="exact"/>
            </w:pPr>
            <w:r w:rsidRPr="001241B1">
              <w:t>100,0</w:t>
            </w:r>
          </w:p>
        </w:tc>
        <w:tc>
          <w:tcPr>
            <w:tcW w:w="615" w:type="pct"/>
            <w:tcBorders>
              <w:bottom w:val="dotted" w:sz="4" w:space="0" w:color="auto"/>
            </w:tcBorders>
            <w:vAlign w:val="bottom"/>
          </w:tcPr>
          <w:p w:rsidR="00CC1623" w:rsidRPr="001241B1" w:rsidRDefault="00CC1623" w:rsidP="00CC1623">
            <w:pPr>
              <w:pStyle w:val="aff1"/>
              <w:spacing w:before="60" w:line="240" w:lineRule="exact"/>
            </w:pPr>
            <w:r w:rsidRPr="001241B1">
              <w:t>100,7</w:t>
            </w:r>
          </w:p>
        </w:tc>
        <w:tc>
          <w:tcPr>
            <w:tcW w:w="615" w:type="pct"/>
            <w:vAlign w:val="bottom"/>
          </w:tcPr>
          <w:p w:rsidR="00CC1623" w:rsidRPr="001241B1" w:rsidRDefault="00CC1623" w:rsidP="00CC1623">
            <w:pPr>
              <w:pStyle w:val="aff1"/>
              <w:spacing w:before="60" w:line="240" w:lineRule="exact"/>
            </w:pPr>
            <w:r w:rsidRPr="001241B1">
              <w:t>101,1</w:t>
            </w:r>
          </w:p>
        </w:tc>
        <w:tc>
          <w:tcPr>
            <w:tcW w:w="693" w:type="pct"/>
            <w:vAlign w:val="bottom"/>
          </w:tcPr>
          <w:p w:rsidR="00CC1623" w:rsidRPr="001241B1" w:rsidRDefault="00CC1623" w:rsidP="00CC1623">
            <w:pPr>
              <w:pStyle w:val="aff1"/>
              <w:spacing w:before="60" w:line="240" w:lineRule="exact"/>
            </w:pPr>
            <w:r w:rsidRPr="001241B1">
              <w:t>100,8</w:t>
            </w:r>
          </w:p>
        </w:tc>
        <w:tc>
          <w:tcPr>
            <w:tcW w:w="613" w:type="pct"/>
            <w:vAlign w:val="bottom"/>
          </w:tcPr>
          <w:p w:rsidR="00CC1623" w:rsidRPr="001241B1" w:rsidRDefault="00CC1623" w:rsidP="00CC1623">
            <w:pPr>
              <w:pStyle w:val="aff1"/>
              <w:spacing w:before="60" w:line="240" w:lineRule="exact"/>
            </w:pPr>
            <w:r w:rsidRPr="001241B1">
              <w:t>100,0</w:t>
            </w:r>
          </w:p>
        </w:tc>
      </w:tr>
      <w:tr w:rsidR="00CC1623" w:rsidRPr="006E461E" w:rsidTr="00CC1623">
        <w:tc>
          <w:tcPr>
            <w:tcW w:w="1848" w:type="pct"/>
            <w:tcBorders>
              <w:top w:val="dotted" w:sz="4" w:space="0" w:color="auto"/>
              <w:bottom w:val="dotted" w:sz="4" w:space="0" w:color="auto"/>
            </w:tcBorders>
            <w:vAlign w:val="bottom"/>
          </w:tcPr>
          <w:p w:rsidR="00CC1623" w:rsidRPr="001241B1" w:rsidRDefault="00CC1623" w:rsidP="00CC1623">
            <w:pPr>
              <w:pStyle w:val="aff"/>
              <w:spacing w:before="60" w:line="240" w:lineRule="exact"/>
              <w:ind w:left="426"/>
              <w:rPr>
                <w:rFonts w:cs="Arial"/>
              </w:rPr>
            </w:pPr>
            <w:r w:rsidRPr="001241B1">
              <w:rPr>
                <w:rFonts w:cs="Arial"/>
              </w:rPr>
              <w:t>производство, передача и ра</w:t>
            </w:r>
            <w:r w:rsidRPr="001241B1">
              <w:rPr>
                <w:rFonts w:cs="Arial"/>
              </w:rPr>
              <w:t>с</w:t>
            </w:r>
            <w:r w:rsidRPr="001241B1">
              <w:rPr>
                <w:rFonts w:cs="Arial"/>
              </w:rPr>
              <w:t>пределение пара и горячей воды; кондиционирование воздуха</w:t>
            </w:r>
          </w:p>
        </w:tc>
        <w:tc>
          <w:tcPr>
            <w:tcW w:w="616"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100,0</w:t>
            </w:r>
          </w:p>
        </w:tc>
        <w:tc>
          <w:tcPr>
            <w:tcW w:w="615"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94,6</w:t>
            </w:r>
          </w:p>
        </w:tc>
        <w:tc>
          <w:tcPr>
            <w:tcW w:w="615" w:type="pct"/>
            <w:tcBorders>
              <w:bottom w:val="dotted" w:sz="4" w:space="0" w:color="auto"/>
            </w:tcBorders>
            <w:vAlign w:val="bottom"/>
          </w:tcPr>
          <w:p w:rsidR="00CC1623" w:rsidRPr="001241B1" w:rsidRDefault="00CC1623" w:rsidP="00CC1623">
            <w:pPr>
              <w:pStyle w:val="aff1"/>
              <w:spacing w:before="60" w:line="240" w:lineRule="exact"/>
            </w:pPr>
            <w:r w:rsidRPr="001241B1">
              <w:t>96,9</w:t>
            </w:r>
          </w:p>
        </w:tc>
        <w:tc>
          <w:tcPr>
            <w:tcW w:w="693" w:type="pct"/>
            <w:tcBorders>
              <w:bottom w:val="dotted" w:sz="4" w:space="0" w:color="auto"/>
            </w:tcBorders>
            <w:vAlign w:val="bottom"/>
          </w:tcPr>
          <w:p w:rsidR="00CC1623" w:rsidRPr="001241B1" w:rsidRDefault="00CC1623" w:rsidP="00CC1623">
            <w:pPr>
              <w:pStyle w:val="aff1"/>
              <w:spacing w:before="60" w:line="240" w:lineRule="exact"/>
            </w:pPr>
            <w:r w:rsidRPr="001241B1">
              <w:t>96,9</w:t>
            </w:r>
          </w:p>
        </w:tc>
        <w:tc>
          <w:tcPr>
            <w:tcW w:w="613" w:type="pct"/>
            <w:tcBorders>
              <w:bottom w:val="dotted" w:sz="4" w:space="0" w:color="auto"/>
            </w:tcBorders>
            <w:vAlign w:val="bottom"/>
          </w:tcPr>
          <w:p w:rsidR="00CC1623" w:rsidRPr="001241B1" w:rsidRDefault="00CC1623" w:rsidP="00CC1623">
            <w:pPr>
              <w:pStyle w:val="aff1"/>
              <w:spacing w:before="60" w:line="240" w:lineRule="exact"/>
            </w:pPr>
            <w:r w:rsidRPr="001241B1">
              <w:t>96,4</w:t>
            </w:r>
          </w:p>
        </w:tc>
      </w:tr>
      <w:tr w:rsidR="00CC1623" w:rsidRPr="006E461E" w:rsidTr="00CC1623">
        <w:tc>
          <w:tcPr>
            <w:tcW w:w="1848" w:type="pct"/>
            <w:tcBorders>
              <w:top w:val="dotted" w:sz="4" w:space="0" w:color="auto"/>
              <w:bottom w:val="dotted" w:sz="4" w:space="0" w:color="auto"/>
            </w:tcBorders>
            <w:vAlign w:val="bottom"/>
          </w:tcPr>
          <w:p w:rsidR="00CC1623" w:rsidRPr="001241B1" w:rsidRDefault="00CC1623" w:rsidP="00CC1623">
            <w:pPr>
              <w:pStyle w:val="aff8"/>
              <w:spacing w:before="60" w:line="240" w:lineRule="exact"/>
              <w:ind w:left="284"/>
              <w:rPr>
                <w:rFonts w:cs="Arial"/>
              </w:rPr>
            </w:pPr>
            <w:r w:rsidRPr="001241B1">
              <w:rPr>
                <w:rFonts w:cs="Arial"/>
              </w:rPr>
              <w:t>водоснабжение; водоотведение, организация сбора и утилизации отходов, деятельность по ли</w:t>
            </w:r>
            <w:r w:rsidRPr="001241B1">
              <w:rPr>
                <w:rFonts w:cs="Arial"/>
              </w:rPr>
              <w:t>к</w:t>
            </w:r>
            <w:r w:rsidRPr="001241B1">
              <w:rPr>
                <w:rFonts w:cs="Arial"/>
              </w:rPr>
              <w:t>видации загрязнений</w:t>
            </w:r>
          </w:p>
        </w:tc>
        <w:tc>
          <w:tcPr>
            <w:tcW w:w="616"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100,0</w:t>
            </w:r>
          </w:p>
        </w:tc>
        <w:tc>
          <w:tcPr>
            <w:tcW w:w="615"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99,9</w:t>
            </w:r>
          </w:p>
        </w:tc>
        <w:tc>
          <w:tcPr>
            <w:tcW w:w="615"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102,9</w:t>
            </w:r>
          </w:p>
        </w:tc>
        <w:tc>
          <w:tcPr>
            <w:tcW w:w="693"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102,9</w:t>
            </w:r>
          </w:p>
        </w:tc>
        <w:tc>
          <w:tcPr>
            <w:tcW w:w="613"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99,8</w:t>
            </w:r>
          </w:p>
        </w:tc>
      </w:tr>
      <w:tr w:rsidR="00CC1623" w:rsidRPr="006E461E" w:rsidTr="00CC1623">
        <w:tc>
          <w:tcPr>
            <w:tcW w:w="1848" w:type="pct"/>
            <w:tcBorders>
              <w:top w:val="dotted" w:sz="4" w:space="0" w:color="auto"/>
              <w:bottom w:val="dotted" w:sz="4" w:space="0" w:color="auto"/>
            </w:tcBorders>
            <w:vAlign w:val="bottom"/>
          </w:tcPr>
          <w:p w:rsidR="00CC1623" w:rsidRPr="001241B1" w:rsidRDefault="00CC1623" w:rsidP="00CC1623">
            <w:pPr>
              <w:pStyle w:val="aff"/>
              <w:spacing w:before="60" w:line="240" w:lineRule="exact"/>
              <w:ind w:left="426"/>
              <w:rPr>
                <w:rFonts w:cs="Arial"/>
              </w:rPr>
            </w:pPr>
            <w:r w:rsidRPr="001241B1">
              <w:rPr>
                <w:rFonts w:cs="Arial"/>
              </w:rPr>
              <w:t>из него:</w:t>
            </w:r>
          </w:p>
          <w:p w:rsidR="00CC1623" w:rsidRPr="001241B1" w:rsidRDefault="00CC1623" w:rsidP="00CC1623">
            <w:pPr>
              <w:pStyle w:val="aff"/>
              <w:spacing w:before="60" w:line="240" w:lineRule="exact"/>
              <w:ind w:left="426"/>
              <w:rPr>
                <w:rFonts w:cs="Arial"/>
              </w:rPr>
            </w:pPr>
            <w:r w:rsidRPr="001241B1">
              <w:rPr>
                <w:rFonts w:cs="Arial"/>
              </w:rPr>
              <w:t>забор, очистка и распредел</w:t>
            </w:r>
            <w:r w:rsidRPr="001241B1">
              <w:rPr>
                <w:rFonts w:cs="Arial"/>
              </w:rPr>
              <w:t>е</w:t>
            </w:r>
            <w:r w:rsidRPr="001241B1">
              <w:rPr>
                <w:rFonts w:cs="Arial"/>
              </w:rPr>
              <w:t>ние воды</w:t>
            </w:r>
          </w:p>
        </w:tc>
        <w:tc>
          <w:tcPr>
            <w:tcW w:w="616"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100,0</w:t>
            </w:r>
          </w:p>
        </w:tc>
        <w:tc>
          <w:tcPr>
            <w:tcW w:w="615"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99,9</w:t>
            </w:r>
          </w:p>
        </w:tc>
        <w:tc>
          <w:tcPr>
            <w:tcW w:w="615"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102,9</w:t>
            </w:r>
          </w:p>
        </w:tc>
        <w:tc>
          <w:tcPr>
            <w:tcW w:w="693"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102,9</w:t>
            </w:r>
          </w:p>
        </w:tc>
        <w:tc>
          <w:tcPr>
            <w:tcW w:w="613" w:type="pct"/>
            <w:tcBorders>
              <w:top w:val="dotted" w:sz="4" w:space="0" w:color="auto"/>
              <w:bottom w:val="dotted" w:sz="4" w:space="0" w:color="auto"/>
            </w:tcBorders>
            <w:vAlign w:val="bottom"/>
          </w:tcPr>
          <w:p w:rsidR="00CC1623" w:rsidRPr="001241B1" w:rsidRDefault="00CC1623" w:rsidP="00CC1623">
            <w:pPr>
              <w:pStyle w:val="aff1"/>
              <w:spacing w:before="60" w:line="240" w:lineRule="exact"/>
            </w:pPr>
            <w:r w:rsidRPr="001241B1">
              <w:t>99,8</w:t>
            </w:r>
          </w:p>
        </w:tc>
      </w:tr>
      <w:tr w:rsidR="00CC1623" w:rsidRPr="006E461E" w:rsidTr="00CC1623">
        <w:tc>
          <w:tcPr>
            <w:tcW w:w="1848" w:type="pct"/>
            <w:tcBorders>
              <w:top w:val="dotted" w:sz="4" w:space="0" w:color="auto"/>
              <w:bottom w:val="dotted" w:sz="4" w:space="0" w:color="auto"/>
            </w:tcBorders>
            <w:vAlign w:val="bottom"/>
          </w:tcPr>
          <w:p w:rsidR="00CC1623" w:rsidRPr="006E461E" w:rsidRDefault="00CC1623" w:rsidP="00CC1623">
            <w:pPr>
              <w:pStyle w:val="aff"/>
              <w:spacing w:before="60" w:line="240" w:lineRule="exact"/>
              <w:ind w:left="426"/>
              <w:rPr>
                <w:rFonts w:cs="Arial"/>
              </w:rPr>
            </w:pPr>
            <w:r w:rsidRPr="006E461E">
              <w:rPr>
                <w:rFonts w:cs="Arial"/>
              </w:rPr>
              <w:t>сбор и обработка сточных вод</w:t>
            </w:r>
          </w:p>
        </w:tc>
        <w:tc>
          <w:tcPr>
            <w:tcW w:w="616"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103</w:t>
            </w:r>
            <w:r>
              <w:t>,</w:t>
            </w:r>
            <w:r w:rsidRPr="00E36978">
              <w:t>0</w:t>
            </w:r>
          </w:p>
        </w:tc>
        <w:tc>
          <w:tcPr>
            <w:tcW w:w="693"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103</w:t>
            </w:r>
            <w:r>
              <w:t>,</w:t>
            </w:r>
            <w:r w:rsidRPr="00E36978">
              <w:t>0</w:t>
            </w:r>
          </w:p>
        </w:tc>
        <w:tc>
          <w:tcPr>
            <w:tcW w:w="613" w:type="pct"/>
            <w:tcBorders>
              <w:top w:val="dotted" w:sz="4" w:space="0" w:color="auto"/>
              <w:bottom w:val="dotted" w:sz="4" w:space="0" w:color="auto"/>
            </w:tcBorders>
            <w:vAlign w:val="bottom"/>
          </w:tcPr>
          <w:p w:rsidR="00CC1623" w:rsidRPr="0011450B" w:rsidRDefault="00CC1623" w:rsidP="00CC1623">
            <w:pPr>
              <w:pStyle w:val="aff1"/>
              <w:spacing w:before="60" w:line="240" w:lineRule="exact"/>
            </w:pPr>
            <w:r w:rsidRPr="0011450B">
              <w:t>100</w:t>
            </w:r>
            <w:r>
              <w:t>,</w:t>
            </w:r>
            <w:r w:rsidRPr="0011450B">
              <w:t>0</w:t>
            </w:r>
          </w:p>
        </w:tc>
      </w:tr>
      <w:tr w:rsidR="00CC1623" w:rsidRPr="006E461E" w:rsidTr="00CC1623">
        <w:tc>
          <w:tcPr>
            <w:tcW w:w="1848" w:type="pct"/>
            <w:tcBorders>
              <w:top w:val="dotted" w:sz="4" w:space="0" w:color="auto"/>
              <w:bottom w:val="dotted" w:sz="4" w:space="0" w:color="auto"/>
            </w:tcBorders>
            <w:vAlign w:val="bottom"/>
          </w:tcPr>
          <w:p w:rsidR="00CC1623" w:rsidRPr="006E461E" w:rsidRDefault="00CC1623" w:rsidP="00CC1623">
            <w:pPr>
              <w:pStyle w:val="24"/>
              <w:spacing w:before="60" w:line="240" w:lineRule="exact"/>
              <w:ind w:left="57"/>
              <w:jc w:val="left"/>
              <w:rPr>
                <w:rFonts w:cs="Arial"/>
              </w:rPr>
            </w:pPr>
            <w:r w:rsidRPr="006E461E">
              <w:rPr>
                <w:rFonts w:cs="Arial"/>
              </w:rPr>
              <w:t>Лесоводство и лесозаготовки</w:t>
            </w:r>
          </w:p>
        </w:tc>
        <w:tc>
          <w:tcPr>
            <w:tcW w:w="616"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104</w:t>
            </w:r>
            <w:r>
              <w:t>,</w:t>
            </w:r>
            <w:r w:rsidRPr="00E36978">
              <w:t>8</w:t>
            </w:r>
          </w:p>
        </w:tc>
        <w:tc>
          <w:tcPr>
            <w:tcW w:w="615"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107</w:t>
            </w:r>
            <w:r>
              <w:t>,</w:t>
            </w:r>
            <w:r w:rsidRPr="00E36978">
              <w:t>2</w:t>
            </w:r>
          </w:p>
        </w:tc>
        <w:tc>
          <w:tcPr>
            <w:tcW w:w="693" w:type="pct"/>
            <w:tcBorders>
              <w:top w:val="dotted" w:sz="4" w:space="0" w:color="auto"/>
              <w:bottom w:val="dotted" w:sz="4" w:space="0" w:color="auto"/>
            </w:tcBorders>
            <w:vAlign w:val="bottom"/>
          </w:tcPr>
          <w:p w:rsidR="00CC1623" w:rsidRPr="00E36978" w:rsidRDefault="00CC1623" w:rsidP="00CC1623">
            <w:pPr>
              <w:pStyle w:val="aff1"/>
              <w:spacing w:before="60" w:line="240" w:lineRule="exact"/>
            </w:pPr>
            <w:r w:rsidRPr="00E36978">
              <w:t>105</w:t>
            </w:r>
            <w:r>
              <w:t>,</w:t>
            </w:r>
            <w:r w:rsidRPr="00E36978">
              <w:t>4</w:t>
            </w:r>
          </w:p>
        </w:tc>
        <w:tc>
          <w:tcPr>
            <w:tcW w:w="613" w:type="pct"/>
            <w:tcBorders>
              <w:top w:val="dotted" w:sz="4" w:space="0" w:color="auto"/>
              <w:bottom w:val="dotted" w:sz="4" w:space="0" w:color="auto"/>
            </w:tcBorders>
            <w:vAlign w:val="bottom"/>
          </w:tcPr>
          <w:p w:rsidR="00CC1623" w:rsidRPr="0011450B" w:rsidRDefault="00CC1623" w:rsidP="00CC1623">
            <w:pPr>
              <w:pStyle w:val="aff1"/>
              <w:spacing w:before="60" w:line="240" w:lineRule="exact"/>
            </w:pPr>
            <w:r w:rsidRPr="0011450B">
              <w:t>103</w:t>
            </w:r>
            <w:r>
              <w:t>,</w:t>
            </w:r>
            <w:r w:rsidRPr="0011450B">
              <w:t>2</w:t>
            </w:r>
          </w:p>
        </w:tc>
      </w:tr>
      <w:tr w:rsidR="00CC1623" w:rsidRPr="006E461E" w:rsidTr="00CC1623">
        <w:tc>
          <w:tcPr>
            <w:tcW w:w="1848" w:type="pct"/>
            <w:tcBorders>
              <w:top w:val="dotted" w:sz="4" w:space="0" w:color="auto"/>
              <w:bottom w:val="double" w:sz="6" w:space="0" w:color="auto"/>
            </w:tcBorders>
            <w:vAlign w:val="bottom"/>
          </w:tcPr>
          <w:p w:rsidR="00CC1623" w:rsidRPr="006E461E" w:rsidRDefault="00CC1623" w:rsidP="00CC1623">
            <w:pPr>
              <w:pStyle w:val="24"/>
              <w:spacing w:before="60" w:line="240" w:lineRule="exact"/>
              <w:ind w:left="57"/>
              <w:jc w:val="left"/>
              <w:rPr>
                <w:rFonts w:cs="Arial"/>
              </w:rPr>
            </w:pPr>
            <w:r>
              <w:rPr>
                <w:rFonts w:cs="Arial"/>
              </w:rPr>
              <w:t>Издательская деятельность</w:t>
            </w:r>
          </w:p>
        </w:tc>
        <w:tc>
          <w:tcPr>
            <w:tcW w:w="616" w:type="pct"/>
            <w:tcBorders>
              <w:top w:val="dotted" w:sz="4" w:space="0" w:color="auto"/>
              <w:bottom w:val="double" w:sz="6"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bottom w:val="double" w:sz="6"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5" w:type="pct"/>
            <w:tcBorders>
              <w:top w:val="dotted" w:sz="4" w:space="0" w:color="auto"/>
              <w:bottom w:val="double" w:sz="6"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93" w:type="pct"/>
            <w:tcBorders>
              <w:top w:val="dotted" w:sz="4" w:space="0" w:color="auto"/>
              <w:bottom w:val="double" w:sz="6" w:space="0" w:color="auto"/>
            </w:tcBorders>
            <w:vAlign w:val="bottom"/>
          </w:tcPr>
          <w:p w:rsidR="00CC1623" w:rsidRPr="00E36978" w:rsidRDefault="00CC1623" w:rsidP="00CC1623">
            <w:pPr>
              <w:pStyle w:val="aff1"/>
              <w:spacing w:before="60" w:line="240" w:lineRule="exact"/>
            </w:pPr>
            <w:r w:rsidRPr="00E36978">
              <w:t>100</w:t>
            </w:r>
            <w:r>
              <w:t>,</w:t>
            </w:r>
            <w:r w:rsidRPr="00E36978">
              <w:t>0</w:t>
            </w:r>
          </w:p>
        </w:tc>
        <w:tc>
          <w:tcPr>
            <w:tcW w:w="613" w:type="pct"/>
            <w:tcBorders>
              <w:top w:val="dotted" w:sz="4" w:space="0" w:color="auto"/>
              <w:bottom w:val="double" w:sz="6" w:space="0" w:color="auto"/>
            </w:tcBorders>
            <w:vAlign w:val="bottom"/>
          </w:tcPr>
          <w:p w:rsidR="00CC1623" w:rsidRPr="0011450B" w:rsidRDefault="00CC1623" w:rsidP="00CC1623">
            <w:pPr>
              <w:pStyle w:val="aff1"/>
              <w:spacing w:before="60" w:line="240" w:lineRule="exact"/>
            </w:pPr>
            <w:r w:rsidRPr="0011450B">
              <w:t>…</w:t>
            </w:r>
          </w:p>
        </w:tc>
      </w:tr>
    </w:tbl>
    <w:p w:rsidR="00CC1623" w:rsidRPr="008C2DA7" w:rsidRDefault="00CC1623" w:rsidP="001241B1">
      <w:pPr>
        <w:pStyle w:val="-"/>
        <w:pageBreakBefore/>
        <w:spacing w:before="0" w:after="0" w:line="240" w:lineRule="exact"/>
        <w:rPr>
          <w:rFonts w:cs="Arial"/>
          <w:b w:val="0"/>
          <w:vertAlign w:val="superscript"/>
        </w:rPr>
      </w:pPr>
      <w:r w:rsidRPr="00047D51">
        <w:rPr>
          <w:rFonts w:cs="Arial"/>
        </w:rPr>
        <w:lastRenderedPageBreak/>
        <w:t>Средние цены производителей электроэнергии</w:t>
      </w:r>
      <w:r w:rsidR="001241B1">
        <w:rPr>
          <w:rFonts w:cs="Arial"/>
        </w:rPr>
        <w:t xml:space="preserve"> </w:t>
      </w:r>
      <w:r>
        <w:rPr>
          <w:rFonts w:cs="Arial"/>
          <w:vertAlign w:val="superscript"/>
        </w:rPr>
        <w:t>1)</w:t>
      </w:r>
    </w:p>
    <w:p w:rsidR="00CC1623" w:rsidRPr="006E461E" w:rsidRDefault="00CC1623" w:rsidP="00CC1623">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r>
        <w:rPr>
          <w:rFonts w:cs="Arial"/>
          <w:b w:val="0"/>
          <w:spacing w:val="20"/>
          <w:szCs w:val="22"/>
        </w:rPr>
        <w:t>.</w:t>
      </w:r>
      <w:r w:rsidRPr="006E461E">
        <w:rPr>
          <w:rFonts w:cs="Arial"/>
          <w:b w:val="0"/>
          <w:spacing w:val="20"/>
          <w:szCs w:val="22"/>
        </w:rPr>
        <w:t>кВтч)</w:t>
      </w:r>
    </w:p>
    <w:tbl>
      <w:tblPr>
        <w:tblW w:w="4913" w:type="pct"/>
        <w:tblInd w:w="165" w:type="dxa"/>
        <w:tblLayout w:type="fixed"/>
        <w:tblCellMar>
          <w:left w:w="0" w:type="dxa"/>
          <w:right w:w="0" w:type="dxa"/>
        </w:tblCellMar>
        <w:tblLook w:val="0000"/>
      </w:tblPr>
      <w:tblGrid>
        <w:gridCol w:w="1912"/>
        <w:gridCol w:w="2055"/>
        <w:gridCol w:w="1531"/>
        <w:gridCol w:w="2041"/>
        <w:gridCol w:w="1531"/>
      </w:tblGrid>
      <w:tr w:rsidR="00CC1623" w:rsidRPr="006E461E" w:rsidTr="00CC1623">
        <w:trPr>
          <w:tblHeader/>
        </w:trPr>
        <w:tc>
          <w:tcPr>
            <w:tcW w:w="1054" w:type="pct"/>
            <w:vMerge w:val="restart"/>
            <w:tcBorders>
              <w:top w:val="double" w:sz="6" w:space="0" w:color="auto"/>
              <w:left w:val="double" w:sz="6" w:space="0" w:color="auto"/>
              <w:bottom w:val="single" w:sz="4" w:space="0" w:color="auto"/>
            </w:tcBorders>
          </w:tcPr>
          <w:p w:rsidR="00CC1623" w:rsidRPr="006E461E" w:rsidRDefault="00CC1623" w:rsidP="001241B1">
            <w:pPr>
              <w:pStyle w:val="aff"/>
              <w:spacing w:before="20" w:line="240" w:lineRule="exact"/>
              <w:ind w:left="57" w:right="57"/>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CC1623" w:rsidRPr="006E461E" w:rsidRDefault="00CC1623" w:rsidP="001241B1">
            <w:pPr>
              <w:spacing w:before="20" w:line="240" w:lineRule="exact"/>
              <w:ind w:left="57" w:right="57" w:firstLine="0"/>
              <w:jc w:val="center"/>
              <w:rPr>
                <w:rFonts w:cs="Arial"/>
                <w:i/>
                <w:sz w:val="20"/>
              </w:rPr>
            </w:pPr>
            <w:r w:rsidRPr="006E461E">
              <w:rPr>
                <w:rFonts w:cs="Arial"/>
                <w:i/>
                <w:sz w:val="20"/>
              </w:rPr>
              <w:t>Электроэнергия, отпущенная ра</w:t>
            </w:r>
            <w:r w:rsidRPr="006E461E">
              <w:rPr>
                <w:rFonts w:cs="Arial"/>
                <w:i/>
                <w:sz w:val="20"/>
              </w:rPr>
              <w:t>з</w:t>
            </w:r>
            <w:r w:rsidRPr="006E461E">
              <w:rPr>
                <w:rFonts w:cs="Arial"/>
                <w:i/>
                <w:sz w:val="20"/>
              </w:rPr>
              <w:t>личным категор</w:t>
            </w:r>
            <w:r w:rsidRPr="006E461E">
              <w:rPr>
                <w:rFonts w:cs="Arial"/>
                <w:i/>
                <w:sz w:val="20"/>
              </w:rPr>
              <w:t>и</w:t>
            </w:r>
            <w:r w:rsidR="001241B1">
              <w:rPr>
                <w:rFonts w:cs="Arial"/>
                <w:i/>
                <w:sz w:val="20"/>
              </w:rPr>
              <w:t xml:space="preserve">ям </w:t>
            </w:r>
            <w:r w:rsidRPr="006E461E">
              <w:rPr>
                <w:rFonts w:cs="Arial"/>
                <w:i/>
                <w:sz w:val="20"/>
              </w:rPr>
              <w:t>потребителей</w:t>
            </w:r>
          </w:p>
        </w:tc>
        <w:tc>
          <w:tcPr>
            <w:tcW w:w="2813" w:type="pct"/>
            <w:gridSpan w:val="3"/>
            <w:tcBorders>
              <w:top w:val="double" w:sz="6" w:space="0" w:color="auto"/>
              <w:left w:val="nil"/>
              <w:bottom w:val="single" w:sz="6" w:space="0" w:color="auto"/>
              <w:right w:val="double" w:sz="6" w:space="0" w:color="auto"/>
            </w:tcBorders>
          </w:tcPr>
          <w:p w:rsidR="00CC1623" w:rsidRPr="006E461E" w:rsidRDefault="00CC1623" w:rsidP="001241B1">
            <w:pPr>
              <w:spacing w:before="20" w:line="240" w:lineRule="exact"/>
              <w:ind w:left="57" w:right="57" w:firstLine="0"/>
              <w:jc w:val="center"/>
              <w:rPr>
                <w:rFonts w:cs="Arial"/>
                <w:i/>
                <w:sz w:val="20"/>
              </w:rPr>
            </w:pPr>
            <w:r w:rsidRPr="006E461E">
              <w:rPr>
                <w:rFonts w:cs="Arial"/>
                <w:i/>
                <w:sz w:val="20"/>
              </w:rPr>
              <w:t>в том числе:</w:t>
            </w:r>
          </w:p>
        </w:tc>
      </w:tr>
      <w:tr w:rsidR="00CC1623" w:rsidRPr="006E461E" w:rsidTr="00CC1623">
        <w:trPr>
          <w:trHeight w:val="540"/>
          <w:tblHeader/>
        </w:trPr>
        <w:tc>
          <w:tcPr>
            <w:tcW w:w="1054" w:type="pct"/>
            <w:vMerge/>
            <w:tcBorders>
              <w:top w:val="nil"/>
              <w:left w:val="double" w:sz="6" w:space="0" w:color="auto"/>
              <w:bottom w:val="single" w:sz="4" w:space="0" w:color="auto"/>
            </w:tcBorders>
          </w:tcPr>
          <w:p w:rsidR="00CC1623" w:rsidRPr="006E461E" w:rsidRDefault="00CC1623" w:rsidP="001241B1">
            <w:pPr>
              <w:pStyle w:val="aff"/>
              <w:spacing w:before="20" w:line="240" w:lineRule="exact"/>
              <w:ind w:left="57" w:right="57"/>
              <w:rPr>
                <w:rFonts w:cs="Arial"/>
              </w:rPr>
            </w:pPr>
          </w:p>
        </w:tc>
        <w:tc>
          <w:tcPr>
            <w:tcW w:w="1133" w:type="pct"/>
            <w:vMerge/>
            <w:tcBorders>
              <w:top w:val="nil"/>
              <w:left w:val="single" w:sz="4" w:space="0" w:color="auto"/>
              <w:bottom w:val="single" w:sz="4" w:space="0" w:color="auto"/>
              <w:right w:val="single" w:sz="4" w:space="0" w:color="auto"/>
            </w:tcBorders>
          </w:tcPr>
          <w:p w:rsidR="00CC1623" w:rsidRPr="006E461E" w:rsidRDefault="00CC1623" w:rsidP="001241B1">
            <w:pPr>
              <w:spacing w:before="20" w:line="240" w:lineRule="exact"/>
              <w:ind w:left="57" w:right="57" w:firstLine="0"/>
              <w:jc w:val="center"/>
              <w:rPr>
                <w:rFonts w:cs="Arial"/>
                <w:i/>
                <w:sz w:val="20"/>
              </w:rPr>
            </w:pPr>
          </w:p>
        </w:tc>
        <w:tc>
          <w:tcPr>
            <w:tcW w:w="844" w:type="pct"/>
            <w:tcBorders>
              <w:top w:val="single" w:sz="6" w:space="0" w:color="auto"/>
              <w:left w:val="nil"/>
              <w:bottom w:val="single" w:sz="4" w:space="0" w:color="auto"/>
            </w:tcBorders>
          </w:tcPr>
          <w:p w:rsidR="00CC1623" w:rsidRPr="006E461E" w:rsidRDefault="00CC1623" w:rsidP="001241B1">
            <w:pPr>
              <w:spacing w:before="20" w:line="240" w:lineRule="exact"/>
              <w:ind w:left="57" w:right="57" w:firstLine="0"/>
              <w:jc w:val="center"/>
              <w:rPr>
                <w:rFonts w:cs="Arial"/>
                <w:i/>
                <w:sz w:val="20"/>
              </w:rPr>
            </w:pPr>
            <w:r w:rsidRPr="006E461E">
              <w:rPr>
                <w:rFonts w:cs="Arial"/>
                <w:i/>
                <w:sz w:val="20"/>
              </w:rPr>
              <w:t>промышле</w:t>
            </w:r>
            <w:r w:rsidRPr="006E461E">
              <w:rPr>
                <w:rFonts w:cs="Arial"/>
                <w:i/>
                <w:sz w:val="20"/>
              </w:rPr>
              <w:t>н</w:t>
            </w:r>
            <w:r w:rsidRPr="006E461E">
              <w:rPr>
                <w:rFonts w:cs="Arial"/>
                <w:i/>
                <w:sz w:val="20"/>
              </w:rPr>
              <w:t>ным потр</w:t>
            </w:r>
            <w:r w:rsidRPr="006E461E">
              <w:rPr>
                <w:rFonts w:cs="Arial"/>
                <w:i/>
                <w:sz w:val="20"/>
              </w:rPr>
              <w:t>е</w:t>
            </w:r>
            <w:r w:rsidRPr="006E461E">
              <w:rPr>
                <w:rFonts w:cs="Arial"/>
                <w:i/>
                <w:sz w:val="20"/>
              </w:rPr>
              <w:t>бителям</w:t>
            </w:r>
          </w:p>
        </w:tc>
        <w:tc>
          <w:tcPr>
            <w:tcW w:w="1125" w:type="pct"/>
            <w:tcBorders>
              <w:top w:val="single" w:sz="6" w:space="0" w:color="auto"/>
              <w:left w:val="single" w:sz="4" w:space="0" w:color="auto"/>
              <w:bottom w:val="single" w:sz="4" w:space="0" w:color="auto"/>
              <w:right w:val="single" w:sz="4" w:space="0" w:color="auto"/>
            </w:tcBorders>
          </w:tcPr>
          <w:p w:rsidR="00CC1623" w:rsidRPr="006E461E" w:rsidRDefault="00CC1623" w:rsidP="001241B1">
            <w:pPr>
              <w:spacing w:before="20" w:line="240" w:lineRule="exact"/>
              <w:ind w:left="57" w:right="57" w:firstLine="0"/>
              <w:jc w:val="center"/>
              <w:rPr>
                <w:rFonts w:cs="Arial"/>
                <w:i/>
                <w:sz w:val="20"/>
              </w:rPr>
            </w:pPr>
            <w:r w:rsidRPr="006E461E">
              <w:rPr>
                <w:rFonts w:cs="Arial"/>
                <w:i/>
                <w:sz w:val="20"/>
              </w:rPr>
              <w:t>сельскохозяйс</w:t>
            </w:r>
            <w:r w:rsidRPr="006E461E">
              <w:rPr>
                <w:rFonts w:cs="Arial"/>
                <w:i/>
                <w:sz w:val="20"/>
              </w:rPr>
              <w:t>т</w:t>
            </w:r>
            <w:r w:rsidRPr="006E461E">
              <w:rPr>
                <w:rFonts w:cs="Arial"/>
                <w:i/>
                <w:sz w:val="20"/>
              </w:rPr>
              <w:t>венным товар</w:t>
            </w:r>
            <w:r w:rsidRPr="006E461E">
              <w:rPr>
                <w:rFonts w:cs="Arial"/>
                <w:i/>
                <w:sz w:val="20"/>
              </w:rPr>
              <w:t>о</w:t>
            </w:r>
            <w:r w:rsidRPr="006E461E">
              <w:rPr>
                <w:rFonts w:cs="Arial"/>
                <w:i/>
                <w:sz w:val="20"/>
              </w:rPr>
              <w:t>производителям</w:t>
            </w:r>
          </w:p>
        </w:tc>
        <w:tc>
          <w:tcPr>
            <w:tcW w:w="844" w:type="pct"/>
            <w:tcBorders>
              <w:top w:val="single" w:sz="6" w:space="0" w:color="auto"/>
              <w:left w:val="nil"/>
              <w:bottom w:val="single" w:sz="4" w:space="0" w:color="auto"/>
              <w:right w:val="double" w:sz="6" w:space="0" w:color="auto"/>
            </w:tcBorders>
          </w:tcPr>
          <w:p w:rsidR="00CC1623" w:rsidRPr="006E461E" w:rsidRDefault="00CC1623" w:rsidP="001241B1">
            <w:pPr>
              <w:spacing w:before="20" w:line="240" w:lineRule="exact"/>
              <w:ind w:left="57" w:right="57" w:firstLine="0"/>
              <w:jc w:val="center"/>
              <w:rPr>
                <w:rFonts w:cs="Arial"/>
                <w:i/>
                <w:sz w:val="20"/>
              </w:rPr>
            </w:pPr>
            <w:r w:rsidRPr="006E461E">
              <w:rPr>
                <w:rFonts w:cs="Arial"/>
                <w:i/>
                <w:sz w:val="20"/>
              </w:rPr>
              <w:t>организациям транспорта</w:t>
            </w:r>
          </w:p>
        </w:tc>
      </w:tr>
      <w:tr w:rsidR="00CC1623" w:rsidRPr="006E461E" w:rsidTr="00CC1623">
        <w:tc>
          <w:tcPr>
            <w:tcW w:w="5000" w:type="pct"/>
            <w:gridSpan w:val="5"/>
            <w:tcBorders>
              <w:top w:val="single" w:sz="4" w:space="0" w:color="auto"/>
              <w:left w:val="double" w:sz="6" w:space="0" w:color="auto"/>
              <w:bottom w:val="single" w:sz="4" w:space="0" w:color="auto"/>
              <w:right w:val="double" w:sz="6" w:space="0" w:color="auto"/>
            </w:tcBorders>
            <w:vAlign w:val="bottom"/>
          </w:tcPr>
          <w:p w:rsidR="00CC1623" w:rsidRPr="00977693" w:rsidRDefault="00CC1623" w:rsidP="00CC1623">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CC1623" w:rsidRPr="006E461E" w:rsidTr="00CC1623">
        <w:tc>
          <w:tcPr>
            <w:tcW w:w="1054" w:type="pct"/>
            <w:tcBorders>
              <w:top w:val="single" w:sz="4" w:space="0" w:color="auto"/>
              <w:left w:val="double" w:sz="6" w:space="0" w:color="auto"/>
              <w:bottom w:val="dotted" w:sz="4" w:space="0" w:color="auto"/>
            </w:tcBorders>
            <w:vAlign w:val="bottom"/>
          </w:tcPr>
          <w:p w:rsidR="00CC1623" w:rsidRPr="006E461E" w:rsidRDefault="00CC1623" w:rsidP="00CC1623">
            <w:pPr>
              <w:pStyle w:val="aff"/>
              <w:spacing w:before="6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CC1623" w:rsidRPr="006E461E" w:rsidRDefault="00CC1623" w:rsidP="00CC1623">
            <w:pPr>
              <w:pStyle w:val="aff1"/>
              <w:spacing w:before="60" w:line="240" w:lineRule="exact"/>
            </w:pPr>
            <w:r w:rsidRPr="006E461E">
              <w:t>2</w:t>
            </w:r>
            <w:r>
              <w:t>812</w:t>
            </w:r>
          </w:p>
        </w:tc>
        <w:tc>
          <w:tcPr>
            <w:tcW w:w="844" w:type="pct"/>
            <w:tcBorders>
              <w:top w:val="single" w:sz="4" w:space="0" w:color="auto"/>
              <w:left w:val="nil"/>
              <w:bottom w:val="dotted" w:sz="4" w:space="0" w:color="auto"/>
            </w:tcBorders>
            <w:vAlign w:val="bottom"/>
          </w:tcPr>
          <w:p w:rsidR="00CC1623" w:rsidRPr="006E461E" w:rsidRDefault="00CC1623" w:rsidP="00CC1623">
            <w:pPr>
              <w:pStyle w:val="aff1"/>
              <w:spacing w:before="60"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CC1623" w:rsidRPr="006E461E" w:rsidRDefault="00CC1623" w:rsidP="00CC1623">
            <w:pPr>
              <w:pStyle w:val="aff1"/>
              <w:spacing w:before="60" w:line="240" w:lineRule="exact"/>
            </w:pPr>
            <w:r>
              <w:t>3405</w:t>
            </w:r>
          </w:p>
        </w:tc>
        <w:tc>
          <w:tcPr>
            <w:tcW w:w="844" w:type="pct"/>
            <w:tcBorders>
              <w:top w:val="single" w:sz="4" w:space="0" w:color="auto"/>
              <w:left w:val="nil"/>
              <w:bottom w:val="dotted" w:sz="4" w:space="0" w:color="auto"/>
              <w:right w:val="double" w:sz="6" w:space="0" w:color="auto"/>
            </w:tcBorders>
            <w:vAlign w:val="bottom"/>
          </w:tcPr>
          <w:p w:rsidR="00CC1623" w:rsidRPr="006E461E" w:rsidRDefault="00CC1623" w:rsidP="00CC1623">
            <w:pPr>
              <w:pStyle w:val="aff1"/>
              <w:spacing w:before="60" w:line="240" w:lineRule="exact"/>
            </w:pPr>
            <w:r>
              <w:t>2808</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Pr="006E461E" w:rsidRDefault="00CC1623" w:rsidP="00CC1623">
            <w:pPr>
              <w:pStyle w:val="aff"/>
              <w:spacing w:before="6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Pr="006E461E" w:rsidRDefault="00CC1623" w:rsidP="00CC1623">
            <w:pPr>
              <w:pStyle w:val="aff1"/>
              <w:spacing w:before="60" w:line="240" w:lineRule="exact"/>
            </w:pPr>
            <w:r>
              <w:t>2784</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3366</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2750</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2901</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3561</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2852</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2838</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3412</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2781</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2854</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3445</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2834</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2801</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3331</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2802</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2811</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3272</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2803</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2797</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3286</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2807</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2780</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3262</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2805</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2889</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2960</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2920</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3572</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2963</w:t>
            </w:r>
          </w:p>
        </w:tc>
      </w:tr>
      <w:tr w:rsidR="00CC1623" w:rsidRPr="006E461E" w:rsidTr="00CC1623">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2946</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3595</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3033</w:t>
            </w:r>
          </w:p>
        </w:tc>
      </w:tr>
      <w:tr w:rsidR="00CC1623" w:rsidRPr="006E461E" w:rsidTr="001241B1">
        <w:tc>
          <w:tcPr>
            <w:tcW w:w="5000" w:type="pct"/>
            <w:gridSpan w:val="5"/>
            <w:tcBorders>
              <w:top w:val="single" w:sz="4" w:space="0" w:color="auto"/>
              <w:left w:val="double" w:sz="6" w:space="0" w:color="auto"/>
              <w:bottom w:val="single" w:sz="4" w:space="0" w:color="auto"/>
              <w:right w:val="double" w:sz="6" w:space="0" w:color="auto"/>
            </w:tcBorders>
            <w:vAlign w:val="bottom"/>
          </w:tcPr>
          <w:p w:rsidR="00CC1623" w:rsidRPr="00977693" w:rsidRDefault="00CC1623" w:rsidP="00CC1623">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CC1623" w:rsidRPr="006E461E" w:rsidTr="00CC1623">
        <w:tc>
          <w:tcPr>
            <w:tcW w:w="1054" w:type="pct"/>
            <w:tcBorders>
              <w:top w:val="single" w:sz="4" w:space="0" w:color="auto"/>
              <w:left w:val="double" w:sz="6" w:space="0" w:color="auto"/>
              <w:bottom w:val="dotted" w:sz="4" w:space="0" w:color="auto"/>
            </w:tcBorders>
            <w:vAlign w:val="bottom"/>
          </w:tcPr>
          <w:p w:rsidR="00CC1623" w:rsidRPr="006E461E" w:rsidRDefault="00CC1623" w:rsidP="00CC1623">
            <w:pPr>
              <w:pStyle w:val="aff"/>
              <w:spacing w:before="6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CC1623" w:rsidRPr="006E461E" w:rsidRDefault="00CC1623" w:rsidP="00CC1623">
            <w:pPr>
              <w:pStyle w:val="aff1"/>
              <w:spacing w:before="60" w:line="240" w:lineRule="exact"/>
            </w:pPr>
            <w:r>
              <w:t>2896</w:t>
            </w:r>
          </w:p>
        </w:tc>
        <w:tc>
          <w:tcPr>
            <w:tcW w:w="844" w:type="pct"/>
            <w:tcBorders>
              <w:top w:val="single" w:sz="4" w:space="0" w:color="auto"/>
              <w:left w:val="nil"/>
              <w:bottom w:val="dotted" w:sz="4" w:space="0" w:color="auto"/>
            </w:tcBorders>
            <w:vAlign w:val="bottom"/>
          </w:tcPr>
          <w:p w:rsidR="00CC1623" w:rsidRPr="006E461E" w:rsidRDefault="00CC1623" w:rsidP="00CC1623">
            <w:pPr>
              <w:pStyle w:val="aff1"/>
              <w:spacing w:before="60"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CC1623" w:rsidRPr="006E461E" w:rsidRDefault="00CC1623" w:rsidP="00CC1623">
            <w:pPr>
              <w:pStyle w:val="aff1"/>
              <w:spacing w:before="60" w:line="240" w:lineRule="exact"/>
            </w:pPr>
            <w:r>
              <w:t>3478</w:t>
            </w:r>
          </w:p>
        </w:tc>
        <w:tc>
          <w:tcPr>
            <w:tcW w:w="844" w:type="pct"/>
            <w:tcBorders>
              <w:top w:val="single" w:sz="4" w:space="0" w:color="auto"/>
              <w:left w:val="nil"/>
              <w:bottom w:val="dotted" w:sz="4" w:space="0" w:color="auto"/>
              <w:right w:val="double" w:sz="6" w:space="0" w:color="auto"/>
            </w:tcBorders>
            <w:vAlign w:val="bottom"/>
          </w:tcPr>
          <w:p w:rsidR="00CC1623" w:rsidRPr="006E461E" w:rsidRDefault="00CC1623" w:rsidP="00CC1623">
            <w:pPr>
              <w:pStyle w:val="aff1"/>
              <w:spacing w:before="60" w:line="240" w:lineRule="exact"/>
            </w:pPr>
            <w:r>
              <w:t>2874</w:t>
            </w:r>
          </w:p>
        </w:tc>
      </w:tr>
      <w:tr w:rsidR="00CC1623" w:rsidRPr="006E461E" w:rsidTr="001241B1">
        <w:tc>
          <w:tcPr>
            <w:tcW w:w="1054" w:type="pct"/>
            <w:tcBorders>
              <w:top w:val="dotted" w:sz="4" w:space="0" w:color="auto"/>
              <w:left w:val="double" w:sz="6" w:space="0" w:color="auto"/>
              <w:bottom w:val="dotted" w:sz="4" w:space="0" w:color="auto"/>
            </w:tcBorders>
            <w:vAlign w:val="bottom"/>
          </w:tcPr>
          <w:p w:rsidR="00CC1623" w:rsidRPr="006E461E" w:rsidRDefault="00CC1623" w:rsidP="00CC1623">
            <w:pPr>
              <w:pStyle w:val="aff"/>
              <w:spacing w:before="6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Pr="006E461E" w:rsidRDefault="00CC1623" w:rsidP="00CC1623">
            <w:pPr>
              <w:pStyle w:val="aff1"/>
              <w:spacing w:before="60" w:line="240" w:lineRule="exact"/>
            </w:pPr>
            <w:r>
              <w:t>3012</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3651</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3074</w:t>
            </w:r>
          </w:p>
        </w:tc>
      </w:tr>
      <w:tr w:rsidR="00CC1623" w:rsidRPr="006E461E" w:rsidTr="001241B1">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3021</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3514</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3691</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3061</w:t>
            </w:r>
          </w:p>
        </w:tc>
      </w:tr>
      <w:tr w:rsidR="00CC1623" w:rsidRPr="006E461E" w:rsidTr="001241B1">
        <w:tc>
          <w:tcPr>
            <w:tcW w:w="1054" w:type="pct"/>
            <w:tcBorders>
              <w:top w:val="dotted" w:sz="4" w:space="0" w:color="auto"/>
              <w:left w:val="double" w:sz="6" w:space="0" w:color="auto"/>
              <w:bottom w:val="dotted" w:sz="4" w:space="0" w:color="auto"/>
            </w:tcBorders>
            <w:vAlign w:val="bottom"/>
          </w:tcPr>
          <w:p w:rsidR="00CC1623" w:rsidRDefault="00CC1623" w:rsidP="00CC1623">
            <w:pPr>
              <w:pStyle w:val="aff"/>
              <w:spacing w:before="6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3005</w:t>
            </w:r>
          </w:p>
        </w:tc>
        <w:tc>
          <w:tcPr>
            <w:tcW w:w="844" w:type="pct"/>
            <w:tcBorders>
              <w:top w:val="dotted" w:sz="4" w:space="0" w:color="auto"/>
              <w:left w:val="nil"/>
              <w:bottom w:val="dotted" w:sz="4" w:space="0" w:color="auto"/>
            </w:tcBorders>
            <w:vAlign w:val="bottom"/>
          </w:tcPr>
          <w:p w:rsidR="00CC1623" w:rsidRDefault="00CC1623" w:rsidP="00CC1623">
            <w:pPr>
              <w:pStyle w:val="aff1"/>
              <w:spacing w:before="60" w:line="240" w:lineRule="exact"/>
            </w:pPr>
            <w:r>
              <w:t>3483</w:t>
            </w:r>
          </w:p>
        </w:tc>
        <w:tc>
          <w:tcPr>
            <w:tcW w:w="1125" w:type="pct"/>
            <w:tcBorders>
              <w:top w:val="dotted" w:sz="4" w:space="0" w:color="auto"/>
              <w:left w:val="single" w:sz="4" w:space="0" w:color="auto"/>
              <w:bottom w:val="dotted" w:sz="4" w:space="0" w:color="auto"/>
              <w:right w:val="single" w:sz="4" w:space="0" w:color="auto"/>
            </w:tcBorders>
            <w:vAlign w:val="bottom"/>
          </w:tcPr>
          <w:p w:rsidR="00CC1623" w:rsidRDefault="00CC1623" w:rsidP="00CC1623">
            <w:pPr>
              <w:pStyle w:val="aff1"/>
              <w:spacing w:before="60" w:line="240" w:lineRule="exact"/>
            </w:pPr>
            <w:r>
              <w:t>3638</w:t>
            </w:r>
          </w:p>
        </w:tc>
        <w:tc>
          <w:tcPr>
            <w:tcW w:w="844" w:type="pct"/>
            <w:tcBorders>
              <w:top w:val="dotted" w:sz="4" w:space="0" w:color="auto"/>
              <w:left w:val="nil"/>
              <w:bottom w:val="dotted" w:sz="4" w:space="0" w:color="auto"/>
              <w:right w:val="double" w:sz="6" w:space="0" w:color="auto"/>
            </w:tcBorders>
            <w:vAlign w:val="bottom"/>
          </w:tcPr>
          <w:p w:rsidR="00CC1623" w:rsidRDefault="00CC1623" w:rsidP="00CC1623">
            <w:pPr>
              <w:pStyle w:val="aff1"/>
              <w:spacing w:before="60" w:line="240" w:lineRule="exact"/>
            </w:pPr>
            <w:r>
              <w:t>3034</w:t>
            </w:r>
          </w:p>
        </w:tc>
      </w:tr>
      <w:tr w:rsidR="00CC1623" w:rsidRPr="006E461E" w:rsidTr="001241B1">
        <w:tc>
          <w:tcPr>
            <w:tcW w:w="1054" w:type="pct"/>
            <w:tcBorders>
              <w:top w:val="dotted" w:sz="4" w:space="0" w:color="auto"/>
              <w:left w:val="double" w:sz="6" w:space="0" w:color="auto"/>
              <w:bottom w:val="single" w:sz="4" w:space="0" w:color="auto"/>
            </w:tcBorders>
            <w:vAlign w:val="bottom"/>
          </w:tcPr>
          <w:p w:rsidR="00CC1623" w:rsidRDefault="00CC1623" w:rsidP="00CC1623">
            <w:pPr>
              <w:pStyle w:val="aff"/>
              <w:spacing w:before="60" w:line="240" w:lineRule="exact"/>
              <w:ind w:left="57"/>
              <w:rPr>
                <w:rFonts w:cs="Arial"/>
              </w:rPr>
            </w:pPr>
            <w:r>
              <w:rPr>
                <w:rFonts w:cs="Arial"/>
              </w:rPr>
              <w:t>Май</w:t>
            </w:r>
          </w:p>
        </w:tc>
        <w:tc>
          <w:tcPr>
            <w:tcW w:w="1133" w:type="pct"/>
            <w:tcBorders>
              <w:top w:val="dotted" w:sz="4" w:space="0" w:color="auto"/>
              <w:left w:val="single" w:sz="4" w:space="0" w:color="auto"/>
              <w:bottom w:val="single" w:sz="4" w:space="0" w:color="auto"/>
              <w:right w:val="single" w:sz="4" w:space="0" w:color="auto"/>
            </w:tcBorders>
            <w:vAlign w:val="bottom"/>
          </w:tcPr>
          <w:p w:rsidR="00CC1623" w:rsidRDefault="00CC1623" w:rsidP="00CC1623">
            <w:pPr>
              <w:pStyle w:val="aff1"/>
              <w:spacing w:before="60" w:line="240" w:lineRule="exact"/>
            </w:pPr>
            <w:r>
              <w:t>3019</w:t>
            </w:r>
          </w:p>
        </w:tc>
        <w:tc>
          <w:tcPr>
            <w:tcW w:w="844" w:type="pct"/>
            <w:tcBorders>
              <w:top w:val="dotted" w:sz="4" w:space="0" w:color="auto"/>
              <w:left w:val="nil"/>
              <w:bottom w:val="single" w:sz="4" w:space="0" w:color="auto"/>
            </w:tcBorders>
            <w:vAlign w:val="bottom"/>
          </w:tcPr>
          <w:p w:rsidR="00CC1623" w:rsidRDefault="00CC1623" w:rsidP="00CC1623">
            <w:pPr>
              <w:pStyle w:val="aff1"/>
              <w:spacing w:before="60" w:line="240" w:lineRule="exact"/>
            </w:pPr>
            <w:r>
              <w:t>3529</w:t>
            </w:r>
          </w:p>
        </w:tc>
        <w:tc>
          <w:tcPr>
            <w:tcW w:w="1125" w:type="pct"/>
            <w:tcBorders>
              <w:top w:val="dotted" w:sz="4" w:space="0" w:color="auto"/>
              <w:left w:val="single" w:sz="4" w:space="0" w:color="auto"/>
              <w:bottom w:val="single" w:sz="4" w:space="0" w:color="auto"/>
              <w:right w:val="single" w:sz="4" w:space="0" w:color="auto"/>
            </w:tcBorders>
            <w:vAlign w:val="bottom"/>
          </w:tcPr>
          <w:p w:rsidR="00CC1623" w:rsidRDefault="00CC1623" w:rsidP="00CC1623">
            <w:pPr>
              <w:pStyle w:val="aff1"/>
              <w:spacing w:before="60" w:line="240" w:lineRule="exact"/>
            </w:pPr>
            <w:r>
              <w:t>3645</w:t>
            </w:r>
          </w:p>
        </w:tc>
        <w:tc>
          <w:tcPr>
            <w:tcW w:w="844" w:type="pct"/>
            <w:tcBorders>
              <w:top w:val="dotted" w:sz="4" w:space="0" w:color="auto"/>
              <w:left w:val="nil"/>
              <w:bottom w:val="single" w:sz="4" w:space="0" w:color="auto"/>
              <w:right w:val="double" w:sz="6" w:space="0" w:color="auto"/>
            </w:tcBorders>
            <w:vAlign w:val="bottom"/>
          </w:tcPr>
          <w:p w:rsidR="00CC1623" w:rsidRDefault="00CC1623" w:rsidP="00CC1623">
            <w:pPr>
              <w:pStyle w:val="aff1"/>
              <w:spacing w:before="60" w:line="240" w:lineRule="exact"/>
            </w:pPr>
            <w:r>
              <w:t>3077</w:t>
            </w:r>
          </w:p>
        </w:tc>
      </w:tr>
      <w:tr w:rsidR="00CC1623" w:rsidRPr="00E857C5" w:rsidTr="001241B1">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CC1623" w:rsidRDefault="00CC1623" w:rsidP="00CC1623">
            <w:pPr>
              <w:pStyle w:val="ab"/>
              <w:spacing w:line="240" w:lineRule="exact"/>
              <w:ind w:left="23" w:firstLine="142"/>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CC1623" w:rsidRDefault="00CC1623" w:rsidP="00CC1623">
      <w:pPr>
        <w:pStyle w:val="-"/>
        <w:widowControl/>
        <w:spacing w:before="240" w:after="0"/>
      </w:pPr>
      <w:r w:rsidRPr="00493FE7">
        <w:t xml:space="preserve">Индексы цен на приобретенные промышленными организациями </w:t>
      </w:r>
      <w:r w:rsidRPr="00493FE7">
        <w:br/>
        <w:t>отдельные виды товаров</w:t>
      </w:r>
    </w:p>
    <w:p w:rsidR="00CC1623" w:rsidRDefault="00CC1623" w:rsidP="00CC1623">
      <w:pPr>
        <w:pStyle w:val="-"/>
        <w:spacing w:before="0" w:after="0"/>
        <w:rPr>
          <w:b w:val="0"/>
          <w:spacing w:val="20"/>
          <w:szCs w:val="22"/>
        </w:rPr>
      </w:pPr>
      <w:r>
        <w:rPr>
          <w:b w:val="0"/>
          <w:spacing w:val="20"/>
          <w:szCs w:val="22"/>
        </w:rPr>
        <w:t>(на конец периода, в % к концу предыдущего периода)</w:t>
      </w:r>
    </w:p>
    <w:tbl>
      <w:tblPr>
        <w:tblW w:w="9214" w:type="dxa"/>
        <w:tblInd w:w="165" w:type="dxa"/>
        <w:tblLayout w:type="fixed"/>
        <w:tblCellMar>
          <w:left w:w="0" w:type="dxa"/>
          <w:right w:w="0" w:type="dxa"/>
        </w:tblCellMar>
        <w:tblLook w:val="0000"/>
      </w:tblPr>
      <w:tblGrid>
        <w:gridCol w:w="1981"/>
        <w:gridCol w:w="996"/>
        <w:gridCol w:w="992"/>
        <w:gridCol w:w="1134"/>
        <w:gridCol w:w="993"/>
        <w:gridCol w:w="992"/>
        <w:gridCol w:w="993"/>
        <w:gridCol w:w="1133"/>
      </w:tblGrid>
      <w:tr w:rsidR="00CC1623" w:rsidTr="00CC1623">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CC1623" w:rsidRDefault="00CC1623" w:rsidP="00CC1623">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CC1623" w:rsidRDefault="00CC1623" w:rsidP="00CC1623">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CC1623" w:rsidRDefault="00CC1623" w:rsidP="00CC1623">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CC1623" w:rsidRDefault="00CC1623" w:rsidP="00CC1623">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CC1623" w:rsidRDefault="00CC1623" w:rsidP="00CC1623">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CC1623" w:rsidRDefault="00CC1623" w:rsidP="00CC1623">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CC1623" w:rsidRDefault="00CC1623" w:rsidP="00CC1623">
            <w:pPr>
              <w:spacing w:line="240" w:lineRule="exact"/>
              <w:ind w:firstLine="0"/>
              <w:jc w:val="center"/>
              <w:rPr>
                <w:i/>
                <w:sz w:val="20"/>
              </w:rPr>
            </w:pPr>
            <w:r>
              <w:rPr>
                <w:i/>
                <w:sz w:val="20"/>
              </w:rPr>
              <w:t>Бензин автом</w:t>
            </w:r>
            <w:r>
              <w:rPr>
                <w:i/>
                <w:sz w:val="20"/>
              </w:rPr>
              <w:t>о</w:t>
            </w:r>
            <w:r>
              <w:rPr>
                <w:i/>
                <w:sz w:val="20"/>
              </w:rPr>
              <w:t>бильный</w:t>
            </w:r>
          </w:p>
        </w:tc>
        <w:tc>
          <w:tcPr>
            <w:tcW w:w="1133" w:type="dxa"/>
            <w:tcBorders>
              <w:top w:val="double" w:sz="6" w:space="0" w:color="auto"/>
              <w:left w:val="nil"/>
              <w:bottom w:val="single" w:sz="4" w:space="0" w:color="auto"/>
              <w:right w:val="double" w:sz="6" w:space="0" w:color="auto"/>
            </w:tcBorders>
            <w:shd w:val="clear" w:color="auto" w:fill="auto"/>
          </w:tcPr>
          <w:p w:rsidR="00CC1623" w:rsidRDefault="00CC1623" w:rsidP="00CC1623">
            <w:pPr>
              <w:spacing w:line="240" w:lineRule="exact"/>
              <w:ind w:firstLine="0"/>
              <w:jc w:val="center"/>
              <w:rPr>
                <w:i/>
                <w:sz w:val="20"/>
              </w:rPr>
            </w:pPr>
            <w:r>
              <w:rPr>
                <w:i/>
                <w:sz w:val="20"/>
              </w:rPr>
              <w:t xml:space="preserve">Топливо </w:t>
            </w:r>
            <w:r>
              <w:rPr>
                <w:i/>
                <w:sz w:val="20"/>
              </w:rPr>
              <w:br/>
              <w:t>дизельное</w:t>
            </w:r>
          </w:p>
        </w:tc>
      </w:tr>
      <w:tr w:rsidR="00CC1623" w:rsidTr="00CC1623">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CC1623" w:rsidRDefault="00CC1623" w:rsidP="001241B1">
            <w:pPr>
              <w:pStyle w:val="aff1"/>
              <w:keepNext/>
              <w:keepLines/>
              <w:spacing w:before="40" w:line="240" w:lineRule="exact"/>
            </w:pPr>
            <w:r>
              <w:rPr>
                <w:b/>
              </w:rPr>
              <w:t>2018 год</w:t>
            </w:r>
          </w:p>
        </w:tc>
      </w:tr>
      <w:tr w:rsidR="00CC1623" w:rsidTr="00CC1623">
        <w:tc>
          <w:tcPr>
            <w:tcW w:w="1981" w:type="dxa"/>
            <w:tcBorders>
              <w:top w:val="single"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98,6</w:t>
            </w:r>
          </w:p>
        </w:tc>
        <w:tc>
          <w:tcPr>
            <w:tcW w:w="1133" w:type="dxa"/>
            <w:tcBorders>
              <w:top w:val="single"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100,4</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99,2</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99,5</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101,8</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102,4</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101,9</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103,6</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103,3</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103,3</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99,0</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99,6</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99,7</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100,8</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101,2</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102,0</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100,4</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101,5</w:t>
            </w:r>
          </w:p>
        </w:tc>
      </w:tr>
      <w:tr w:rsidR="00CC1623" w:rsidRPr="001241B1" w:rsidTr="00CC1623">
        <w:tc>
          <w:tcPr>
            <w:tcW w:w="1981" w:type="dxa"/>
            <w:tcBorders>
              <w:top w:val="dotted" w:sz="4" w:space="0" w:color="auto"/>
              <w:left w:val="double" w:sz="6" w:space="0" w:color="auto"/>
              <w:bottom w:val="single" w:sz="4" w:space="0" w:color="auto"/>
              <w:right w:val="nil"/>
            </w:tcBorders>
            <w:shd w:val="clear" w:color="auto" w:fill="auto"/>
            <w:vAlign w:val="bottom"/>
          </w:tcPr>
          <w:p w:rsidR="00CC1623" w:rsidRPr="001241B1" w:rsidRDefault="00CC1623" w:rsidP="001241B1">
            <w:pPr>
              <w:pStyle w:val="aff8"/>
              <w:spacing w:before="40"/>
              <w:ind w:left="57"/>
              <w:rPr>
                <w:i/>
              </w:rPr>
            </w:pPr>
            <w:r w:rsidRPr="001241B1">
              <w:rPr>
                <w:i/>
              </w:rPr>
              <w:t>Декабрь в % к д</w:t>
            </w:r>
            <w:r w:rsidRPr="001241B1">
              <w:rPr>
                <w:i/>
              </w:rPr>
              <w:t>е</w:t>
            </w:r>
            <w:r w:rsidRPr="001241B1">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107,5</w:t>
            </w:r>
          </w:p>
        </w:tc>
        <w:tc>
          <w:tcPr>
            <w:tcW w:w="993" w:type="dxa"/>
            <w:tcBorders>
              <w:top w:val="dotted" w:sz="4" w:space="0" w:color="auto"/>
              <w:left w:val="nil"/>
              <w:bottom w:val="single" w:sz="4" w:space="0" w:color="auto"/>
              <w:right w:val="nil"/>
            </w:tcBorders>
            <w:shd w:val="clear" w:color="auto" w:fill="auto"/>
            <w:vAlign w:val="bottom"/>
          </w:tcPr>
          <w:p w:rsidR="00CC1623" w:rsidRPr="001241B1" w:rsidRDefault="00CC1623" w:rsidP="001241B1">
            <w:pPr>
              <w:pStyle w:val="aff1"/>
              <w:spacing w:before="40" w:line="240" w:lineRule="exact"/>
              <w:rPr>
                <w:i/>
              </w:rPr>
            </w:pPr>
            <w:r w:rsidRPr="001241B1">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109,8</w:t>
            </w:r>
          </w:p>
        </w:tc>
        <w:tc>
          <w:tcPr>
            <w:tcW w:w="1133" w:type="dxa"/>
            <w:tcBorders>
              <w:top w:val="dotted" w:sz="4" w:space="0" w:color="auto"/>
              <w:left w:val="nil"/>
              <w:bottom w:val="single" w:sz="4" w:space="0" w:color="auto"/>
              <w:right w:val="double" w:sz="6"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113,2</w:t>
            </w:r>
          </w:p>
        </w:tc>
      </w:tr>
      <w:tr w:rsidR="00CC1623" w:rsidTr="00CC1623">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CC1623" w:rsidRDefault="00CC1623" w:rsidP="001241B1">
            <w:pPr>
              <w:pStyle w:val="aff1"/>
              <w:spacing w:before="40" w:line="240" w:lineRule="exact"/>
              <w:rPr>
                <w:b/>
              </w:rPr>
            </w:pPr>
            <w:r>
              <w:rPr>
                <w:b/>
              </w:rPr>
              <w:lastRenderedPageBreak/>
              <w:t>2019 год</w:t>
            </w:r>
          </w:p>
        </w:tc>
      </w:tr>
      <w:tr w:rsidR="00CC1623" w:rsidTr="00CC1623">
        <w:tc>
          <w:tcPr>
            <w:tcW w:w="1981" w:type="dxa"/>
            <w:tcBorders>
              <w:top w:val="single"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100,2</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99,3</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98,5</w:t>
            </w:r>
          </w:p>
        </w:tc>
      </w:tr>
      <w:tr w:rsidR="00CC1623"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Default="00CC1623" w:rsidP="001241B1">
            <w:pPr>
              <w:pStyle w:val="aff8"/>
              <w:spacing w:before="4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CC1623" w:rsidRDefault="00CC1623" w:rsidP="001241B1">
            <w:pPr>
              <w:pStyle w:val="aff1"/>
              <w:spacing w:before="40"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Default="00CC1623" w:rsidP="001241B1">
            <w:pPr>
              <w:pStyle w:val="aff1"/>
              <w:spacing w:before="4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Default="00CC1623" w:rsidP="001241B1">
            <w:pPr>
              <w:pStyle w:val="aff1"/>
              <w:spacing w:before="40" w:line="240" w:lineRule="exact"/>
            </w:pPr>
            <w:r>
              <w:t>98,6</w:t>
            </w:r>
          </w:p>
        </w:tc>
      </w:tr>
      <w:tr w:rsidR="00CC1623" w:rsidRPr="001241B1" w:rsidTr="00CC1623">
        <w:tc>
          <w:tcPr>
            <w:tcW w:w="1981" w:type="dxa"/>
            <w:tcBorders>
              <w:top w:val="dotted" w:sz="4" w:space="0" w:color="auto"/>
              <w:left w:val="double" w:sz="6" w:space="0" w:color="auto"/>
              <w:bottom w:val="dotted" w:sz="4" w:space="0" w:color="auto"/>
              <w:right w:val="nil"/>
            </w:tcBorders>
            <w:shd w:val="clear" w:color="auto" w:fill="auto"/>
            <w:vAlign w:val="bottom"/>
          </w:tcPr>
          <w:p w:rsidR="00CC1623" w:rsidRPr="001241B1" w:rsidRDefault="00CC1623" w:rsidP="001241B1">
            <w:pPr>
              <w:pStyle w:val="aff8"/>
              <w:spacing w:before="40"/>
              <w:ind w:left="57"/>
              <w:rPr>
                <w:i/>
              </w:rPr>
            </w:pPr>
            <w:r w:rsidRPr="001241B1">
              <w:rPr>
                <w:i/>
              </w:rPr>
              <w:t>Апрель в % к д</w:t>
            </w:r>
            <w:r w:rsidRPr="001241B1">
              <w:rPr>
                <w:i/>
              </w:rPr>
              <w:t>е</w:t>
            </w:r>
            <w:r w:rsidRPr="001241B1">
              <w:rPr>
                <w:i/>
              </w:rPr>
              <w:t>кабрю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129,4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101,5</w:t>
            </w:r>
          </w:p>
        </w:tc>
        <w:tc>
          <w:tcPr>
            <w:tcW w:w="993" w:type="dxa"/>
            <w:tcBorders>
              <w:top w:val="dotted" w:sz="4" w:space="0" w:color="auto"/>
              <w:left w:val="nil"/>
              <w:bottom w:val="dotted" w:sz="4" w:space="0" w:color="auto"/>
              <w:right w:val="nil"/>
            </w:tcBorders>
            <w:shd w:val="clear" w:color="auto" w:fill="auto"/>
            <w:vAlign w:val="bottom"/>
          </w:tcPr>
          <w:p w:rsidR="00CC1623" w:rsidRPr="001241B1" w:rsidRDefault="00CC1623" w:rsidP="001241B1">
            <w:pPr>
              <w:pStyle w:val="aff1"/>
              <w:spacing w:before="40" w:line="240" w:lineRule="exact"/>
              <w:rPr>
                <w:i/>
              </w:rPr>
            </w:pPr>
            <w:r w:rsidRPr="001241B1">
              <w:rPr>
                <w:i/>
              </w:rPr>
              <w:t>111,3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101,4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96,6</w:t>
            </w:r>
          </w:p>
        </w:tc>
      </w:tr>
      <w:tr w:rsidR="00CC1623" w:rsidRPr="001241B1" w:rsidTr="00CC1623">
        <w:tc>
          <w:tcPr>
            <w:tcW w:w="1981" w:type="dxa"/>
            <w:tcBorders>
              <w:top w:val="dotted" w:sz="4" w:space="0" w:color="auto"/>
              <w:left w:val="double" w:sz="6" w:space="0" w:color="auto"/>
              <w:bottom w:val="double" w:sz="6" w:space="0" w:color="auto"/>
              <w:right w:val="nil"/>
            </w:tcBorders>
            <w:shd w:val="clear" w:color="auto" w:fill="auto"/>
            <w:vAlign w:val="bottom"/>
          </w:tcPr>
          <w:p w:rsidR="00CC1623" w:rsidRPr="001241B1" w:rsidRDefault="00CC1623" w:rsidP="001241B1">
            <w:pPr>
              <w:pStyle w:val="aff"/>
              <w:spacing w:before="40"/>
              <w:ind w:left="57"/>
              <w:rPr>
                <w:i/>
                <w:u w:val="single"/>
              </w:rPr>
            </w:pPr>
            <w:r w:rsidRPr="001241B1">
              <w:rPr>
                <w:i/>
                <w:u w:val="single"/>
              </w:rPr>
              <w:t>Справочно:</w:t>
            </w:r>
          </w:p>
          <w:p w:rsidR="00CC1623" w:rsidRPr="001241B1" w:rsidRDefault="001241B1" w:rsidP="001241B1">
            <w:pPr>
              <w:pStyle w:val="aff"/>
              <w:spacing w:before="40"/>
              <w:ind w:left="57"/>
              <w:rPr>
                <w:i/>
                <w:u w:val="single"/>
              </w:rPr>
            </w:pPr>
            <w:r w:rsidRPr="001241B1">
              <w:rPr>
                <w:i/>
              </w:rPr>
              <w:t>а</w:t>
            </w:r>
            <w:r w:rsidR="00CC1623" w:rsidRPr="001241B1">
              <w:rPr>
                <w:i/>
              </w:rPr>
              <w:t>прель 2018г. в % к  декабрю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122,2</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106,6</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102,3</w:t>
            </w:r>
          </w:p>
        </w:tc>
        <w:tc>
          <w:tcPr>
            <w:tcW w:w="993" w:type="dxa"/>
            <w:tcBorders>
              <w:top w:val="dotted" w:sz="4" w:space="0" w:color="auto"/>
              <w:left w:val="nil"/>
              <w:bottom w:val="double" w:sz="6" w:space="0" w:color="auto"/>
              <w:right w:val="nil"/>
            </w:tcBorders>
            <w:shd w:val="clear" w:color="auto" w:fill="auto"/>
            <w:vAlign w:val="bottom"/>
          </w:tcPr>
          <w:p w:rsidR="00CC1623" w:rsidRPr="001241B1" w:rsidRDefault="00CC1623" w:rsidP="001241B1">
            <w:pPr>
              <w:pStyle w:val="aff1"/>
              <w:spacing w:before="40" w:line="240" w:lineRule="exact"/>
              <w:rPr>
                <w:i/>
              </w:rPr>
            </w:pPr>
            <w:r w:rsidRPr="001241B1">
              <w:rPr>
                <w:i/>
              </w:rPr>
              <w:t>97,5</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98,9</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98,6</w:t>
            </w:r>
          </w:p>
        </w:tc>
        <w:tc>
          <w:tcPr>
            <w:tcW w:w="1133" w:type="dxa"/>
            <w:tcBorders>
              <w:top w:val="dotted" w:sz="4" w:space="0" w:color="auto"/>
              <w:left w:val="nil"/>
              <w:bottom w:val="double" w:sz="6" w:space="0" w:color="auto"/>
              <w:right w:val="double" w:sz="6" w:space="0" w:color="auto"/>
            </w:tcBorders>
            <w:shd w:val="clear" w:color="auto" w:fill="auto"/>
            <w:vAlign w:val="bottom"/>
          </w:tcPr>
          <w:p w:rsidR="00CC1623" w:rsidRPr="001241B1" w:rsidRDefault="00CC1623" w:rsidP="001241B1">
            <w:pPr>
              <w:pStyle w:val="aff1"/>
              <w:spacing w:before="40" w:line="240" w:lineRule="exact"/>
              <w:rPr>
                <w:i/>
              </w:rPr>
            </w:pPr>
            <w:r w:rsidRPr="001241B1">
              <w:rPr>
                <w:i/>
              </w:rPr>
              <w:t>100,9</w:t>
            </w:r>
          </w:p>
        </w:tc>
      </w:tr>
    </w:tbl>
    <w:p w:rsidR="00CC1623" w:rsidRPr="001241B1" w:rsidRDefault="00CC1623" w:rsidP="00CC1623">
      <w:pPr>
        <w:pStyle w:val="-"/>
        <w:spacing w:before="240" w:after="120"/>
        <w:ind w:firstLine="709"/>
        <w:jc w:val="left"/>
        <w:rPr>
          <w:sz w:val="24"/>
          <w:szCs w:val="24"/>
        </w:rPr>
      </w:pPr>
      <w:r w:rsidRPr="001241B1">
        <w:rPr>
          <w:sz w:val="24"/>
          <w:szCs w:val="24"/>
        </w:rPr>
        <w:t>Индексы цен производителей сельскохозяйственной продукции</w:t>
      </w:r>
    </w:p>
    <w:p w:rsidR="00CC1623" w:rsidRPr="00E857C5" w:rsidRDefault="00CC1623" w:rsidP="00CC1623">
      <w:pPr>
        <w:spacing w:before="120"/>
        <w:ind w:firstLine="709"/>
      </w:pPr>
      <w:r w:rsidRPr="007851C0">
        <w:t xml:space="preserve">В </w:t>
      </w:r>
      <w:r>
        <w:t>мае 2019</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99,</w:t>
      </w:r>
      <w:r w:rsidRPr="00DF6277">
        <w:t>2</w:t>
      </w:r>
      <w:r>
        <w:t>%,</w:t>
      </w:r>
      <w:r w:rsidRPr="007851C0">
        <w:t xml:space="preserve"> в том числе на продукцию растениеводства –</w:t>
      </w:r>
      <w:r>
        <w:t>9</w:t>
      </w:r>
      <w:r w:rsidRPr="00DF6277">
        <w:t>8</w:t>
      </w:r>
      <w:r>
        <w:t>%</w:t>
      </w:r>
      <w:r w:rsidRPr="007851C0">
        <w:t>, животноводства –</w:t>
      </w:r>
      <w:r>
        <w:t xml:space="preserve"> 99,</w:t>
      </w:r>
      <w:r w:rsidRPr="00DF6277">
        <w:t>4</w:t>
      </w:r>
      <w:r w:rsidRPr="007851C0">
        <w:t>%</w:t>
      </w:r>
      <w:r>
        <w:t>.</w:t>
      </w:r>
    </w:p>
    <w:p w:rsidR="00CC1623" w:rsidRPr="00E857C5" w:rsidRDefault="00CC1623" w:rsidP="00CC1623">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CC1623" w:rsidRPr="00E857C5" w:rsidTr="00CC1623">
        <w:trPr>
          <w:trHeight w:val="253"/>
          <w:tblHeader/>
        </w:trPr>
        <w:tc>
          <w:tcPr>
            <w:tcW w:w="1843" w:type="dxa"/>
            <w:vMerge w:val="restart"/>
            <w:tcBorders>
              <w:top w:val="double" w:sz="6" w:space="0" w:color="auto"/>
              <w:left w:val="double" w:sz="6" w:space="0" w:color="auto"/>
            </w:tcBorders>
          </w:tcPr>
          <w:p w:rsidR="00CC1623" w:rsidRPr="00E857C5" w:rsidRDefault="00CC1623" w:rsidP="00CC1623">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в том числе:</w:t>
            </w:r>
          </w:p>
        </w:tc>
      </w:tr>
      <w:tr w:rsidR="00CC1623" w:rsidRPr="00E857C5" w:rsidTr="00CC1623">
        <w:trPr>
          <w:trHeight w:val="675"/>
          <w:tblHeader/>
        </w:trPr>
        <w:tc>
          <w:tcPr>
            <w:tcW w:w="1843" w:type="dxa"/>
            <w:vMerge/>
            <w:tcBorders>
              <w:left w:val="double" w:sz="6" w:space="0" w:color="auto"/>
              <w:bottom w:val="single" w:sz="6" w:space="0" w:color="auto"/>
            </w:tcBorders>
          </w:tcPr>
          <w:p w:rsidR="00CC1623" w:rsidRPr="00E857C5" w:rsidRDefault="00CC1623" w:rsidP="00CC1623">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CC1623" w:rsidRPr="00E857C5" w:rsidRDefault="00CC1623" w:rsidP="00CC1623">
            <w:pPr>
              <w:keepNext/>
              <w:keepLines/>
              <w:spacing w:before="20" w:line="240" w:lineRule="exact"/>
              <w:ind w:firstLine="0"/>
              <w:jc w:val="center"/>
              <w:rPr>
                <w:i/>
                <w:sz w:val="20"/>
              </w:rPr>
            </w:pPr>
          </w:p>
        </w:tc>
        <w:tc>
          <w:tcPr>
            <w:tcW w:w="1098" w:type="dxa"/>
            <w:tcBorders>
              <w:left w:val="nil"/>
              <w:bottom w:val="sing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CC1623" w:rsidRPr="00E857C5" w:rsidRDefault="00CC1623" w:rsidP="00CC1623">
            <w:pPr>
              <w:keepNext/>
              <w:keepLines/>
              <w:spacing w:before="20" w:line="240" w:lineRule="exact"/>
              <w:ind w:firstLine="0"/>
              <w:jc w:val="center"/>
              <w:rPr>
                <w:i/>
                <w:sz w:val="20"/>
              </w:rPr>
            </w:pPr>
            <w:r w:rsidRPr="00E857C5">
              <w:rPr>
                <w:i/>
                <w:sz w:val="20"/>
              </w:rPr>
              <w:t>яйца</w:t>
            </w:r>
          </w:p>
        </w:tc>
      </w:tr>
      <w:tr w:rsidR="00CC1623" w:rsidRPr="00E857C5" w:rsidTr="00CC1623">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CC1623" w:rsidRPr="00E857C5" w:rsidRDefault="00CC1623" w:rsidP="001241B1">
            <w:pPr>
              <w:pStyle w:val="aff1"/>
              <w:spacing w:line="240" w:lineRule="exact"/>
              <w:rPr>
                <w:i/>
              </w:rPr>
            </w:pPr>
            <w:r w:rsidRPr="00E857C5">
              <w:rPr>
                <w:b/>
              </w:rPr>
              <w:t>201</w:t>
            </w:r>
            <w:r>
              <w:rPr>
                <w:b/>
              </w:rPr>
              <w:t>8</w:t>
            </w:r>
            <w:r w:rsidRPr="00E857C5">
              <w:rPr>
                <w:b/>
              </w:rPr>
              <w:t xml:space="preserve"> год</w:t>
            </w:r>
          </w:p>
        </w:tc>
      </w:tr>
      <w:tr w:rsidR="00CC1623" w:rsidRPr="00E857C5" w:rsidTr="00CC1623">
        <w:trPr>
          <w:trHeight w:val="262"/>
        </w:trPr>
        <w:tc>
          <w:tcPr>
            <w:tcW w:w="1843" w:type="dxa"/>
            <w:tcBorders>
              <w:top w:val="single" w:sz="4" w:space="0" w:color="auto"/>
              <w:left w:val="double" w:sz="6" w:space="0" w:color="auto"/>
              <w:bottom w:val="dotted" w:sz="4" w:space="0" w:color="auto"/>
            </w:tcBorders>
            <w:vAlign w:val="bottom"/>
          </w:tcPr>
          <w:p w:rsidR="00CC1623" w:rsidRPr="003C1624" w:rsidRDefault="00CC1623" w:rsidP="001241B1">
            <w:pPr>
              <w:pStyle w:val="aff"/>
              <w:spacing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CC1623" w:rsidRPr="005428AC" w:rsidRDefault="00CC1623" w:rsidP="001241B1">
            <w:pPr>
              <w:pStyle w:val="aff1"/>
              <w:spacing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CC1623" w:rsidRPr="005428AC" w:rsidRDefault="00CC1623" w:rsidP="001241B1">
            <w:pPr>
              <w:pStyle w:val="aff1"/>
              <w:spacing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CC1623" w:rsidRPr="005428AC" w:rsidRDefault="00CC1623" w:rsidP="001241B1">
            <w:pPr>
              <w:pStyle w:val="aff1"/>
              <w:spacing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CC1623" w:rsidRPr="005428AC" w:rsidRDefault="00CC1623" w:rsidP="001241B1">
            <w:pPr>
              <w:pStyle w:val="aff1"/>
              <w:spacing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CC1623" w:rsidRPr="005428AC" w:rsidRDefault="00CC1623" w:rsidP="001241B1">
            <w:pPr>
              <w:pStyle w:val="aff1"/>
              <w:spacing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CC1623" w:rsidRPr="005428AC" w:rsidRDefault="00CC1623" w:rsidP="001241B1">
            <w:pPr>
              <w:pStyle w:val="aff1"/>
              <w:spacing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CC1623" w:rsidRPr="005428AC" w:rsidRDefault="00CC1623" w:rsidP="001241B1">
            <w:pPr>
              <w:pStyle w:val="aff1"/>
              <w:spacing w:line="240" w:lineRule="exact"/>
              <w:rPr>
                <w:lang w:val="en-US"/>
              </w:rPr>
            </w:pPr>
            <w:r>
              <w:rPr>
                <w:lang w:val="en-US"/>
              </w:rPr>
              <w:t>105</w:t>
            </w:r>
            <w:r>
              <w:t>,</w:t>
            </w:r>
            <w:r>
              <w:rPr>
                <w:lang w:val="en-US"/>
              </w:rPr>
              <w:t>0</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Pr="003C1624" w:rsidRDefault="00CC1623" w:rsidP="001241B1">
            <w:pPr>
              <w:pStyle w:val="aff"/>
              <w:spacing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1F15BE" w:rsidRDefault="00CC1623" w:rsidP="001241B1">
            <w:pPr>
              <w:pStyle w:val="aff1"/>
              <w:spacing w:line="240" w:lineRule="exact"/>
            </w:pPr>
            <w:r>
              <w:t>96,8</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1F15BE" w:rsidRDefault="00CC1623" w:rsidP="001241B1">
            <w:pPr>
              <w:pStyle w:val="aff1"/>
              <w:spacing w:line="240" w:lineRule="exact"/>
            </w:pPr>
            <w:r>
              <w:t>105,7</w:t>
            </w:r>
          </w:p>
        </w:tc>
        <w:tc>
          <w:tcPr>
            <w:tcW w:w="938" w:type="dxa"/>
            <w:tcBorders>
              <w:top w:val="dotted" w:sz="4" w:space="0" w:color="auto"/>
              <w:left w:val="nil"/>
              <w:bottom w:val="dotted" w:sz="4" w:space="0" w:color="auto"/>
            </w:tcBorders>
            <w:vAlign w:val="bottom"/>
          </w:tcPr>
          <w:p w:rsidR="00CC1623" w:rsidRPr="001F15BE" w:rsidRDefault="00CC1623" w:rsidP="001241B1">
            <w:pPr>
              <w:pStyle w:val="aff1"/>
              <w:spacing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1F15BE" w:rsidRDefault="00CC1623" w:rsidP="001241B1">
            <w:pPr>
              <w:pStyle w:val="aff1"/>
              <w:spacing w:line="240" w:lineRule="exact"/>
            </w:pPr>
            <w:r>
              <w:t>97,1</w:t>
            </w:r>
          </w:p>
        </w:tc>
        <w:tc>
          <w:tcPr>
            <w:tcW w:w="1049" w:type="dxa"/>
            <w:tcBorders>
              <w:top w:val="dotted" w:sz="4" w:space="0" w:color="auto"/>
              <w:left w:val="nil"/>
              <w:bottom w:val="dotted" w:sz="4" w:space="0" w:color="auto"/>
            </w:tcBorders>
            <w:vAlign w:val="bottom"/>
          </w:tcPr>
          <w:p w:rsidR="00CC1623" w:rsidRPr="001F15BE" w:rsidRDefault="00CC1623" w:rsidP="001241B1">
            <w:pPr>
              <w:pStyle w:val="aff1"/>
              <w:spacing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1F15BE" w:rsidRDefault="00CC1623" w:rsidP="001241B1">
            <w:pPr>
              <w:pStyle w:val="aff1"/>
              <w:spacing w:line="240" w:lineRule="exact"/>
            </w:pPr>
            <w:r>
              <w:t>93,1</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Default="00CC1623" w:rsidP="001241B1">
            <w:pPr>
              <w:pStyle w:val="aff"/>
              <w:spacing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102,5</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100,1</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104,0</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119,3</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Default="00CC1623" w:rsidP="001241B1">
            <w:pPr>
              <w:pStyle w:val="aff"/>
              <w:spacing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98,1</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99,4</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100,2</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97,3</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Default="00CC1623" w:rsidP="001241B1">
            <w:pPr>
              <w:pStyle w:val="aff"/>
              <w:spacing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96,8</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94,5</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97,2</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94,9</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Default="00CC1623" w:rsidP="001241B1">
            <w:pPr>
              <w:pStyle w:val="aff"/>
              <w:spacing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97,9</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103,6</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99,9</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90,2</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Default="00CC1623" w:rsidP="001241B1">
            <w:pPr>
              <w:pStyle w:val="aff"/>
              <w:spacing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99,8</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99,4</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103,9</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94,7</w:t>
            </w:r>
          </w:p>
        </w:tc>
      </w:tr>
      <w:tr w:rsidR="00CC1623" w:rsidRPr="0015482F" w:rsidTr="00CC1623">
        <w:trPr>
          <w:trHeight w:val="294"/>
        </w:trPr>
        <w:tc>
          <w:tcPr>
            <w:tcW w:w="1843" w:type="dxa"/>
            <w:tcBorders>
              <w:top w:val="dotted" w:sz="4" w:space="0" w:color="auto"/>
              <w:left w:val="double" w:sz="6" w:space="0" w:color="auto"/>
              <w:bottom w:val="dotted" w:sz="4" w:space="0" w:color="auto"/>
            </w:tcBorders>
            <w:vAlign w:val="bottom"/>
          </w:tcPr>
          <w:p w:rsidR="00CC1623" w:rsidRPr="0015482F" w:rsidRDefault="00CC1623" w:rsidP="001241B1">
            <w:pPr>
              <w:pStyle w:val="aff"/>
              <w:spacing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15482F" w:rsidRDefault="00CC1623" w:rsidP="001241B1">
            <w:pPr>
              <w:pStyle w:val="aff1"/>
              <w:spacing w:line="240" w:lineRule="exact"/>
            </w:pPr>
            <w:r w:rsidRPr="0015482F">
              <w:t>99,9</w:t>
            </w:r>
          </w:p>
        </w:tc>
        <w:tc>
          <w:tcPr>
            <w:tcW w:w="1098" w:type="dxa"/>
            <w:tcBorders>
              <w:top w:val="dotted" w:sz="4" w:space="0" w:color="auto"/>
              <w:left w:val="nil"/>
              <w:bottom w:val="dotted" w:sz="4" w:space="0" w:color="auto"/>
            </w:tcBorders>
            <w:vAlign w:val="bottom"/>
          </w:tcPr>
          <w:p w:rsidR="00CC1623" w:rsidRPr="0015482F" w:rsidRDefault="00CC1623" w:rsidP="001241B1">
            <w:pPr>
              <w:pStyle w:val="aff1"/>
              <w:spacing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15482F" w:rsidRDefault="00CC1623" w:rsidP="001241B1">
            <w:pPr>
              <w:pStyle w:val="aff1"/>
              <w:spacing w:line="240" w:lineRule="exact"/>
            </w:pPr>
            <w:r w:rsidRPr="0015482F">
              <w:t>100,0</w:t>
            </w:r>
          </w:p>
        </w:tc>
        <w:tc>
          <w:tcPr>
            <w:tcW w:w="938" w:type="dxa"/>
            <w:tcBorders>
              <w:top w:val="dotted" w:sz="4" w:space="0" w:color="auto"/>
              <w:left w:val="nil"/>
              <w:bottom w:val="dotted" w:sz="4" w:space="0" w:color="auto"/>
            </w:tcBorders>
            <w:vAlign w:val="bottom"/>
          </w:tcPr>
          <w:p w:rsidR="00CC1623" w:rsidRPr="0015482F" w:rsidRDefault="00CC1623" w:rsidP="001241B1">
            <w:pPr>
              <w:pStyle w:val="aff1"/>
              <w:spacing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15482F" w:rsidRDefault="00CC1623" w:rsidP="001241B1">
            <w:pPr>
              <w:pStyle w:val="aff1"/>
              <w:spacing w:line="240" w:lineRule="exact"/>
            </w:pPr>
            <w:r w:rsidRPr="0015482F">
              <w:t>101,1</w:t>
            </w:r>
          </w:p>
        </w:tc>
        <w:tc>
          <w:tcPr>
            <w:tcW w:w="1049" w:type="dxa"/>
            <w:tcBorders>
              <w:top w:val="dotted" w:sz="4" w:space="0" w:color="auto"/>
              <w:left w:val="nil"/>
              <w:bottom w:val="dotted" w:sz="4" w:space="0" w:color="auto"/>
            </w:tcBorders>
            <w:vAlign w:val="bottom"/>
          </w:tcPr>
          <w:p w:rsidR="00CC1623" w:rsidRPr="0015482F" w:rsidRDefault="00CC1623" w:rsidP="001241B1">
            <w:pPr>
              <w:pStyle w:val="aff1"/>
              <w:spacing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15482F" w:rsidRDefault="00CC1623" w:rsidP="001241B1">
            <w:pPr>
              <w:pStyle w:val="aff1"/>
              <w:spacing w:line="240" w:lineRule="exact"/>
            </w:pPr>
            <w:r w:rsidRPr="0015482F">
              <w:t>97,1</w:t>
            </w:r>
          </w:p>
        </w:tc>
      </w:tr>
      <w:tr w:rsidR="00CC1623" w:rsidRPr="00A822B2" w:rsidTr="00CC1623">
        <w:trPr>
          <w:trHeight w:val="256"/>
        </w:trPr>
        <w:tc>
          <w:tcPr>
            <w:tcW w:w="1843" w:type="dxa"/>
            <w:tcBorders>
              <w:top w:val="dotted" w:sz="4" w:space="0" w:color="auto"/>
              <w:left w:val="double" w:sz="6" w:space="0" w:color="auto"/>
              <w:bottom w:val="dotted" w:sz="4" w:space="0" w:color="auto"/>
            </w:tcBorders>
            <w:vAlign w:val="bottom"/>
          </w:tcPr>
          <w:p w:rsidR="00CC1623" w:rsidRPr="00A822B2" w:rsidRDefault="00CC1623" w:rsidP="001241B1">
            <w:pPr>
              <w:pStyle w:val="aff"/>
              <w:spacing w:line="240" w:lineRule="exact"/>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A822B2" w:rsidRDefault="00CC1623" w:rsidP="001241B1">
            <w:pPr>
              <w:pStyle w:val="aff1"/>
              <w:spacing w:line="240" w:lineRule="exact"/>
            </w:pPr>
            <w:r w:rsidRPr="00A822B2">
              <w:t>102,9</w:t>
            </w:r>
          </w:p>
        </w:tc>
        <w:tc>
          <w:tcPr>
            <w:tcW w:w="1098" w:type="dxa"/>
            <w:tcBorders>
              <w:top w:val="dotted" w:sz="4" w:space="0" w:color="auto"/>
              <w:left w:val="nil"/>
              <w:bottom w:val="dotted" w:sz="4" w:space="0" w:color="auto"/>
            </w:tcBorders>
            <w:vAlign w:val="bottom"/>
          </w:tcPr>
          <w:p w:rsidR="00CC1623" w:rsidRPr="00A822B2" w:rsidRDefault="00CC1623" w:rsidP="001241B1">
            <w:pPr>
              <w:pStyle w:val="aff1"/>
              <w:spacing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A822B2" w:rsidRDefault="00CC1623" w:rsidP="001241B1">
            <w:pPr>
              <w:pStyle w:val="aff1"/>
              <w:spacing w:line="240" w:lineRule="exact"/>
            </w:pPr>
            <w:r w:rsidRPr="00A822B2">
              <w:t>112,5</w:t>
            </w:r>
          </w:p>
        </w:tc>
        <w:tc>
          <w:tcPr>
            <w:tcW w:w="938" w:type="dxa"/>
            <w:tcBorders>
              <w:top w:val="dotted" w:sz="4" w:space="0" w:color="auto"/>
              <w:left w:val="nil"/>
              <w:bottom w:val="dotted" w:sz="4" w:space="0" w:color="auto"/>
            </w:tcBorders>
            <w:vAlign w:val="bottom"/>
          </w:tcPr>
          <w:p w:rsidR="00CC1623" w:rsidRPr="00A822B2" w:rsidRDefault="00CC1623" w:rsidP="001241B1">
            <w:pPr>
              <w:pStyle w:val="aff1"/>
              <w:spacing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A822B2" w:rsidRDefault="00CC1623" w:rsidP="001241B1">
            <w:pPr>
              <w:pStyle w:val="aff1"/>
              <w:spacing w:line="240" w:lineRule="exact"/>
            </w:pPr>
            <w:r w:rsidRPr="00A822B2">
              <w:t>100,1</w:t>
            </w:r>
          </w:p>
        </w:tc>
        <w:tc>
          <w:tcPr>
            <w:tcW w:w="1049" w:type="dxa"/>
            <w:tcBorders>
              <w:top w:val="dotted" w:sz="4" w:space="0" w:color="auto"/>
              <w:left w:val="nil"/>
              <w:bottom w:val="dotted" w:sz="4" w:space="0" w:color="auto"/>
            </w:tcBorders>
            <w:vAlign w:val="bottom"/>
          </w:tcPr>
          <w:p w:rsidR="00CC1623" w:rsidRPr="00A822B2" w:rsidRDefault="00CC1623" w:rsidP="001241B1">
            <w:pPr>
              <w:pStyle w:val="aff1"/>
              <w:spacing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A822B2" w:rsidRDefault="00CC1623" w:rsidP="001241B1">
            <w:pPr>
              <w:pStyle w:val="aff1"/>
              <w:spacing w:line="240" w:lineRule="exact"/>
            </w:pPr>
            <w:r w:rsidRPr="00A822B2">
              <w:t>115,9</w:t>
            </w:r>
          </w:p>
        </w:tc>
      </w:tr>
      <w:tr w:rsidR="00CC1623" w:rsidRPr="000A6B71" w:rsidTr="00CC1623">
        <w:trPr>
          <w:trHeight w:val="262"/>
        </w:trPr>
        <w:tc>
          <w:tcPr>
            <w:tcW w:w="1843" w:type="dxa"/>
            <w:tcBorders>
              <w:top w:val="dotted" w:sz="4" w:space="0" w:color="auto"/>
              <w:left w:val="double" w:sz="6" w:space="0" w:color="auto"/>
              <w:bottom w:val="dotted" w:sz="4" w:space="0" w:color="auto"/>
            </w:tcBorders>
            <w:vAlign w:val="bottom"/>
          </w:tcPr>
          <w:p w:rsidR="00CC1623" w:rsidRPr="00631733" w:rsidRDefault="00CC1623" w:rsidP="001241B1">
            <w:pPr>
              <w:pStyle w:val="aff"/>
              <w:spacing w:line="240" w:lineRule="exact"/>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3E6C0C" w:rsidRDefault="00CC1623" w:rsidP="001241B1">
            <w:pPr>
              <w:pStyle w:val="aff1"/>
              <w:spacing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CC1623" w:rsidRPr="000151E5" w:rsidRDefault="00CC1623" w:rsidP="001241B1">
            <w:pPr>
              <w:pStyle w:val="aff1"/>
              <w:spacing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3E6C0C" w:rsidRDefault="00CC1623" w:rsidP="001241B1">
            <w:pPr>
              <w:pStyle w:val="aff1"/>
              <w:spacing w:line="240" w:lineRule="exact"/>
            </w:pPr>
            <w:r w:rsidRPr="003E6C0C">
              <w:t>80,2</w:t>
            </w:r>
          </w:p>
        </w:tc>
        <w:tc>
          <w:tcPr>
            <w:tcW w:w="938" w:type="dxa"/>
            <w:tcBorders>
              <w:top w:val="dotted" w:sz="4" w:space="0" w:color="auto"/>
              <w:left w:val="nil"/>
              <w:bottom w:val="dotted" w:sz="4" w:space="0" w:color="auto"/>
            </w:tcBorders>
            <w:vAlign w:val="bottom"/>
          </w:tcPr>
          <w:p w:rsidR="00CC1623" w:rsidRPr="003E6C0C" w:rsidRDefault="00CC1623" w:rsidP="001241B1">
            <w:pPr>
              <w:pStyle w:val="aff1"/>
              <w:spacing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3E6C0C" w:rsidRDefault="00CC1623" w:rsidP="001241B1">
            <w:pPr>
              <w:pStyle w:val="aff1"/>
              <w:spacing w:line="240" w:lineRule="exact"/>
            </w:pPr>
            <w:r w:rsidRPr="003E6C0C">
              <w:t>101,5</w:t>
            </w:r>
          </w:p>
        </w:tc>
        <w:tc>
          <w:tcPr>
            <w:tcW w:w="1049" w:type="dxa"/>
            <w:tcBorders>
              <w:top w:val="dotted" w:sz="4" w:space="0" w:color="auto"/>
              <w:left w:val="nil"/>
              <w:bottom w:val="dotted" w:sz="4" w:space="0" w:color="auto"/>
            </w:tcBorders>
            <w:vAlign w:val="bottom"/>
          </w:tcPr>
          <w:p w:rsidR="00CC1623" w:rsidRPr="003E6C0C" w:rsidRDefault="00CC1623" w:rsidP="001241B1">
            <w:pPr>
              <w:pStyle w:val="aff1"/>
              <w:spacing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3E6C0C" w:rsidRDefault="00CC1623" w:rsidP="001241B1">
            <w:pPr>
              <w:pStyle w:val="aff1"/>
              <w:spacing w:line="240" w:lineRule="exact"/>
            </w:pPr>
            <w:r w:rsidRPr="003E6C0C">
              <w:t>111,1</w:t>
            </w:r>
          </w:p>
        </w:tc>
      </w:tr>
      <w:tr w:rsidR="00CC1623" w:rsidRPr="003A7BE8" w:rsidTr="00CC1623">
        <w:trPr>
          <w:trHeight w:val="262"/>
        </w:trPr>
        <w:tc>
          <w:tcPr>
            <w:tcW w:w="1843" w:type="dxa"/>
            <w:tcBorders>
              <w:top w:val="dotted" w:sz="4" w:space="0" w:color="auto"/>
              <w:left w:val="double" w:sz="6" w:space="0" w:color="auto"/>
              <w:bottom w:val="dotted" w:sz="4" w:space="0" w:color="auto"/>
            </w:tcBorders>
            <w:vAlign w:val="bottom"/>
          </w:tcPr>
          <w:p w:rsidR="00CC1623" w:rsidRPr="003A7BE8" w:rsidRDefault="00CC1623" w:rsidP="001241B1">
            <w:pPr>
              <w:pStyle w:val="aff"/>
              <w:spacing w:line="240" w:lineRule="exact"/>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3A7BE8" w:rsidRDefault="00CC1623" w:rsidP="001241B1">
            <w:pPr>
              <w:pStyle w:val="aff1"/>
              <w:spacing w:line="240" w:lineRule="exact"/>
            </w:pPr>
            <w:r w:rsidRPr="003A7BE8">
              <w:t>103,0</w:t>
            </w:r>
          </w:p>
        </w:tc>
        <w:tc>
          <w:tcPr>
            <w:tcW w:w="1098" w:type="dxa"/>
            <w:tcBorders>
              <w:top w:val="dotted" w:sz="4" w:space="0" w:color="auto"/>
              <w:left w:val="nil"/>
              <w:bottom w:val="dotted" w:sz="4" w:space="0" w:color="auto"/>
            </w:tcBorders>
            <w:vAlign w:val="bottom"/>
          </w:tcPr>
          <w:p w:rsidR="00CC1623" w:rsidRPr="003A7BE8" w:rsidRDefault="00CC1623" w:rsidP="001241B1">
            <w:pPr>
              <w:pStyle w:val="aff1"/>
              <w:spacing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3A7BE8" w:rsidRDefault="00CC1623" w:rsidP="001241B1">
            <w:pPr>
              <w:pStyle w:val="aff1"/>
              <w:spacing w:line="240" w:lineRule="exact"/>
            </w:pPr>
            <w:r w:rsidRPr="003A7BE8">
              <w:t>85,4</w:t>
            </w:r>
          </w:p>
        </w:tc>
        <w:tc>
          <w:tcPr>
            <w:tcW w:w="938" w:type="dxa"/>
            <w:tcBorders>
              <w:top w:val="dotted" w:sz="4" w:space="0" w:color="auto"/>
              <w:left w:val="nil"/>
              <w:bottom w:val="dotted" w:sz="4" w:space="0" w:color="auto"/>
            </w:tcBorders>
            <w:vAlign w:val="bottom"/>
          </w:tcPr>
          <w:p w:rsidR="00CC1623" w:rsidRPr="003A7BE8" w:rsidRDefault="00CC1623" w:rsidP="001241B1">
            <w:pPr>
              <w:pStyle w:val="aff1"/>
              <w:spacing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3A7BE8" w:rsidRDefault="00CC1623" w:rsidP="001241B1">
            <w:pPr>
              <w:pStyle w:val="aff1"/>
              <w:spacing w:line="240" w:lineRule="exact"/>
            </w:pPr>
            <w:r w:rsidRPr="003A7BE8">
              <w:t>101,1</w:t>
            </w:r>
          </w:p>
        </w:tc>
        <w:tc>
          <w:tcPr>
            <w:tcW w:w="1049" w:type="dxa"/>
            <w:tcBorders>
              <w:top w:val="dotted" w:sz="4" w:space="0" w:color="auto"/>
              <w:left w:val="nil"/>
              <w:bottom w:val="dotted" w:sz="4" w:space="0" w:color="auto"/>
            </w:tcBorders>
            <w:vAlign w:val="bottom"/>
          </w:tcPr>
          <w:p w:rsidR="00CC1623" w:rsidRPr="003A7BE8" w:rsidRDefault="00CC1623" w:rsidP="001241B1">
            <w:pPr>
              <w:pStyle w:val="aff1"/>
              <w:spacing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3A7BE8" w:rsidRDefault="00CC1623" w:rsidP="001241B1">
            <w:pPr>
              <w:pStyle w:val="aff1"/>
              <w:spacing w:line="240" w:lineRule="exact"/>
            </w:pPr>
            <w:r w:rsidRPr="003A7BE8">
              <w:t>100,8</w:t>
            </w:r>
          </w:p>
        </w:tc>
      </w:tr>
      <w:tr w:rsidR="00CC1623" w:rsidRPr="003A7BE8" w:rsidTr="00CC1623">
        <w:trPr>
          <w:trHeight w:val="262"/>
        </w:trPr>
        <w:tc>
          <w:tcPr>
            <w:tcW w:w="1843" w:type="dxa"/>
            <w:tcBorders>
              <w:top w:val="dotted" w:sz="4" w:space="0" w:color="auto"/>
              <w:left w:val="double" w:sz="6" w:space="0" w:color="auto"/>
              <w:bottom w:val="dotted" w:sz="4" w:space="0" w:color="auto"/>
            </w:tcBorders>
            <w:vAlign w:val="bottom"/>
          </w:tcPr>
          <w:p w:rsidR="00CC1623" w:rsidRPr="003A7BE8" w:rsidRDefault="00CC1623" w:rsidP="001241B1">
            <w:pPr>
              <w:pStyle w:val="aff"/>
              <w:spacing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3A7BE8" w:rsidRDefault="00CC1623" w:rsidP="001241B1">
            <w:pPr>
              <w:pStyle w:val="aff1"/>
              <w:spacing w:line="240" w:lineRule="exact"/>
            </w:pPr>
            <w:r>
              <w:t>105,5</w:t>
            </w:r>
          </w:p>
        </w:tc>
        <w:tc>
          <w:tcPr>
            <w:tcW w:w="1098" w:type="dxa"/>
            <w:tcBorders>
              <w:top w:val="dotted" w:sz="4" w:space="0" w:color="auto"/>
              <w:left w:val="nil"/>
              <w:bottom w:val="dotted" w:sz="4" w:space="0" w:color="auto"/>
            </w:tcBorders>
            <w:vAlign w:val="bottom"/>
          </w:tcPr>
          <w:p w:rsidR="00CC1623" w:rsidRPr="003A7BE8" w:rsidRDefault="00CC1623" w:rsidP="001241B1">
            <w:pPr>
              <w:pStyle w:val="aff1"/>
              <w:spacing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3A7BE8" w:rsidRDefault="00CC1623" w:rsidP="001241B1">
            <w:pPr>
              <w:pStyle w:val="aff1"/>
              <w:spacing w:line="240" w:lineRule="exact"/>
            </w:pPr>
            <w:r>
              <w:t>108,5</w:t>
            </w:r>
          </w:p>
        </w:tc>
        <w:tc>
          <w:tcPr>
            <w:tcW w:w="938" w:type="dxa"/>
            <w:tcBorders>
              <w:top w:val="dotted" w:sz="4" w:space="0" w:color="auto"/>
              <w:left w:val="nil"/>
              <w:bottom w:val="dotted" w:sz="4" w:space="0" w:color="auto"/>
            </w:tcBorders>
            <w:vAlign w:val="bottom"/>
          </w:tcPr>
          <w:p w:rsidR="00CC1623" w:rsidRPr="003A7BE8" w:rsidRDefault="00CC1623" w:rsidP="001241B1">
            <w:pPr>
              <w:pStyle w:val="aff1"/>
              <w:spacing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3A7BE8" w:rsidRDefault="00CC1623" w:rsidP="001241B1">
            <w:pPr>
              <w:pStyle w:val="aff1"/>
              <w:spacing w:line="240" w:lineRule="exact"/>
            </w:pPr>
            <w:r>
              <w:t>100,9</w:t>
            </w:r>
          </w:p>
        </w:tc>
        <w:tc>
          <w:tcPr>
            <w:tcW w:w="1049" w:type="dxa"/>
            <w:tcBorders>
              <w:top w:val="dotted" w:sz="4" w:space="0" w:color="auto"/>
              <w:left w:val="nil"/>
              <w:bottom w:val="dotted" w:sz="4" w:space="0" w:color="auto"/>
            </w:tcBorders>
            <w:vAlign w:val="bottom"/>
          </w:tcPr>
          <w:p w:rsidR="00CC1623" w:rsidRPr="003A7BE8" w:rsidRDefault="00CC1623" w:rsidP="001241B1">
            <w:pPr>
              <w:pStyle w:val="aff1"/>
              <w:spacing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3A7BE8" w:rsidRDefault="00CC1623" w:rsidP="001241B1">
            <w:pPr>
              <w:pStyle w:val="aff1"/>
              <w:spacing w:line="240" w:lineRule="exact"/>
            </w:pPr>
            <w:r>
              <w:t>110,6</w:t>
            </w:r>
          </w:p>
        </w:tc>
      </w:tr>
      <w:tr w:rsidR="00CC1623" w:rsidRPr="001241B1" w:rsidTr="00CC1623">
        <w:trPr>
          <w:trHeight w:val="262"/>
        </w:trPr>
        <w:tc>
          <w:tcPr>
            <w:tcW w:w="1843" w:type="dxa"/>
            <w:tcBorders>
              <w:top w:val="dotted" w:sz="4" w:space="0" w:color="auto"/>
              <w:left w:val="double" w:sz="6" w:space="0" w:color="auto"/>
              <w:bottom w:val="dotted" w:sz="4" w:space="0" w:color="auto"/>
            </w:tcBorders>
            <w:vAlign w:val="bottom"/>
          </w:tcPr>
          <w:p w:rsidR="00CC1623" w:rsidRPr="001241B1" w:rsidRDefault="00CC1623" w:rsidP="001241B1">
            <w:pPr>
              <w:pStyle w:val="aff"/>
              <w:spacing w:line="240" w:lineRule="exact"/>
              <w:ind w:left="57"/>
              <w:rPr>
                <w:i/>
              </w:rPr>
            </w:pPr>
            <w:r w:rsidRPr="001241B1">
              <w:rPr>
                <w:i/>
              </w:rPr>
              <w:t>Декабрь в % к д</w:t>
            </w:r>
            <w:r w:rsidRPr="001241B1">
              <w:rPr>
                <w:i/>
              </w:rPr>
              <w:t>е</w:t>
            </w:r>
            <w:r w:rsidRPr="001241B1">
              <w:rPr>
                <w:i/>
              </w:rPr>
              <w:t>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1241B1" w:rsidRDefault="00CC1623" w:rsidP="001241B1">
            <w:pPr>
              <w:pStyle w:val="aff1"/>
              <w:spacing w:line="240" w:lineRule="exact"/>
              <w:rPr>
                <w:i/>
              </w:rPr>
            </w:pPr>
            <w:r w:rsidRPr="001241B1">
              <w:rPr>
                <w:i/>
              </w:rPr>
              <w:t>107,0</w:t>
            </w:r>
          </w:p>
        </w:tc>
        <w:tc>
          <w:tcPr>
            <w:tcW w:w="1098" w:type="dxa"/>
            <w:tcBorders>
              <w:top w:val="dotted" w:sz="4" w:space="0" w:color="auto"/>
              <w:left w:val="nil"/>
              <w:bottom w:val="dotted" w:sz="4" w:space="0" w:color="auto"/>
            </w:tcBorders>
            <w:vAlign w:val="bottom"/>
          </w:tcPr>
          <w:p w:rsidR="00CC1623" w:rsidRPr="001241B1" w:rsidRDefault="00CC1623" w:rsidP="001241B1">
            <w:pPr>
              <w:pStyle w:val="aff1"/>
              <w:spacing w:line="240" w:lineRule="exact"/>
              <w:rPr>
                <w:i/>
              </w:rPr>
            </w:pPr>
            <w:r w:rsidRPr="001241B1">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1241B1" w:rsidRDefault="00CC1623" w:rsidP="001241B1">
            <w:pPr>
              <w:pStyle w:val="aff1"/>
              <w:spacing w:line="240" w:lineRule="exact"/>
              <w:rPr>
                <w:i/>
              </w:rPr>
            </w:pPr>
            <w:r w:rsidRPr="001241B1">
              <w:rPr>
                <w:i/>
              </w:rPr>
              <w:t>82,3</w:t>
            </w:r>
          </w:p>
        </w:tc>
        <w:tc>
          <w:tcPr>
            <w:tcW w:w="938" w:type="dxa"/>
            <w:tcBorders>
              <w:top w:val="dotted" w:sz="4" w:space="0" w:color="auto"/>
              <w:left w:val="nil"/>
              <w:bottom w:val="dotted" w:sz="4" w:space="0" w:color="auto"/>
            </w:tcBorders>
            <w:vAlign w:val="bottom"/>
          </w:tcPr>
          <w:p w:rsidR="00CC1623" w:rsidRPr="001241B1" w:rsidRDefault="00CC1623" w:rsidP="001241B1">
            <w:pPr>
              <w:pStyle w:val="aff1"/>
              <w:spacing w:line="240" w:lineRule="exact"/>
              <w:rPr>
                <w:i/>
              </w:rPr>
            </w:pPr>
            <w:r w:rsidRPr="001241B1">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1241B1" w:rsidRDefault="00CC1623" w:rsidP="001241B1">
            <w:pPr>
              <w:pStyle w:val="aff1"/>
              <w:spacing w:line="240" w:lineRule="exact"/>
              <w:rPr>
                <w:i/>
              </w:rPr>
            </w:pPr>
            <w:r w:rsidRPr="001241B1">
              <w:rPr>
                <w:i/>
              </w:rPr>
              <w:t>104,5</w:t>
            </w:r>
          </w:p>
        </w:tc>
        <w:tc>
          <w:tcPr>
            <w:tcW w:w="1049" w:type="dxa"/>
            <w:tcBorders>
              <w:top w:val="dotted" w:sz="4" w:space="0" w:color="auto"/>
              <w:left w:val="nil"/>
              <w:bottom w:val="dotted" w:sz="4" w:space="0" w:color="auto"/>
            </w:tcBorders>
            <w:vAlign w:val="bottom"/>
          </w:tcPr>
          <w:p w:rsidR="00CC1623" w:rsidRPr="001241B1" w:rsidRDefault="00CC1623" w:rsidP="001241B1">
            <w:pPr>
              <w:pStyle w:val="aff1"/>
              <w:spacing w:line="240" w:lineRule="exact"/>
              <w:rPr>
                <w:i/>
              </w:rPr>
            </w:pPr>
            <w:r w:rsidRPr="001241B1">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1241B1" w:rsidRDefault="00CC1623" w:rsidP="001241B1">
            <w:pPr>
              <w:pStyle w:val="aff1"/>
              <w:spacing w:line="240" w:lineRule="exact"/>
              <w:rPr>
                <w:i/>
              </w:rPr>
            </w:pPr>
            <w:r w:rsidRPr="001241B1">
              <w:rPr>
                <w:i/>
              </w:rPr>
              <w:t>128,4</w:t>
            </w:r>
          </w:p>
        </w:tc>
      </w:tr>
      <w:tr w:rsidR="00CC1623" w:rsidRPr="00E857C5" w:rsidTr="00CC1623">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CC1623" w:rsidRDefault="00CC1623" w:rsidP="001241B1">
            <w:pPr>
              <w:pStyle w:val="aff1"/>
              <w:spacing w:line="240" w:lineRule="exact"/>
            </w:pPr>
            <w:r w:rsidRPr="00E857C5">
              <w:rPr>
                <w:b/>
              </w:rPr>
              <w:t>201</w:t>
            </w:r>
            <w:r>
              <w:rPr>
                <w:b/>
              </w:rPr>
              <w:t>9</w:t>
            </w:r>
            <w:r w:rsidRPr="00E857C5">
              <w:rPr>
                <w:b/>
              </w:rPr>
              <w:t xml:space="preserve"> год</w:t>
            </w:r>
          </w:p>
        </w:tc>
      </w:tr>
      <w:tr w:rsidR="00CC1623" w:rsidRPr="00E857C5" w:rsidTr="00CC1623">
        <w:trPr>
          <w:trHeight w:val="262"/>
        </w:trPr>
        <w:tc>
          <w:tcPr>
            <w:tcW w:w="1843" w:type="dxa"/>
            <w:tcBorders>
              <w:top w:val="single" w:sz="4" w:space="0" w:color="auto"/>
              <w:left w:val="double" w:sz="6" w:space="0" w:color="auto"/>
              <w:bottom w:val="dotted" w:sz="4" w:space="0" w:color="auto"/>
            </w:tcBorders>
            <w:vAlign w:val="bottom"/>
          </w:tcPr>
          <w:p w:rsidR="00CC1623" w:rsidRPr="003C1624" w:rsidRDefault="00CC1623" w:rsidP="001241B1">
            <w:pPr>
              <w:pStyle w:val="aff"/>
              <w:spacing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CC1623" w:rsidRPr="005428AC" w:rsidRDefault="00CC1623" w:rsidP="001241B1">
            <w:pPr>
              <w:pStyle w:val="aff1"/>
              <w:spacing w:line="240" w:lineRule="exact"/>
              <w:rPr>
                <w:lang w:val="en-US"/>
              </w:rPr>
            </w:pPr>
            <w:r>
              <w:rPr>
                <w:lang w:val="en-US"/>
              </w:rPr>
              <w:t>102,8</w:t>
            </w:r>
          </w:p>
        </w:tc>
        <w:tc>
          <w:tcPr>
            <w:tcW w:w="1098" w:type="dxa"/>
            <w:tcBorders>
              <w:top w:val="single" w:sz="4" w:space="0" w:color="auto"/>
              <w:left w:val="nil"/>
              <w:bottom w:val="dotted" w:sz="4" w:space="0" w:color="auto"/>
            </w:tcBorders>
            <w:vAlign w:val="bottom"/>
          </w:tcPr>
          <w:p w:rsidR="00CC1623" w:rsidRPr="005428AC" w:rsidRDefault="00CC1623" w:rsidP="001241B1">
            <w:pPr>
              <w:pStyle w:val="aff1"/>
              <w:spacing w:line="240" w:lineRule="exact"/>
              <w:rPr>
                <w:lang w:val="en-US"/>
              </w:rPr>
            </w:pPr>
            <w:r>
              <w:rPr>
                <w:lang w:val="en-US"/>
              </w:rPr>
              <w:t>101,7</w:t>
            </w:r>
          </w:p>
        </w:tc>
        <w:tc>
          <w:tcPr>
            <w:tcW w:w="1099" w:type="dxa"/>
            <w:tcBorders>
              <w:top w:val="single" w:sz="4" w:space="0" w:color="auto"/>
              <w:left w:val="single" w:sz="6" w:space="0" w:color="auto"/>
              <w:bottom w:val="dotted" w:sz="4" w:space="0" w:color="auto"/>
              <w:right w:val="single" w:sz="6" w:space="0" w:color="auto"/>
            </w:tcBorders>
            <w:vAlign w:val="bottom"/>
          </w:tcPr>
          <w:p w:rsidR="00CC1623" w:rsidRPr="005428AC" w:rsidRDefault="00CC1623" w:rsidP="001241B1">
            <w:pPr>
              <w:pStyle w:val="aff1"/>
              <w:spacing w:line="240" w:lineRule="exact"/>
              <w:rPr>
                <w:lang w:val="en-US"/>
              </w:rPr>
            </w:pPr>
            <w:r>
              <w:rPr>
                <w:lang w:val="en-US"/>
              </w:rPr>
              <w:t>108,3</w:t>
            </w:r>
          </w:p>
        </w:tc>
        <w:tc>
          <w:tcPr>
            <w:tcW w:w="938" w:type="dxa"/>
            <w:tcBorders>
              <w:top w:val="single" w:sz="4" w:space="0" w:color="auto"/>
              <w:left w:val="nil"/>
              <w:bottom w:val="dotted" w:sz="4" w:space="0" w:color="auto"/>
            </w:tcBorders>
            <w:vAlign w:val="bottom"/>
          </w:tcPr>
          <w:p w:rsidR="00CC1623" w:rsidRPr="005428AC" w:rsidRDefault="00CC1623" w:rsidP="001241B1">
            <w:pPr>
              <w:pStyle w:val="aff1"/>
              <w:spacing w:line="240" w:lineRule="exact"/>
              <w:rPr>
                <w:lang w:val="en-US"/>
              </w:rPr>
            </w:pPr>
            <w:r>
              <w:rPr>
                <w:lang w:val="en-US"/>
              </w:rPr>
              <w:t>106,1</w:t>
            </w:r>
          </w:p>
        </w:tc>
        <w:tc>
          <w:tcPr>
            <w:tcW w:w="1098" w:type="dxa"/>
            <w:tcBorders>
              <w:top w:val="single" w:sz="4" w:space="0" w:color="auto"/>
              <w:left w:val="single" w:sz="6" w:space="0" w:color="auto"/>
              <w:bottom w:val="dotted" w:sz="4" w:space="0" w:color="auto"/>
              <w:right w:val="single" w:sz="6" w:space="0" w:color="auto"/>
            </w:tcBorders>
            <w:vAlign w:val="bottom"/>
          </w:tcPr>
          <w:p w:rsidR="00CC1623" w:rsidRPr="005428AC" w:rsidRDefault="00CC1623" w:rsidP="001241B1">
            <w:pPr>
              <w:pStyle w:val="aff1"/>
              <w:spacing w:line="240" w:lineRule="exact"/>
              <w:rPr>
                <w:lang w:val="en-US"/>
              </w:rPr>
            </w:pPr>
            <w:r>
              <w:rPr>
                <w:lang w:val="en-US"/>
              </w:rPr>
              <w:t xml:space="preserve">101,5 </w:t>
            </w:r>
          </w:p>
        </w:tc>
        <w:tc>
          <w:tcPr>
            <w:tcW w:w="1049" w:type="dxa"/>
            <w:tcBorders>
              <w:top w:val="single" w:sz="4" w:space="0" w:color="auto"/>
              <w:left w:val="nil"/>
              <w:bottom w:val="dotted" w:sz="4" w:space="0" w:color="auto"/>
            </w:tcBorders>
            <w:vAlign w:val="bottom"/>
          </w:tcPr>
          <w:p w:rsidR="00CC1623" w:rsidRPr="005428AC" w:rsidRDefault="00CC1623" w:rsidP="001241B1">
            <w:pPr>
              <w:pStyle w:val="aff1"/>
              <w:spacing w:line="240" w:lineRule="exact"/>
              <w:rPr>
                <w:lang w:val="en-US"/>
              </w:rPr>
            </w:pPr>
            <w:r>
              <w:rPr>
                <w:lang w:val="en-US"/>
              </w:rPr>
              <w:t>103</w:t>
            </w:r>
            <w:r>
              <w:t>,</w:t>
            </w:r>
            <w:r>
              <w:rPr>
                <w:lang w:val="en-US"/>
              </w:rPr>
              <w:t>8</w:t>
            </w:r>
          </w:p>
        </w:tc>
        <w:tc>
          <w:tcPr>
            <w:tcW w:w="978" w:type="dxa"/>
            <w:tcBorders>
              <w:top w:val="single" w:sz="4" w:space="0" w:color="auto"/>
              <w:left w:val="single" w:sz="6" w:space="0" w:color="auto"/>
              <w:bottom w:val="dotted" w:sz="4" w:space="0" w:color="auto"/>
              <w:right w:val="double" w:sz="6" w:space="0" w:color="auto"/>
            </w:tcBorders>
            <w:vAlign w:val="bottom"/>
          </w:tcPr>
          <w:p w:rsidR="00CC1623" w:rsidRPr="005428AC" w:rsidRDefault="00CC1623" w:rsidP="001241B1">
            <w:pPr>
              <w:pStyle w:val="aff1"/>
              <w:spacing w:line="240" w:lineRule="exact"/>
              <w:rPr>
                <w:lang w:val="en-US"/>
              </w:rPr>
            </w:pPr>
            <w:r>
              <w:rPr>
                <w:lang w:val="en-US"/>
              </w:rPr>
              <w:t>103</w:t>
            </w:r>
            <w:r>
              <w:t>,</w:t>
            </w:r>
            <w:r>
              <w:rPr>
                <w:lang w:val="en-US"/>
              </w:rPr>
              <w:t>7</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Pr="003C1624" w:rsidRDefault="00CC1623" w:rsidP="001241B1">
            <w:pPr>
              <w:pStyle w:val="aff"/>
              <w:spacing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F62167" w:rsidRDefault="00CC1623" w:rsidP="001241B1">
            <w:pPr>
              <w:pStyle w:val="aff1"/>
              <w:spacing w:line="240" w:lineRule="exact"/>
            </w:pPr>
            <w:r>
              <w:t>100,5</w:t>
            </w:r>
          </w:p>
        </w:tc>
        <w:tc>
          <w:tcPr>
            <w:tcW w:w="1098" w:type="dxa"/>
            <w:tcBorders>
              <w:top w:val="dotted" w:sz="4" w:space="0" w:color="auto"/>
              <w:left w:val="nil"/>
              <w:bottom w:val="dotted" w:sz="4" w:space="0" w:color="auto"/>
            </w:tcBorders>
            <w:vAlign w:val="bottom"/>
          </w:tcPr>
          <w:p w:rsidR="00CC1623" w:rsidRPr="00A12886" w:rsidRDefault="00CC1623" w:rsidP="001241B1">
            <w:pPr>
              <w:pStyle w:val="aff1"/>
              <w:spacing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A12886" w:rsidRDefault="00CC1623" w:rsidP="001241B1">
            <w:pPr>
              <w:pStyle w:val="aff1"/>
              <w:spacing w:line="240" w:lineRule="exact"/>
            </w:pPr>
            <w:r>
              <w:t>95,7</w:t>
            </w:r>
          </w:p>
        </w:tc>
        <w:tc>
          <w:tcPr>
            <w:tcW w:w="938" w:type="dxa"/>
            <w:tcBorders>
              <w:top w:val="dotted" w:sz="4" w:space="0" w:color="auto"/>
              <w:left w:val="nil"/>
              <w:bottom w:val="dotted" w:sz="4" w:space="0" w:color="auto"/>
            </w:tcBorders>
            <w:vAlign w:val="bottom"/>
          </w:tcPr>
          <w:p w:rsidR="00CC1623" w:rsidRPr="00A12886" w:rsidRDefault="00CC1623" w:rsidP="001241B1">
            <w:pPr>
              <w:pStyle w:val="aff1"/>
              <w:spacing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A12886" w:rsidRDefault="00CC1623" w:rsidP="001241B1">
            <w:pPr>
              <w:pStyle w:val="aff1"/>
              <w:spacing w:line="240" w:lineRule="exact"/>
            </w:pPr>
            <w:r>
              <w:t>99,2</w:t>
            </w:r>
          </w:p>
        </w:tc>
        <w:tc>
          <w:tcPr>
            <w:tcW w:w="1049" w:type="dxa"/>
            <w:tcBorders>
              <w:top w:val="dotted" w:sz="4" w:space="0" w:color="auto"/>
              <w:left w:val="nil"/>
              <w:bottom w:val="dotted" w:sz="4" w:space="0" w:color="auto"/>
            </w:tcBorders>
            <w:vAlign w:val="bottom"/>
          </w:tcPr>
          <w:p w:rsidR="00CC1623" w:rsidRPr="00A12886" w:rsidRDefault="00CC1623" w:rsidP="001241B1">
            <w:pPr>
              <w:pStyle w:val="aff1"/>
              <w:spacing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A12886" w:rsidRDefault="00CC1623" w:rsidP="001241B1">
            <w:pPr>
              <w:pStyle w:val="aff1"/>
              <w:spacing w:line="240" w:lineRule="exact"/>
            </w:pPr>
            <w:r>
              <w:t>98,2</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Pr="00D22BF0" w:rsidRDefault="00CC1623" w:rsidP="001241B1">
            <w:pPr>
              <w:pStyle w:val="aff"/>
              <w:spacing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101,2</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103,6</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102,6</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101,9</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Pr="00DF6277" w:rsidRDefault="00CC1623" w:rsidP="001241B1">
            <w:pPr>
              <w:pStyle w:val="aff"/>
              <w:spacing w:line="240" w:lineRule="exact"/>
              <w:ind w:left="57"/>
            </w:pPr>
            <w:r w:rsidRPr="00DF6277">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99,4</w:t>
            </w:r>
          </w:p>
        </w:tc>
        <w:tc>
          <w:tcPr>
            <w:tcW w:w="1098" w:type="dxa"/>
            <w:tcBorders>
              <w:top w:val="dotted" w:sz="4" w:space="0" w:color="auto"/>
              <w:left w:val="nil"/>
              <w:bottom w:val="dotted" w:sz="4" w:space="0" w:color="auto"/>
            </w:tcBorders>
            <w:vAlign w:val="bottom"/>
          </w:tcPr>
          <w:p w:rsidR="00CC1623" w:rsidRDefault="00CC1623" w:rsidP="001241B1">
            <w:pPr>
              <w:pStyle w:val="aff1"/>
              <w:spacing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98,8</w:t>
            </w:r>
          </w:p>
        </w:tc>
        <w:tc>
          <w:tcPr>
            <w:tcW w:w="938" w:type="dxa"/>
            <w:tcBorders>
              <w:top w:val="dotted" w:sz="4" w:space="0" w:color="auto"/>
              <w:left w:val="nil"/>
              <w:bottom w:val="dotted" w:sz="4" w:space="0" w:color="auto"/>
            </w:tcBorders>
            <w:vAlign w:val="bottom"/>
          </w:tcPr>
          <w:p w:rsidR="00CC1623" w:rsidRDefault="00CC1623" w:rsidP="001241B1">
            <w:pPr>
              <w:pStyle w:val="aff1"/>
              <w:spacing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Default="00CC1623" w:rsidP="001241B1">
            <w:pPr>
              <w:pStyle w:val="aff1"/>
              <w:spacing w:line="240" w:lineRule="exact"/>
            </w:pPr>
            <w:r>
              <w:t>99,4</w:t>
            </w:r>
          </w:p>
        </w:tc>
        <w:tc>
          <w:tcPr>
            <w:tcW w:w="1049" w:type="dxa"/>
            <w:tcBorders>
              <w:top w:val="dotted" w:sz="4" w:space="0" w:color="auto"/>
              <w:left w:val="nil"/>
              <w:bottom w:val="dotted" w:sz="4" w:space="0" w:color="auto"/>
            </w:tcBorders>
            <w:vAlign w:val="bottom"/>
          </w:tcPr>
          <w:p w:rsidR="00CC1623" w:rsidRDefault="00CC1623" w:rsidP="001241B1">
            <w:pPr>
              <w:pStyle w:val="aff1"/>
              <w:spacing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Default="00CC1623" w:rsidP="001241B1">
            <w:pPr>
              <w:pStyle w:val="aff1"/>
              <w:spacing w:line="240" w:lineRule="exact"/>
            </w:pPr>
            <w:r>
              <w:t>100,0</w:t>
            </w:r>
          </w:p>
        </w:tc>
      </w:tr>
      <w:tr w:rsidR="00CC1623" w:rsidRPr="00E857C5" w:rsidTr="00CC1623">
        <w:trPr>
          <w:trHeight w:val="262"/>
        </w:trPr>
        <w:tc>
          <w:tcPr>
            <w:tcW w:w="1843" w:type="dxa"/>
            <w:tcBorders>
              <w:top w:val="dotted" w:sz="4" w:space="0" w:color="auto"/>
              <w:left w:val="double" w:sz="6" w:space="0" w:color="auto"/>
              <w:bottom w:val="dotted" w:sz="4" w:space="0" w:color="auto"/>
            </w:tcBorders>
            <w:vAlign w:val="bottom"/>
          </w:tcPr>
          <w:p w:rsidR="00CC1623" w:rsidRPr="00DF6277" w:rsidRDefault="00CC1623" w:rsidP="001241B1">
            <w:pPr>
              <w:pStyle w:val="aff"/>
              <w:spacing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255FC2" w:rsidRDefault="00CC1623" w:rsidP="001241B1">
            <w:pPr>
              <w:pStyle w:val="aff1"/>
              <w:spacing w:line="240" w:lineRule="exact"/>
              <w:rPr>
                <w:lang w:val="en-US"/>
              </w:rPr>
            </w:pPr>
            <w:r>
              <w:rPr>
                <w:lang w:val="en-US"/>
              </w:rPr>
              <w:t>99,2</w:t>
            </w:r>
          </w:p>
        </w:tc>
        <w:tc>
          <w:tcPr>
            <w:tcW w:w="1098" w:type="dxa"/>
            <w:tcBorders>
              <w:top w:val="dotted" w:sz="4" w:space="0" w:color="auto"/>
              <w:left w:val="nil"/>
              <w:bottom w:val="dotted" w:sz="4" w:space="0" w:color="auto"/>
            </w:tcBorders>
            <w:vAlign w:val="bottom"/>
          </w:tcPr>
          <w:p w:rsidR="00CC1623" w:rsidRPr="00D12C66" w:rsidRDefault="00CC1623" w:rsidP="001241B1">
            <w:pPr>
              <w:pStyle w:val="aff1"/>
              <w:spacing w:line="240" w:lineRule="exact"/>
              <w:rPr>
                <w:lang w:val="en-US"/>
              </w:rPr>
            </w:pPr>
            <w:r>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D12C66" w:rsidRDefault="00CC1623" w:rsidP="001241B1">
            <w:pPr>
              <w:pStyle w:val="aff1"/>
              <w:spacing w:line="240" w:lineRule="exact"/>
              <w:rPr>
                <w:lang w:val="en-US"/>
              </w:rPr>
            </w:pPr>
            <w:r>
              <w:rPr>
                <w:lang w:val="en-US"/>
              </w:rPr>
              <w:t>100,0</w:t>
            </w:r>
          </w:p>
        </w:tc>
        <w:tc>
          <w:tcPr>
            <w:tcW w:w="938" w:type="dxa"/>
            <w:tcBorders>
              <w:top w:val="dotted" w:sz="4" w:space="0" w:color="auto"/>
              <w:left w:val="nil"/>
              <w:bottom w:val="dotted" w:sz="4" w:space="0" w:color="auto"/>
            </w:tcBorders>
            <w:vAlign w:val="bottom"/>
          </w:tcPr>
          <w:p w:rsidR="00CC1623" w:rsidRPr="00D12C66" w:rsidRDefault="00CC1623" w:rsidP="001241B1">
            <w:pPr>
              <w:pStyle w:val="aff1"/>
              <w:spacing w:line="240" w:lineRule="exact"/>
              <w:rPr>
                <w:lang w:val="en-US"/>
              </w:rPr>
            </w:pPr>
            <w:r>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D12C66" w:rsidRDefault="00CC1623" w:rsidP="001241B1">
            <w:pPr>
              <w:pStyle w:val="aff1"/>
              <w:spacing w:line="240" w:lineRule="exact"/>
              <w:rPr>
                <w:lang w:val="en-US"/>
              </w:rPr>
            </w:pPr>
            <w:r>
              <w:rPr>
                <w:lang w:val="en-US"/>
              </w:rPr>
              <w:t>100,2</w:t>
            </w:r>
          </w:p>
        </w:tc>
        <w:tc>
          <w:tcPr>
            <w:tcW w:w="1049" w:type="dxa"/>
            <w:tcBorders>
              <w:top w:val="dotted" w:sz="4" w:space="0" w:color="auto"/>
              <w:left w:val="nil"/>
              <w:bottom w:val="dotted" w:sz="4" w:space="0" w:color="auto"/>
            </w:tcBorders>
            <w:vAlign w:val="bottom"/>
          </w:tcPr>
          <w:p w:rsidR="00CC1623" w:rsidRPr="00D12C66" w:rsidRDefault="00CC1623" w:rsidP="001241B1">
            <w:pPr>
              <w:pStyle w:val="aff1"/>
              <w:spacing w:line="240" w:lineRule="exact"/>
              <w:rPr>
                <w:lang w:val="en-US"/>
              </w:rPr>
            </w:pPr>
            <w:r>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D12C66" w:rsidRDefault="00CC1623" w:rsidP="001241B1">
            <w:pPr>
              <w:pStyle w:val="aff1"/>
              <w:spacing w:line="240" w:lineRule="exact"/>
              <w:rPr>
                <w:lang w:val="en-US"/>
              </w:rPr>
            </w:pPr>
            <w:r>
              <w:rPr>
                <w:lang w:val="en-US"/>
              </w:rPr>
              <w:t>98,13</w:t>
            </w:r>
          </w:p>
        </w:tc>
      </w:tr>
      <w:tr w:rsidR="00CC1623" w:rsidRPr="001241B1" w:rsidTr="00CC1623">
        <w:trPr>
          <w:trHeight w:val="262"/>
        </w:trPr>
        <w:tc>
          <w:tcPr>
            <w:tcW w:w="1843" w:type="dxa"/>
            <w:tcBorders>
              <w:top w:val="dotted" w:sz="4" w:space="0" w:color="auto"/>
              <w:left w:val="double" w:sz="6" w:space="0" w:color="auto"/>
              <w:bottom w:val="dotted" w:sz="4" w:space="0" w:color="auto"/>
            </w:tcBorders>
            <w:vAlign w:val="bottom"/>
          </w:tcPr>
          <w:p w:rsidR="00CC1623" w:rsidRPr="001241B1" w:rsidRDefault="00CC1623" w:rsidP="001241B1">
            <w:pPr>
              <w:pStyle w:val="aff"/>
              <w:spacing w:line="240" w:lineRule="exact"/>
              <w:ind w:left="57"/>
              <w:rPr>
                <w:i/>
              </w:rPr>
            </w:pPr>
            <w:r w:rsidRPr="001241B1">
              <w:rPr>
                <w:i/>
              </w:rPr>
              <w:lastRenderedPageBreak/>
              <w:t>Май в % к дека</w:t>
            </w:r>
            <w:r w:rsidRPr="001241B1">
              <w:rPr>
                <w:i/>
              </w:rPr>
              <w:t>б</w:t>
            </w:r>
            <w:r w:rsidRPr="001241B1">
              <w:rPr>
                <w:i/>
              </w:rPr>
              <w:t>рю 2018г.</w:t>
            </w:r>
          </w:p>
        </w:tc>
        <w:tc>
          <w:tcPr>
            <w:tcW w:w="1253" w:type="dxa"/>
            <w:tcBorders>
              <w:top w:val="dotted" w:sz="4" w:space="0" w:color="auto"/>
              <w:left w:val="single" w:sz="6" w:space="0" w:color="auto"/>
              <w:bottom w:val="dotted" w:sz="4" w:space="0" w:color="auto"/>
              <w:right w:val="single" w:sz="6" w:space="0" w:color="auto"/>
            </w:tcBorders>
            <w:vAlign w:val="bottom"/>
          </w:tcPr>
          <w:p w:rsidR="00CC1623" w:rsidRPr="001241B1" w:rsidRDefault="00CC1623" w:rsidP="001241B1">
            <w:pPr>
              <w:pStyle w:val="aff1"/>
              <w:spacing w:line="240" w:lineRule="exact"/>
              <w:rPr>
                <w:i/>
                <w:lang w:val="en-US"/>
              </w:rPr>
            </w:pPr>
            <w:r w:rsidRPr="001241B1">
              <w:rPr>
                <w:i/>
                <w:lang w:val="en-US"/>
              </w:rPr>
              <w:t>108,0</w:t>
            </w:r>
          </w:p>
        </w:tc>
        <w:tc>
          <w:tcPr>
            <w:tcW w:w="1098" w:type="dxa"/>
            <w:tcBorders>
              <w:top w:val="dotted" w:sz="4" w:space="0" w:color="auto"/>
              <w:left w:val="nil"/>
              <w:bottom w:val="dotted" w:sz="4" w:space="0" w:color="auto"/>
            </w:tcBorders>
            <w:vAlign w:val="bottom"/>
          </w:tcPr>
          <w:p w:rsidR="00CC1623" w:rsidRPr="001241B1" w:rsidRDefault="00CC1623" w:rsidP="001241B1">
            <w:pPr>
              <w:pStyle w:val="aff1"/>
              <w:spacing w:line="240" w:lineRule="exact"/>
              <w:rPr>
                <w:i/>
                <w:lang w:val="en-US"/>
              </w:rPr>
            </w:pPr>
            <w:r w:rsidRPr="001241B1">
              <w:rPr>
                <w:i/>
                <w:lang w:val="en-US"/>
              </w:rPr>
              <w:t>109,5</w:t>
            </w:r>
          </w:p>
        </w:tc>
        <w:tc>
          <w:tcPr>
            <w:tcW w:w="1099" w:type="dxa"/>
            <w:tcBorders>
              <w:top w:val="dotted" w:sz="4" w:space="0" w:color="auto"/>
              <w:left w:val="single" w:sz="6" w:space="0" w:color="auto"/>
              <w:bottom w:val="dotted" w:sz="4" w:space="0" w:color="auto"/>
              <w:right w:val="single" w:sz="6" w:space="0" w:color="auto"/>
            </w:tcBorders>
            <w:vAlign w:val="bottom"/>
          </w:tcPr>
          <w:p w:rsidR="00CC1623" w:rsidRPr="001241B1" w:rsidRDefault="00CC1623" w:rsidP="001241B1">
            <w:pPr>
              <w:pStyle w:val="aff1"/>
              <w:spacing w:line="240" w:lineRule="exact"/>
              <w:rPr>
                <w:i/>
                <w:lang w:val="en-US"/>
              </w:rPr>
            </w:pPr>
            <w:r w:rsidRPr="001241B1">
              <w:rPr>
                <w:i/>
                <w:lang w:val="en-US"/>
              </w:rPr>
              <w:t>106,1</w:t>
            </w:r>
          </w:p>
        </w:tc>
        <w:tc>
          <w:tcPr>
            <w:tcW w:w="938" w:type="dxa"/>
            <w:tcBorders>
              <w:top w:val="dotted" w:sz="4" w:space="0" w:color="auto"/>
              <w:left w:val="nil"/>
              <w:bottom w:val="dotted" w:sz="4" w:space="0" w:color="auto"/>
            </w:tcBorders>
            <w:vAlign w:val="bottom"/>
          </w:tcPr>
          <w:p w:rsidR="00CC1623" w:rsidRPr="001241B1" w:rsidRDefault="00CC1623" w:rsidP="001241B1">
            <w:pPr>
              <w:pStyle w:val="aff1"/>
              <w:spacing w:line="240" w:lineRule="exact"/>
              <w:rPr>
                <w:i/>
                <w:lang w:val="en-US"/>
              </w:rPr>
            </w:pPr>
            <w:r w:rsidRPr="001241B1">
              <w:rPr>
                <w:i/>
                <w:lang w:val="en-US"/>
              </w:rPr>
              <w:t>87,5</w:t>
            </w:r>
          </w:p>
        </w:tc>
        <w:tc>
          <w:tcPr>
            <w:tcW w:w="1098" w:type="dxa"/>
            <w:tcBorders>
              <w:top w:val="dotted" w:sz="4" w:space="0" w:color="auto"/>
              <w:left w:val="single" w:sz="6" w:space="0" w:color="auto"/>
              <w:bottom w:val="dotted" w:sz="4" w:space="0" w:color="auto"/>
              <w:right w:val="single" w:sz="6" w:space="0" w:color="auto"/>
            </w:tcBorders>
            <w:vAlign w:val="bottom"/>
          </w:tcPr>
          <w:p w:rsidR="00CC1623" w:rsidRPr="001241B1" w:rsidRDefault="00CC1623" w:rsidP="001241B1">
            <w:pPr>
              <w:pStyle w:val="aff1"/>
              <w:spacing w:line="240" w:lineRule="exact"/>
              <w:rPr>
                <w:i/>
                <w:lang w:val="en-US"/>
              </w:rPr>
            </w:pPr>
            <w:r w:rsidRPr="001241B1">
              <w:rPr>
                <w:i/>
                <w:lang w:val="en-US"/>
              </w:rPr>
              <w:t>103,0</w:t>
            </w:r>
          </w:p>
        </w:tc>
        <w:tc>
          <w:tcPr>
            <w:tcW w:w="1049" w:type="dxa"/>
            <w:tcBorders>
              <w:top w:val="dotted" w:sz="4" w:space="0" w:color="auto"/>
              <w:left w:val="nil"/>
              <w:bottom w:val="dotted" w:sz="4" w:space="0" w:color="auto"/>
            </w:tcBorders>
            <w:vAlign w:val="bottom"/>
          </w:tcPr>
          <w:p w:rsidR="00CC1623" w:rsidRPr="001241B1" w:rsidRDefault="00CC1623" w:rsidP="001241B1">
            <w:pPr>
              <w:pStyle w:val="aff1"/>
              <w:spacing w:line="240" w:lineRule="exact"/>
              <w:rPr>
                <w:i/>
                <w:lang w:val="en-US"/>
              </w:rPr>
            </w:pPr>
            <w:r w:rsidRPr="001241B1">
              <w:rPr>
                <w:i/>
                <w:lang w:val="en-US"/>
              </w:rPr>
              <w:t>104,7</w:t>
            </w:r>
          </w:p>
        </w:tc>
        <w:tc>
          <w:tcPr>
            <w:tcW w:w="978" w:type="dxa"/>
            <w:tcBorders>
              <w:top w:val="dotted" w:sz="4" w:space="0" w:color="auto"/>
              <w:left w:val="single" w:sz="6" w:space="0" w:color="auto"/>
              <w:bottom w:val="dotted" w:sz="4" w:space="0" w:color="auto"/>
              <w:right w:val="double" w:sz="6" w:space="0" w:color="auto"/>
            </w:tcBorders>
            <w:vAlign w:val="bottom"/>
          </w:tcPr>
          <w:p w:rsidR="00CC1623" w:rsidRPr="001241B1" w:rsidRDefault="00CC1623" w:rsidP="001241B1">
            <w:pPr>
              <w:pStyle w:val="aff1"/>
              <w:spacing w:line="240" w:lineRule="exact"/>
              <w:rPr>
                <w:i/>
                <w:lang w:val="en-US"/>
              </w:rPr>
            </w:pPr>
            <w:r w:rsidRPr="001241B1">
              <w:rPr>
                <w:i/>
                <w:lang w:val="en-US"/>
              </w:rPr>
              <w:t>101,9</w:t>
            </w:r>
          </w:p>
        </w:tc>
      </w:tr>
      <w:tr w:rsidR="00CC1623" w:rsidRPr="001241B1" w:rsidTr="00CC1623">
        <w:trPr>
          <w:trHeight w:val="262"/>
        </w:trPr>
        <w:tc>
          <w:tcPr>
            <w:tcW w:w="1843" w:type="dxa"/>
            <w:tcBorders>
              <w:top w:val="dotted" w:sz="4" w:space="0" w:color="auto"/>
              <w:left w:val="double" w:sz="6" w:space="0" w:color="auto"/>
              <w:bottom w:val="double" w:sz="6" w:space="0" w:color="auto"/>
            </w:tcBorders>
            <w:vAlign w:val="bottom"/>
          </w:tcPr>
          <w:p w:rsidR="00CC1623" w:rsidRPr="001241B1" w:rsidRDefault="00CC1623" w:rsidP="001241B1">
            <w:pPr>
              <w:pStyle w:val="aff"/>
              <w:spacing w:line="240" w:lineRule="exact"/>
              <w:ind w:left="57"/>
              <w:rPr>
                <w:i/>
                <w:u w:val="single"/>
              </w:rPr>
            </w:pPr>
            <w:r w:rsidRPr="001241B1">
              <w:rPr>
                <w:i/>
                <w:u w:val="single"/>
              </w:rPr>
              <w:t>Справочно:</w:t>
            </w:r>
            <w:r w:rsidR="001241B1" w:rsidRPr="001241B1">
              <w:rPr>
                <w:i/>
              </w:rPr>
              <w:t xml:space="preserve"> м</w:t>
            </w:r>
            <w:r w:rsidRPr="001241B1">
              <w:rPr>
                <w:i/>
              </w:rPr>
              <w:t>ай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CC1623" w:rsidRPr="001241B1" w:rsidRDefault="00CC1623" w:rsidP="001241B1">
            <w:pPr>
              <w:pStyle w:val="aff1"/>
              <w:spacing w:line="240" w:lineRule="exact"/>
              <w:rPr>
                <w:i/>
                <w:lang w:val="en-US"/>
              </w:rPr>
            </w:pPr>
            <w:r w:rsidRPr="001241B1">
              <w:rPr>
                <w:i/>
                <w:lang w:val="en-US"/>
              </w:rPr>
              <w:t>93,8</w:t>
            </w:r>
          </w:p>
        </w:tc>
        <w:tc>
          <w:tcPr>
            <w:tcW w:w="1098" w:type="dxa"/>
            <w:tcBorders>
              <w:top w:val="dotted" w:sz="4" w:space="0" w:color="auto"/>
              <w:left w:val="nil"/>
              <w:bottom w:val="double" w:sz="6" w:space="0" w:color="auto"/>
            </w:tcBorders>
            <w:vAlign w:val="bottom"/>
          </w:tcPr>
          <w:p w:rsidR="00CC1623" w:rsidRPr="001241B1" w:rsidRDefault="00CC1623" w:rsidP="001241B1">
            <w:pPr>
              <w:pStyle w:val="aff1"/>
              <w:spacing w:line="240" w:lineRule="exact"/>
              <w:rPr>
                <w:i/>
                <w:lang w:val="en-US"/>
              </w:rPr>
            </w:pPr>
            <w:r w:rsidRPr="001241B1">
              <w:rPr>
                <w:i/>
                <w:lang w:val="en-US"/>
              </w:rPr>
              <w:t>97,8</w:t>
            </w:r>
          </w:p>
        </w:tc>
        <w:tc>
          <w:tcPr>
            <w:tcW w:w="1099" w:type="dxa"/>
            <w:tcBorders>
              <w:top w:val="dotted" w:sz="4" w:space="0" w:color="auto"/>
              <w:left w:val="single" w:sz="6" w:space="0" w:color="auto"/>
              <w:bottom w:val="double" w:sz="6" w:space="0" w:color="auto"/>
              <w:right w:val="single" w:sz="6" w:space="0" w:color="auto"/>
            </w:tcBorders>
            <w:vAlign w:val="bottom"/>
          </w:tcPr>
          <w:p w:rsidR="00CC1623" w:rsidRPr="001241B1" w:rsidRDefault="00CC1623" w:rsidP="001241B1">
            <w:pPr>
              <w:pStyle w:val="aff1"/>
              <w:spacing w:line="240" w:lineRule="exact"/>
              <w:rPr>
                <w:i/>
                <w:lang w:val="en-US"/>
              </w:rPr>
            </w:pPr>
            <w:r w:rsidRPr="001241B1">
              <w:rPr>
                <w:i/>
                <w:lang w:val="en-US"/>
              </w:rPr>
              <w:t>95,5</w:t>
            </w:r>
          </w:p>
        </w:tc>
        <w:tc>
          <w:tcPr>
            <w:tcW w:w="938" w:type="dxa"/>
            <w:tcBorders>
              <w:top w:val="dotted" w:sz="4" w:space="0" w:color="auto"/>
              <w:left w:val="nil"/>
              <w:bottom w:val="double" w:sz="6" w:space="0" w:color="auto"/>
            </w:tcBorders>
            <w:vAlign w:val="bottom"/>
          </w:tcPr>
          <w:p w:rsidR="00CC1623" w:rsidRPr="001241B1" w:rsidRDefault="00CC1623" w:rsidP="001241B1">
            <w:pPr>
              <w:pStyle w:val="aff1"/>
              <w:spacing w:line="240" w:lineRule="exact"/>
              <w:rPr>
                <w:i/>
                <w:lang w:val="en-US"/>
              </w:rPr>
            </w:pPr>
            <w:r w:rsidRPr="001241B1">
              <w:rPr>
                <w:i/>
                <w:lang w:val="en-US"/>
              </w:rPr>
              <w:t>104,9</w:t>
            </w:r>
          </w:p>
        </w:tc>
        <w:tc>
          <w:tcPr>
            <w:tcW w:w="1098" w:type="dxa"/>
            <w:tcBorders>
              <w:top w:val="dotted" w:sz="4" w:space="0" w:color="auto"/>
              <w:left w:val="single" w:sz="6" w:space="0" w:color="auto"/>
              <w:bottom w:val="double" w:sz="6" w:space="0" w:color="auto"/>
              <w:right w:val="single" w:sz="6" w:space="0" w:color="auto"/>
            </w:tcBorders>
            <w:vAlign w:val="bottom"/>
          </w:tcPr>
          <w:p w:rsidR="00CC1623" w:rsidRPr="001241B1" w:rsidRDefault="00CC1623" w:rsidP="001241B1">
            <w:pPr>
              <w:pStyle w:val="aff1"/>
              <w:spacing w:line="240" w:lineRule="exact"/>
              <w:rPr>
                <w:i/>
                <w:lang w:val="en-US"/>
              </w:rPr>
            </w:pPr>
            <w:r w:rsidRPr="001241B1">
              <w:rPr>
                <w:i/>
                <w:lang w:val="en-US"/>
              </w:rPr>
              <w:t>96,2</w:t>
            </w:r>
          </w:p>
        </w:tc>
        <w:tc>
          <w:tcPr>
            <w:tcW w:w="1049" w:type="dxa"/>
            <w:tcBorders>
              <w:top w:val="dotted" w:sz="4" w:space="0" w:color="auto"/>
              <w:left w:val="nil"/>
              <w:bottom w:val="double" w:sz="6" w:space="0" w:color="auto"/>
            </w:tcBorders>
            <w:vAlign w:val="bottom"/>
          </w:tcPr>
          <w:p w:rsidR="00CC1623" w:rsidRPr="001241B1" w:rsidRDefault="00CC1623" w:rsidP="001241B1">
            <w:pPr>
              <w:pStyle w:val="aff1"/>
              <w:spacing w:line="240" w:lineRule="exact"/>
              <w:rPr>
                <w:i/>
                <w:lang w:val="en-US"/>
              </w:rPr>
            </w:pPr>
            <w:r w:rsidRPr="001241B1">
              <w:rPr>
                <w:i/>
                <w:lang w:val="en-US"/>
              </w:rPr>
              <w:t>81,1</w:t>
            </w:r>
          </w:p>
        </w:tc>
        <w:tc>
          <w:tcPr>
            <w:tcW w:w="978" w:type="dxa"/>
            <w:tcBorders>
              <w:top w:val="dotted" w:sz="4" w:space="0" w:color="auto"/>
              <w:left w:val="single" w:sz="6" w:space="0" w:color="auto"/>
              <w:bottom w:val="double" w:sz="6" w:space="0" w:color="auto"/>
              <w:right w:val="double" w:sz="6" w:space="0" w:color="auto"/>
            </w:tcBorders>
            <w:vAlign w:val="bottom"/>
          </w:tcPr>
          <w:p w:rsidR="00CC1623" w:rsidRPr="001241B1" w:rsidRDefault="00CC1623" w:rsidP="001241B1">
            <w:pPr>
              <w:pStyle w:val="aff1"/>
              <w:spacing w:line="240" w:lineRule="exact"/>
              <w:rPr>
                <w:i/>
                <w:lang w:val="en-US"/>
              </w:rPr>
            </w:pPr>
            <w:r w:rsidRPr="001241B1">
              <w:rPr>
                <w:i/>
                <w:lang w:val="en-US"/>
              </w:rPr>
              <w:t>107,7</w:t>
            </w:r>
          </w:p>
        </w:tc>
      </w:tr>
    </w:tbl>
    <w:p w:rsidR="00CC1623" w:rsidRPr="00E857C5" w:rsidRDefault="00CC1623" w:rsidP="00CC1623">
      <w:pPr>
        <w:pStyle w:val="-"/>
        <w:spacing w:before="240" w:after="120"/>
        <w:rPr>
          <w:sz w:val="4"/>
          <w:szCs w:val="4"/>
        </w:rPr>
      </w:pPr>
      <w:r w:rsidRPr="00866032">
        <w:rPr>
          <w:noProof/>
        </w:rPr>
        <w:drawing>
          <wp:inline distT="0" distB="0" distL="0" distR="0">
            <wp:extent cx="5850890" cy="2981325"/>
            <wp:effectExtent l="38100" t="19050" r="1651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C1623" w:rsidRPr="00E857C5" w:rsidRDefault="00CC1623" w:rsidP="00C3332F">
      <w:pPr>
        <w:spacing w:before="36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072" w:type="dxa"/>
        <w:tblInd w:w="165" w:type="dxa"/>
        <w:tblLayout w:type="fixed"/>
        <w:tblCellMar>
          <w:left w:w="0" w:type="dxa"/>
          <w:right w:w="0" w:type="dxa"/>
        </w:tblCellMar>
        <w:tblLook w:val="0000"/>
      </w:tblPr>
      <w:tblGrid>
        <w:gridCol w:w="2408"/>
        <w:gridCol w:w="1277"/>
        <w:gridCol w:w="1843"/>
        <w:gridCol w:w="1843"/>
        <w:gridCol w:w="1701"/>
      </w:tblGrid>
      <w:tr w:rsidR="00CC1623" w:rsidRPr="00A07F65" w:rsidTr="00C3332F">
        <w:trPr>
          <w:tblHeader/>
        </w:trPr>
        <w:tc>
          <w:tcPr>
            <w:tcW w:w="2408" w:type="dxa"/>
            <w:vMerge w:val="restart"/>
            <w:tcBorders>
              <w:top w:val="double" w:sz="6" w:space="0" w:color="auto"/>
              <w:left w:val="double" w:sz="6" w:space="0" w:color="auto"/>
            </w:tcBorders>
          </w:tcPr>
          <w:p w:rsidR="00CC1623" w:rsidRPr="00A07F65" w:rsidRDefault="00CC1623" w:rsidP="00CC1623">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CC1623" w:rsidRPr="00A07F65" w:rsidRDefault="00CC1623" w:rsidP="00CC1623">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387" w:type="dxa"/>
            <w:gridSpan w:val="3"/>
            <w:tcBorders>
              <w:top w:val="double" w:sz="6" w:space="0" w:color="auto"/>
              <w:left w:val="nil"/>
              <w:bottom w:val="single" w:sz="6" w:space="0" w:color="000000"/>
              <w:right w:val="double" w:sz="6" w:space="0" w:color="auto"/>
            </w:tcBorders>
          </w:tcPr>
          <w:p w:rsidR="00CC1623" w:rsidRPr="00A07F65" w:rsidRDefault="00CC1623" w:rsidP="00CC1623">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CC1623" w:rsidRPr="00A07F65" w:rsidTr="00C3332F">
        <w:trPr>
          <w:trHeight w:val="412"/>
          <w:tblHeader/>
        </w:trPr>
        <w:tc>
          <w:tcPr>
            <w:tcW w:w="2408" w:type="dxa"/>
            <w:vMerge/>
            <w:tcBorders>
              <w:left w:val="double" w:sz="6" w:space="0" w:color="auto"/>
              <w:bottom w:val="single" w:sz="6" w:space="0" w:color="auto"/>
            </w:tcBorders>
          </w:tcPr>
          <w:p w:rsidR="00CC1623" w:rsidRPr="00A07F65" w:rsidRDefault="00CC1623" w:rsidP="00CC1623">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rsidR="00CC1623" w:rsidRPr="00A07F65" w:rsidRDefault="00CC1623" w:rsidP="00CC1623">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CC1623" w:rsidRPr="00A07F65" w:rsidRDefault="00CC1623" w:rsidP="00CC1623">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CC1623" w:rsidRPr="00A07F65" w:rsidRDefault="00CC1623" w:rsidP="00CC1623">
            <w:pPr>
              <w:keepNext/>
              <w:keepLines/>
              <w:spacing w:before="60" w:line="240" w:lineRule="exact"/>
              <w:ind w:firstLine="0"/>
              <w:jc w:val="center"/>
              <w:rPr>
                <w:rFonts w:cs="Arial"/>
                <w:i/>
                <w:sz w:val="20"/>
              </w:rPr>
            </w:pPr>
            <w:r w:rsidRPr="00A07F65">
              <w:rPr>
                <w:rFonts w:cs="Arial"/>
                <w:i/>
                <w:sz w:val="20"/>
              </w:rPr>
              <w:t>ячмень</w:t>
            </w:r>
          </w:p>
        </w:tc>
        <w:tc>
          <w:tcPr>
            <w:tcW w:w="1701" w:type="dxa"/>
            <w:tcBorders>
              <w:top w:val="single" w:sz="6" w:space="0" w:color="000000"/>
              <w:left w:val="single" w:sz="6" w:space="0" w:color="auto"/>
              <w:bottom w:val="single" w:sz="6" w:space="0" w:color="auto"/>
              <w:right w:val="double" w:sz="6" w:space="0" w:color="auto"/>
            </w:tcBorders>
          </w:tcPr>
          <w:p w:rsidR="00CC1623" w:rsidRPr="00A07F65" w:rsidRDefault="00CC1623" w:rsidP="00CC1623">
            <w:pPr>
              <w:keepNext/>
              <w:keepLines/>
              <w:spacing w:before="60" w:line="240" w:lineRule="exact"/>
              <w:ind w:firstLine="0"/>
              <w:jc w:val="center"/>
              <w:rPr>
                <w:rFonts w:cs="Arial"/>
                <w:i/>
                <w:sz w:val="20"/>
              </w:rPr>
            </w:pPr>
            <w:r w:rsidRPr="00A07F65">
              <w:rPr>
                <w:rFonts w:cs="Arial"/>
                <w:i/>
                <w:sz w:val="20"/>
              </w:rPr>
              <w:t>овес</w:t>
            </w:r>
          </w:p>
        </w:tc>
      </w:tr>
      <w:tr w:rsidR="00CC1623" w:rsidRPr="00A07F65" w:rsidTr="00B746FD">
        <w:trPr>
          <w:trHeight w:val="20"/>
        </w:trPr>
        <w:tc>
          <w:tcPr>
            <w:tcW w:w="9072" w:type="dxa"/>
            <w:gridSpan w:val="5"/>
            <w:tcBorders>
              <w:top w:val="single" w:sz="6" w:space="0" w:color="auto"/>
              <w:left w:val="double" w:sz="6" w:space="0" w:color="auto"/>
              <w:bottom w:val="single" w:sz="6" w:space="0" w:color="auto"/>
              <w:right w:val="double" w:sz="6" w:space="0" w:color="auto"/>
            </w:tcBorders>
          </w:tcPr>
          <w:p w:rsidR="00CC1623" w:rsidRPr="00A07F65" w:rsidRDefault="00CC1623" w:rsidP="00B746FD">
            <w:pPr>
              <w:pStyle w:val="aff1"/>
              <w:keepNext/>
              <w:keepLines/>
              <w:spacing w:before="6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Pr="00A07F65" w:rsidRDefault="00CC1623" w:rsidP="00B746FD">
            <w:pPr>
              <w:pStyle w:val="aff"/>
              <w:spacing w:before="6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7A4872" w:rsidRDefault="00CC1623" w:rsidP="00B746FD">
            <w:pPr>
              <w:pStyle w:val="aff1"/>
              <w:spacing w:before="6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CC1623" w:rsidRPr="007A4872" w:rsidRDefault="00CC1623" w:rsidP="00B746FD">
            <w:pPr>
              <w:pStyle w:val="aff1"/>
              <w:spacing w:before="6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7A4872" w:rsidRDefault="00CC1623" w:rsidP="00B746FD">
            <w:pPr>
              <w:pStyle w:val="aff1"/>
              <w:spacing w:before="60" w:line="240" w:lineRule="exact"/>
              <w:rPr>
                <w:rFonts w:cs="Arial"/>
                <w:lang w:val="en-US"/>
              </w:rPr>
            </w:pPr>
            <w:r>
              <w:rPr>
                <w:rFonts w:cs="Arial"/>
                <w:lang w:val="en-US"/>
              </w:rPr>
              <w:t>103,0</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7A4872" w:rsidRDefault="00CC1623" w:rsidP="00B746FD">
            <w:pPr>
              <w:pStyle w:val="aff1"/>
              <w:spacing w:before="60" w:line="240" w:lineRule="exact"/>
              <w:rPr>
                <w:rFonts w:cs="Arial"/>
                <w:lang w:val="en-US"/>
              </w:rPr>
            </w:pPr>
            <w:r>
              <w:rPr>
                <w:rFonts w:cs="Arial"/>
                <w:lang w:val="en-US"/>
              </w:rPr>
              <w:t>82,5</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Pr="00A07F65" w:rsidRDefault="00CC1623" w:rsidP="00B746FD">
            <w:pPr>
              <w:pStyle w:val="aff"/>
              <w:spacing w:before="6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B61ED6" w:rsidRDefault="00CC1623" w:rsidP="00B746FD">
            <w:pPr>
              <w:pStyle w:val="aff1"/>
              <w:spacing w:before="6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CC1623" w:rsidRPr="00B61ED6" w:rsidRDefault="00CC1623" w:rsidP="00B746FD">
            <w:pPr>
              <w:pStyle w:val="aff1"/>
              <w:spacing w:before="6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B61ED6" w:rsidRDefault="00CC1623" w:rsidP="00B746FD">
            <w:pPr>
              <w:pStyle w:val="aff1"/>
              <w:spacing w:before="60" w:line="240" w:lineRule="exact"/>
              <w:rPr>
                <w:rFonts w:cs="Arial"/>
              </w:rPr>
            </w:pPr>
            <w:r>
              <w:rPr>
                <w:rFonts w:cs="Arial"/>
              </w:rPr>
              <w:t>84,7</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B61ED6" w:rsidRDefault="00CC1623" w:rsidP="00B746FD">
            <w:pPr>
              <w:pStyle w:val="aff1"/>
              <w:spacing w:before="60" w:line="240" w:lineRule="exact"/>
              <w:rPr>
                <w:rFonts w:cs="Arial"/>
              </w:rPr>
            </w:pPr>
            <w:r>
              <w:rPr>
                <w:rFonts w:cs="Arial"/>
              </w:rPr>
              <w:t>100,0</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Default="00CC1623" w:rsidP="00B746FD">
            <w:pPr>
              <w:pStyle w:val="aff"/>
              <w:spacing w:before="6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91,1</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104,7</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Default="00CC1623" w:rsidP="00B746FD">
            <w:pPr>
              <w:pStyle w:val="aff"/>
              <w:spacing w:before="60"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106,4</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100,0</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Pr="00147F37" w:rsidRDefault="00CC1623" w:rsidP="00B746FD">
            <w:pPr>
              <w:pStyle w:val="aff"/>
              <w:spacing w:before="60" w:line="240" w:lineRule="exact"/>
              <w:ind w:left="57"/>
              <w:rPr>
                <w:rFonts w:cs="Arial"/>
              </w:rPr>
            </w:pPr>
            <w:r w:rsidRPr="00147F37">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147F37" w:rsidRDefault="00CC1623" w:rsidP="00B746FD">
            <w:pPr>
              <w:pStyle w:val="aff1"/>
              <w:spacing w:before="6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CC1623" w:rsidRPr="00147F37" w:rsidRDefault="00CC1623" w:rsidP="00B746FD">
            <w:pPr>
              <w:pStyle w:val="aff1"/>
              <w:spacing w:before="6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147F37" w:rsidRDefault="00CC1623" w:rsidP="00B746FD">
            <w:pPr>
              <w:pStyle w:val="aff1"/>
              <w:spacing w:before="60" w:line="240" w:lineRule="exact"/>
              <w:rPr>
                <w:rFonts w:cs="Arial"/>
              </w:rPr>
            </w:pPr>
            <w:r w:rsidRPr="00147F37">
              <w:rPr>
                <w:rFonts w:cs="Arial"/>
              </w:rPr>
              <w:t>100,6</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147F37" w:rsidRDefault="00CC1623" w:rsidP="00B746FD">
            <w:pPr>
              <w:pStyle w:val="aff1"/>
              <w:spacing w:before="60" w:line="240" w:lineRule="exact"/>
              <w:rPr>
                <w:rFonts w:cs="Arial"/>
              </w:rPr>
            </w:pPr>
            <w:r w:rsidRPr="00147F37">
              <w:rPr>
                <w:rFonts w:cs="Arial"/>
              </w:rPr>
              <w:t>93,9</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Pr="000B7EB6" w:rsidRDefault="00CC1623" w:rsidP="00B746FD">
            <w:pPr>
              <w:pStyle w:val="aff"/>
              <w:spacing w:before="60" w:line="240" w:lineRule="exact"/>
              <w:ind w:left="57"/>
              <w:rPr>
                <w:rFonts w:cs="Arial"/>
              </w:rPr>
            </w:pPr>
            <w:r>
              <w:rPr>
                <w:rFonts w:cs="Arial"/>
              </w:rPr>
              <w:t xml:space="preserve"> </w:t>
            </w: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147F37" w:rsidRDefault="00CC1623" w:rsidP="00B746FD">
            <w:pPr>
              <w:pStyle w:val="aff1"/>
              <w:spacing w:before="6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CC1623" w:rsidRPr="00147F37" w:rsidRDefault="00CC1623" w:rsidP="00B746FD">
            <w:pPr>
              <w:pStyle w:val="aff1"/>
              <w:spacing w:before="6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147F37" w:rsidRDefault="00CC1623" w:rsidP="00B746FD">
            <w:pPr>
              <w:pStyle w:val="aff1"/>
              <w:spacing w:before="60" w:line="240" w:lineRule="exact"/>
              <w:rPr>
                <w:rFonts w:cs="Arial"/>
              </w:rPr>
            </w:pPr>
            <w:r>
              <w:rPr>
                <w:rFonts w:cs="Arial"/>
              </w:rPr>
              <w:t>102,5</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147F37" w:rsidRDefault="00CC1623" w:rsidP="00B746FD">
            <w:pPr>
              <w:pStyle w:val="aff1"/>
              <w:spacing w:before="60" w:line="240" w:lineRule="exact"/>
              <w:rPr>
                <w:rFonts w:cs="Arial"/>
              </w:rPr>
            </w:pPr>
            <w:r>
              <w:rPr>
                <w:rFonts w:cs="Arial"/>
              </w:rPr>
              <w:t>93,6</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Pr="00BD1D8A" w:rsidRDefault="00CC1623" w:rsidP="00B746FD">
            <w:pPr>
              <w:pStyle w:val="aff"/>
              <w:spacing w:before="60" w:line="240" w:lineRule="exact"/>
              <w:ind w:left="57"/>
              <w:rPr>
                <w:rFonts w:cs="Arial"/>
              </w:rPr>
            </w:pPr>
            <w:r>
              <w:rPr>
                <w:rFonts w:cs="Arial"/>
              </w:rPr>
              <w:t xml:space="preserve"> </w:t>
            </w: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100,8</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134,3</w:t>
            </w:r>
          </w:p>
        </w:tc>
      </w:tr>
      <w:tr w:rsidR="00CC1623" w:rsidRPr="00F52E6B" w:rsidTr="00B746FD">
        <w:trPr>
          <w:trHeight w:val="20"/>
        </w:trPr>
        <w:tc>
          <w:tcPr>
            <w:tcW w:w="2408" w:type="dxa"/>
            <w:tcBorders>
              <w:top w:val="dotted" w:sz="4" w:space="0" w:color="auto"/>
              <w:left w:val="double" w:sz="6" w:space="0" w:color="auto"/>
              <w:bottom w:val="dotted" w:sz="4" w:space="0" w:color="auto"/>
            </w:tcBorders>
            <w:vAlign w:val="bottom"/>
          </w:tcPr>
          <w:p w:rsidR="00CC1623" w:rsidRPr="00F52E6B" w:rsidRDefault="00CC1623" w:rsidP="00B746FD">
            <w:pPr>
              <w:pStyle w:val="aff"/>
              <w:spacing w:before="60" w:line="240" w:lineRule="exact"/>
              <w:ind w:left="57"/>
              <w:rPr>
                <w:rFonts w:cs="Arial"/>
              </w:rPr>
            </w:pP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F52E6B" w:rsidRDefault="00CC1623" w:rsidP="00B746FD">
            <w:pPr>
              <w:pStyle w:val="aff1"/>
              <w:spacing w:before="6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CC1623" w:rsidRPr="00F52E6B" w:rsidRDefault="00CC1623" w:rsidP="00B746FD">
            <w:pPr>
              <w:pStyle w:val="aff1"/>
              <w:spacing w:before="6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F52E6B" w:rsidRDefault="00CC1623" w:rsidP="00B746FD">
            <w:pPr>
              <w:pStyle w:val="aff1"/>
              <w:spacing w:before="60" w:line="240" w:lineRule="exact"/>
              <w:rPr>
                <w:rFonts w:cs="Arial"/>
              </w:rPr>
            </w:pPr>
            <w:r>
              <w:rPr>
                <w:rFonts w:cs="Arial"/>
              </w:rPr>
              <w:t>96,4</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F52E6B" w:rsidRDefault="00CC1623" w:rsidP="00B746FD">
            <w:pPr>
              <w:pStyle w:val="aff1"/>
              <w:spacing w:before="60" w:line="240" w:lineRule="exact"/>
              <w:rPr>
                <w:rFonts w:cs="Arial"/>
              </w:rPr>
            </w:pPr>
            <w:r>
              <w:rPr>
                <w:rFonts w:cs="Arial"/>
              </w:rPr>
              <w:t>93,7</w:t>
            </w:r>
          </w:p>
        </w:tc>
      </w:tr>
      <w:tr w:rsidR="00CC1623" w:rsidRPr="00F52E6B" w:rsidTr="00B746FD">
        <w:trPr>
          <w:trHeight w:val="20"/>
        </w:trPr>
        <w:tc>
          <w:tcPr>
            <w:tcW w:w="2408" w:type="dxa"/>
            <w:tcBorders>
              <w:top w:val="dotted" w:sz="4" w:space="0" w:color="auto"/>
              <w:left w:val="double" w:sz="6" w:space="0" w:color="auto"/>
              <w:bottom w:val="dotted" w:sz="4" w:space="0" w:color="auto"/>
            </w:tcBorders>
            <w:vAlign w:val="bottom"/>
          </w:tcPr>
          <w:p w:rsidR="00CC1623" w:rsidRPr="00F52E6B" w:rsidRDefault="00CC1623" w:rsidP="00B746FD">
            <w:pPr>
              <w:pStyle w:val="aff"/>
              <w:spacing w:before="6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101,8</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89,2</w:t>
            </w:r>
          </w:p>
        </w:tc>
      </w:tr>
      <w:tr w:rsidR="00CC1623" w:rsidRPr="00F52E6B" w:rsidTr="00B746FD">
        <w:trPr>
          <w:trHeight w:val="20"/>
        </w:trPr>
        <w:tc>
          <w:tcPr>
            <w:tcW w:w="2408" w:type="dxa"/>
            <w:tcBorders>
              <w:top w:val="dotted" w:sz="4" w:space="0" w:color="auto"/>
              <w:left w:val="double" w:sz="6" w:space="0" w:color="auto"/>
              <w:bottom w:val="dotted" w:sz="4" w:space="0" w:color="auto"/>
            </w:tcBorders>
            <w:vAlign w:val="bottom"/>
          </w:tcPr>
          <w:p w:rsidR="00CC1623" w:rsidRPr="003B7B7E" w:rsidRDefault="00CC1623" w:rsidP="00B746FD">
            <w:pPr>
              <w:pStyle w:val="aff"/>
              <w:spacing w:before="6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98,2</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100,0</w:t>
            </w:r>
          </w:p>
        </w:tc>
      </w:tr>
      <w:tr w:rsidR="00CC1623" w:rsidRPr="00F52E6B" w:rsidTr="00B746FD">
        <w:trPr>
          <w:trHeight w:val="20"/>
        </w:trPr>
        <w:tc>
          <w:tcPr>
            <w:tcW w:w="2408" w:type="dxa"/>
            <w:tcBorders>
              <w:top w:val="dotted" w:sz="4" w:space="0" w:color="auto"/>
              <w:left w:val="double" w:sz="6" w:space="0" w:color="auto"/>
              <w:bottom w:val="dotted" w:sz="4" w:space="0" w:color="auto"/>
            </w:tcBorders>
            <w:vAlign w:val="bottom"/>
          </w:tcPr>
          <w:p w:rsidR="00CC1623" w:rsidRPr="004912DD" w:rsidRDefault="00CC1623" w:rsidP="00B746FD">
            <w:pPr>
              <w:pStyle w:val="aff"/>
              <w:spacing w:before="6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126,7</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95,3</w:t>
            </w:r>
          </w:p>
        </w:tc>
      </w:tr>
      <w:tr w:rsidR="00CC1623" w:rsidRPr="00F52E6B" w:rsidTr="00B746FD">
        <w:trPr>
          <w:trHeight w:val="20"/>
        </w:trPr>
        <w:tc>
          <w:tcPr>
            <w:tcW w:w="2408" w:type="dxa"/>
            <w:tcBorders>
              <w:top w:val="dotted" w:sz="4" w:space="0" w:color="auto"/>
              <w:left w:val="double" w:sz="6" w:space="0" w:color="auto"/>
              <w:bottom w:val="dotted" w:sz="4" w:space="0" w:color="auto"/>
            </w:tcBorders>
            <w:vAlign w:val="bottom"/>
          </w:tcPr>
          <w:p w:rsidR="00CC1623" w:rsidRPr="008B7C3F" w:rsidRDefault="00CC1623" w:rsidP="00B746FD">
            <w:pPr>
              <w:pStyle w:val="aff"/>
              <w:spacing w:before="6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Default="00CC1623" w:rsidP="00B746FD">
            <w:pPr>
              <w:pStyle w:val="aff1"/>
              <w:spacing w:before="6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98,6</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100,0</w:t>
            </w:r>
          </w:p>
        </w:tc>
      </w:tr>
      <w:tr w:rsidR="00CC1623" w:rsidRPr="00C3332F" w:rsidTr="00B746FD">
        <w:trPr>
          <w:trHeight w:val="20"/>
        </w:trPr>
        <w:tc>
          <w:tcPr>
            <w:tcW w:w="2408" w:type="dxa"/>
            <w:tcBorders>
              <w:top w:val="dotted" w:sz="4" w:space="0" w:color="auto"/>
              <w:left w:val="double" w:sz="6" w:space="0" w:color="auto"/>
              <w:bottom w:val="dotted" w:sz="4" w:space="0" w:color="auto"/>
            </w:tcBorders>
            <w:vAlign w:val="bottom"/>
          </w:tcPr>
          <w:p w:rsidR="00CC1623" w:rsidRPr="00C3332F" w:rsidRDefault="00CC1623" w:rsidP="00B746FD">
            <w:pPr>
              <w:pStyle w:val="aff"/>
              <w:spacing w:before="60" w:line="240" w:lineRule="exact"/>
              <w:ind w:left="57"/>
              <w:rPr>
                <w:rFonts w:cs="Arial"/>
                <w:i/>
              </w:rPr>
            </w:pPr>
            <w:r w:rsidRPr="00C3332F">
              <w:rPr>
                <w:rFonts w:cs="Arial"/>
                <w:i/>
              </w:rPr>
              <w:t>Декабрь в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129,0</w:t>
            </w:r>
          </w:p>
        </w:tc>
        <w:tc>
          <w:tcPr>
            <w:tcW w:w="1843" w:type="dxa"/>
            <w:tcBorders>
              <w:top w:val="dotted" w:sz="4" w:space="0" w:color="auto"/>
              <w:left w:val="nil"/>
              <w:bottom w:val="dotted" w:sz="4"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C3332F" w:rsidRDefault="00CC1623" w:rsidP="00B746FD">
            <w:pPr>
              <w:pStyle w:val="aff1"/>
              <w:spacing w:before="60" w:line="240" w:lineRule="exact"/>
              <w:rPr>
                <w:rFonts w:cs="Arial"/>
                <w:i/>
              </w:rPr>
            </w:pPr>
            <w:r w:rsidRPr="00C3332F">
              <w:rPr>
                <w:rFonts w:cs="Arial"/>
                <w:i/>
              </w:rPr>
              <w:t>105,8</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81,2</w:t>
            </w:r>
          </w:p>
        </w:tc>
      </w:tr>
      <w:tr w:rsidR="00CC1623" w:rsidRPr="00A07F65" w:rsidTr="00B746FD">
        <w:trPr>
          <w:trHeight w:val="20"/>
        </w:trPr>
        <w:tc>
          <w:tcPr>
            <w:tcW w:w="9072" w:type="dxa"/>
            <w:gridSpan w:val="5"/>
            <w:tcBorders>
              <w:top w:val="single" w:sz="6" w:space="0" w:color="auto"/>
              <w:left w:val="double" w:sz="6" w:space="0" w:color="auto"/>
              <w:bottom w:val="single" w:sz="6" w:space="0" w:color="auto"/>
              <w:right w:val="double" w:sz="6" w:space="0" w:color="auto"/>
            </w:tcBorders>
          </w:tcPr>
          <w:p w:rsidR="00CC1623" w:rsidRPr="00A07F65" w:rsidRDefault="00CC1623" w:rsidP="00B746FD">
            <w:pPr>
              <w:pStyle w:val="aff1"/>
              <w:keepNext/>
              <w:keepLines/>
              <w:spacing w:before="60" w:line="240" w:lineRule="exact"/>
              <w:rPr>
                <w:rFonts w:cs="Arial"/>
              </w:rPr>
            </w:pPr>
            <w:r w:rsidRPr="00A07F65">
              <w:rPr>
                <w:rFonts w:cs="Arial"/>
                <w:b/>
              </w:rPr>
              <w:lastRenderedPageBreak/>
              <w:t>201</w:t>
            </w:r>
            <w:r>
              <w:rPr>
                <w:rFonts w:cs="Arial"/>
                <w:b/>
              </w:rPr>
              <w:t>9</w:t>
            </w:r>
            <w:r w:rsidRPr="00A07F65">
              <w:rPr>
                <w:rFonts w:cs="Arial"/>
                <w:b/>
              </w:rPr>
              <w:t xml:space="preserve"> год</w:t>
            </w:r>
          </w:p>
        </w:tc>
      </w:tr>
      <w:tr w:rsidR="00CC1623" w:rsidRPr="00A07F65" w:rsidTr="00B746FD">
        <w:trPr>
          <w:trHeight w:val="20"/>
        </w:trPr>
        <w:tc>
          <w:tcPr>
            <w:tcW w:w="2408" w:type="dxa"/>
            <w:tcBorders>
              <w:top w:val="dotted" w:sz="4" w:space="0" w:color="auto"/>
              <w:left w:val="double" w:sz="6" w:space="0" w:color="auto"/>
              <w:bottom w:val="dotted" w:sz="4" w:space="0" w:color="auto"/>
            </w:tcBorders>
            <w:shd w:val="clear" w:color="auto" w:fill="auto"/>
            <w:vAlign w:val="bottom"/>
          </w:tcPr>
          <w:p w:rsidR="00CC1623" w:rsidRPr="007371B7" w:rsidRDefault="00CC1623" w:rsidP="00B746FD">
            <w:pPr>
              <w:pStyle w:val="aff"/>
              <w:spacing w:before="6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CC1623" w:rsidRPr="007371B7" w:rsidRDefault="00CC1623" w:rsidP="00B746FD">
            <w:pPr>
              <w:pStyle w:val="aff1"/>
              <w:spacing w:before="60" w:line="240" w:lineRule="exact"/>
              <w:rPr>
                <w:rFonts w:cs="Arial"/>
              </w:rPr>
            </w:pPr>
            <w:r w:rsidRPr="007371B7">
              <w:rPr>
                <w:rFonts w:cs="Arial"/>
              </w:rPr>
              <w:t>100,5</w:t>
            </w:r>
          </w:p>
        </w:tc>
        <w:tc>
          <w:tcPr>
            <w:tcW w:w="1843" w:type="dxa"/>
            <w:tcBorders>
              <w:top w:val="dotted" w:sz="4" w:space="0" w:color="auto"/>
              <w:left w:val="nil"/>
              <w:bottom w:val="dotted" w:sz="4" w:space="0" w:color="auto"/>
            </w:tcBorders>
            <w:shd w:val="clear" w:color="auto" w:fill="auto"/>
            <w:vAlign w:val="bottom"/>
          </w:tcPr>
          <w:p w:rsidR="00CC1623" w:rsidRPr="007371B7" w:rsidRDefault="00CC1623" w:rsidP="00B746FD">
            <w:pPr>
              <w:pStyle w:val="aff1"/>
              <w:spacing w:before="6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CC1623" w:rsidRPr="007371B7" w:rsidRDefault="00CC1623" w:rsidP="00B746FD">
            <w:pPr>
              <w:pStyle w:val="aff1"/>
              <w:spacing w:before="60" w:line="240" w:lineRule="exact"/>
              <w:rPr>
                <w:rFonts w:cs="Arial"/>
              </w:rPr>
            </w:pPr>
            <w:r w:rsidRPr="007371B7">
              <w:rPr>
                <w:rFonts w:cs="Arial"/>
              </w:rPr>
              <w:t>101,7</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rsidR="00CC1623" w:rsidRPr="007371B7" w:rsidRDefault="00CC1623" w:rsidP="00B746FD">
            <w:pPr>
              <w:pStyle w:val="aff1"/>
              <w:spacing w:before="60" w:line="240" w:lineRule="exact"/>
              <w:rPr>
                <w:rFonts w:cs="Arial"/>
              </w:rPr>
            </w:pPr>
            <w:r w:rsidRPr="007371B7">
              <w:rPr>
                <w:rFonts w:cs="Arial"/>
              </w:rPr>
              <w:t>100,0</w:t>
            </w:r>
          </w:p>
        </w:tc>
      </w:tr>
      <w:tr w:rsidR="00CC1623" w:rsidRPr="00A07F65" w:rsidTr="00B746FD">
        <w:trPr>
          <w:trHeight w:val="20"/>
        </w:trPr>
        <w:tc>
          <w:tcPr>
            <w:tcW w:w="2408" w:type="dxa"/>
            <w:tcBorders>
              <w:top w:val="dotted" w:sz="4" w:space="0" w:color="auto"/>
              <w:left w:val="double" w:sz="6" w:space="0" w:color="auto"/>
              <w:bottom w:val="dotted" w:sz="4" w:space="0" w:color="auto"/>
            </w:tcBorders>
            <w:vAlign w:val="bottom"/>
          </w:tcPr>
          <w:p w:rsidR="00CC1623" w:rsidRDefault="00CC1623" w:rsidP="00B746FD">
            <w:pPr>
              <w:pStyle w:val="aff"/>
              <w:spacing w:before="6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E1343A" w:rsidRDefault="00CC1623" w:rsidP="00B746FD">
            <w:pPr>
              <w:pStyle w:val="aff1"/>
              <w:spacing w:before="6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CC1623" w:rsidRDefault="00CC1623" w:rsidP="00B746FD">
            <w:pPr>
              <w:pStyle w:val="aff1"/>
              <w:spacing w:before="6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Default="00CC1623" w:rsidP="00B746FD">
            <w:pPr>
              <w:pStyle w:val="aff1"/>
              <w:spacing w:before="60" w:line="240" w:lineRule="exact"/>
              <w:rPr>
                <w:rFonts w:cs="Arial"/>
              </w:rPr>
            </w:pPr>
            <w:r>
              <w:rPr>
                <w:rFonts w:cs="Arial"/>
              </w:rPr>
              <w:t>108,3</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Default="00CC1623" w:rsidP="00B746FD">
            <w:pPr>
              <w:pStyle w:val="aff1"/>
              <w:spacing w:before="60" w:line="240" w:lineRule="exact"/>
              <w:rPr>
                <w:rFonts w:cs="Arial"/>
              </w:rPr>
            </w:pPr>
            <w:r>
              <w:rPr>
                <w:rFonts w:cs="Arial"/>
              </w:rPr>
              <w:t>100,0</w:t>
            </w:r>
          </w:p>
        </w:tc>
      </w:tr>
      <w:tr w:rsidR="00CC1623" w:rsidRPr="00866032" w:rsidTr="00B746FD">
        <w:trPr>
          <w:trHeight w:val="20"/>
        </w:trPr>
        <w:tc>
          <w:tcPr>
            <w:tcW w:w="2408" w:type="dxa"/>
            <w:tcBorders>
              <w:top w:val="dotted" w:sz="4" w:space="0" w:color="auto"/>
              <w:left w:val="double" w:sz="6" w:space="0" w:color="auto"/>
              <w:bottom w:val="dotted" w:sz="4" w:space="0" w:color="auto"/>
            </w:tcBorders>
            <w:vAlign w:val="bottom"/>
          </w:tcPr>
          <w:p w:rsidR="00CC1623" w:rsidRPr="00866032" w:rsidRDefault="00CC1623" w:rsidP="00B746FD">
            <w:pPr>
              <w:pStyle w:val="aff"/>
              <w:spacing w:before="6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C94949" w:rsidRDefault="00CC1623" w:rsidP="00B746FD">
            <w:pPr>
              <w:pStyle w:val="aff1"/>
              <w:spacing w:before="60" w:line="240" w:lineRule="exact"/>
              <w:rPr>
                <w:rFonts w:cs="Arial"/>
                <w:lang w:val="en-US"/>
              </w:rPr>
            </w:pPr>
            <w:r>
              <w:rPr>
                <w:rFonts w:cs="Arial"/>
                <w:lang w:val="en-US"/>
              </w:rPr>
              <w:t>100,9</w:t>
            </w:r>
          </w:p>
        </w:tc>
        <w:tc>
          <w:tcPr>
            <w:tcW w:w="1843" w:type="dxa"/>
            <w:tcBorders>
              <w:top w:val="dotted" w:sz="4" w:space="0" w:color="auto"/>
              <w:left w:val="nil"/>
              <w:bottom w:val="dotted" w:sz="4" w:space="0" w:color="auto"/>
            </w:tcBorders>
            <w:vAlign w:val="bottom"/>
          </w:tcPr>
          <w:p w:rsidR="00CC1623" w:rsidRPr="00C94949" w:rsidRDefault="00CC1623" w:rsidP="00B746FD">
            <w:pPr>
              <w:pStyle w:val="aff1"/>
              <w:spacing w:before="6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C94949" w:rsidRDefault="00CC1623" w:rsidP="00B746FD">
            <w:pPr>
              <w:pStyle w:val="aff1"/>
              <w:spacing w:before="60" w:line="240" w:lineRule="exact"/>
              <w:rPr>
                <w:rFonts w:cs="Arial"/>
                <w:lang w:val="en-US"/>
              </w:rPr>
            </w:pPr>
            <w:r>
              <w:rPr>
                <w:rFonts w:cs="Arial"/>
                <w:lang w:val="en-US"/>
              </w:rPr>
              <w:t>97,3</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C94949" w:rsidRDefault="00CC1623" w:rsidP="00B746FD">
            <w:pPr>
              <w:pStyle w:val="aff1"/>
              <w:spacing w:before="60" w:line="240" w:lineRule="exact"/>
              <w:rPr>
                <w:rFonts w:cs="Arial"/>
                <w:lang w:val="en-US"/>
              </w:rPr>
            </w:pPr>
            <w:r>
              <w:rPr>
                <w:rFonts w:cs="Arial"/>
                <w:lang w:val="en-US"/>
              </w:rPr>
              <w:t>100,0</w:t>
            </w:r>
          </w:p>
        </w:tc>
      </w:tr>
      <w:tr w:rsidR="00CC1623" w:rsidRPr="00E31F89" w:rsidTr="00B746FD">
        <w:trPr>
          <w:trHeight w:val="20"/>
        </w:trPr>
        <w:tc>
          <w:tcPr>
            <w:tcW w:w="2408" w:type="dxa"/>
            <w:tcBorders>
              <w:top w:val="dotted" w:sz="4" w:space="0" w:color="auto"/>
              <w:left w:val="double" w:sz="6" w:space="0" w:color="auto"/>
              <w:bottom w:val="dotted" w:sz="4" w:space="0" w:color="auto"/>
            </w:tcBorders>
            <w:vAlign w:val="bottom"/>
          </w:tcPr>
          <w:p w:rsidR="00CC1623" w:rsidRPr="00E31F89" w:rsidRDefault="00CC1623" w:rsidP="00B746FD">
            <w:pPr>
              <w:pStyle w:val="aff"/>
              <w:spacing w:before="60" w:line="240" w:lineRule="exact"/>
              <w:ind w:left="57"/>
              <w:rPr>
                <w:rFonts w:cs="Arial"/>
              </w:rPr>
            </w:pPr>
            <w:r w:rsidRPr="00E31F89">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E31F89" w:rsidRDefault="00CC1623" w:rsidP="00B746FD">
            <w:pPr>
              <w:pStyle w:val="aff1"/>
              <w:spacing w:before="60" w:line="240" w:lineRule="exact"/>
              <w:rPr>
                <w:rFonts w:cs="Arial"/>
                <w:lang w:val="en-US"/>
              </w:rPr>
            </w:pPr>
            <w:r>
              <w:rPr>
                <w:rFonts w:cs="Arial"/>
                <w:lang w:val="en-US"/>
              </w:rPr>
              <w:t>101</w:t>
            </w:r>
            <w:r>
              <w:rPr>
                <w:rFonts w:cs="Arial"/>
              </w:rPr>
              <w:t>,</w:t>
            </w:r>
            <w:r>
              <w:rPr>
                <w:rFonts w:cs="Arial"/>
                <w:lang w:val="en-US"/>
              </w:rPr>
              <w:t>6</w:t>
            </w:r>
          </w:p>
        </w:tc>
        <w:tc>
          <w:tcPr>
            <w:tcW w:w="1843" w:type="dxa"/>
            <w:tcBorders>
              <w:top w:val="dotted" w:sz="4" w:space="0" w:color="auto"/>
              <w:left w:val="nil"/>
              <w:bottom w:val="dotted" w:sz="4" w:space="0" w:color="auto"/>
            </w:tcBorders>
            <w:vAlign w:val="bottom"/>
          </w:tcPr>
          <w:p w:rsidR="00CC1623" w:rsidRPr="00E31F89" w:rsidRDefault="00CC1623" w:rsidP="00B746FD">
            <w:pPr>
              <w:pStyle w:val="aff1"/>
              <w:spacing w:before="60" w:line="240" w:lineRule="exact"/>
              <w:rPr>
                <w:rFonts w:cs="Arial"/>
                <w:lang w:val="en-US"/>
              </w:rPr>
            </w:pPr>
            <w:r>
              <w:rPr>
                <w:rFonts w:cs="Arial"/>
                <w:lang w:val="en-US"/>
              </w:rPr>
              <w:t>103</w:t>
            </w:r>
            <w:r>
              <w:rPr>
                <w:rFonts w:cs="Arial"/>
              </w:rPr>
              <w:t>,</w:t>
            </w:r>
            <w:r>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213998" w:rsidRDefault="00CC1623" w:rsidP="00B746FD">
            <w:pPr>
              <w:pStyle w:val="aff1"/>
              <w:spacing w:before="60" w:line="240" w:lineRule="exact"/>
              <w:rPr>
                <w:rFonts w:cs="Arial"/>
              </w:rPr>
            </w:pPr>
            <w:r>
              <w:rPr>
                <w:rFonts w:cs="Arial"/>
              </w:rPr>
              <w:t>100,5</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213998" w:rsidRDefault="00CC1623" w:rsidP="00B746FD">
            <w:pPr>
              <w:pStyle w:val="aff1"/>
              <w:spacing w:before="60" w:line="240" w:lineRule="exact"/>
              <w:rPr>
                <w:rFonts w:cs="Arial"/>
              </w:rPr>
            </w:pPr>
            <w:r>
              <w:rPr>
                <w:rFonts w:cs="Arial"/>
              </w:rPr>
              <w:t>95,6</w:t>
            </w:r>
          </w:p>
        </w:tc>
      </w:tr>
      <w:tr w:rsidR="00CC1623" w:rsidRPr="00C3332F" w:rsidTr="00B746FD">
        <w:trPr>
          <w:trHeight w:val="20"/>
        </w:trPr>
        <w:tc>
          <w:tcPr>
            <w:tcW w:w="2408" w:type="dxa"/>
            <w:tcBorders>
              <w:top w:val="dotted" w:sz="4" w:space="0" w:color="auto"/>
              <w:left w:val="double" w:sz="6" w:space="0" w:color="auto"/>
              <w:bottom w:val="dotted" w:sz="4" w:space="0" w:color="auto"/>
            </w:tcBorders>
            <w:vAlign w:val="bottom"/>
          </w:tcPr>
          <w:p w:rsidR="00CC1623" w:rsidRPr="00C3332F" w:rsidRDefault="00CC1623" w:rsidP="00B746FD">
            <w:pPr>
              <w:pStyle w:val="aff"/>
              <w:spacing w:before="60" w:line="240" w:lineRule="exact"/>
              <w:ind w:left="57"/>
              <w:rPr>
                <w:rFonts w:cs="Arial"/>
                <w:i/>
              </w:rPr>
            </w:pPr>
            <w:r w:rsidRPr="00C3332F">
              <w:rPr>
                <w:rFonts w:cs="Arial"/>
                <w:i/>
              </w:rPr>
              <w:t>Апрель</w:t>
            </w:r>
            <w:r w:rsidR="00C3332F" w:rsidRPr="00C3332F">
              <w:rPr>
                <w:rFonts w:cs="Arial"/>
                <w:i/>
              </w:rPr>
              <w:t xml:space="preserve"> </w:t>
            </w:r>
            <w:r w:rsidRPr="00C3332F">
              <w:rPr>
                <w:rFonts w:cs="Arial"/>
                <w:i/>
              </w:rPr>
              <w:t>в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115,2</w:t>
            </w:r>
          </w:p>
        </w:tc>
        <w:tc>
          <w:tcPr>
            <w:tcW w:w="1843" w:type="dxa"/>
            <w:tcBorders>
              <w:top w:val="dotted" w:sz="4" w:space="0" w:color="auto"/>
              <w:left w:val="nil"/>
              <w:bottom w:val="dotted" w:sz="4"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116,2</w:t>
            </w:r>
          </w:p>
        </w:tc>
        <w:tc>
          <w:tcPr>
            <w:tcW w:w="1843" w:type="dxa"/>
            <w:tcBorders>
              <w:top w:val="dotted" w:sz="4" w:space="0" w:color="auto"/>
              <w:left w:val="single" w:sz="6" w:space="0" w:color="auto"/>
              <w:bottom w:val="dotted" w:sz="4" w:space="0" w:color="auto"/>
              <w:right w:val="single" w:sz="6" w:space="0" w:color="000000"/>
            </w:tcBorders>
            <w:vAlign w:val="bottom"/>
          </w:tcPr>
          <w:p w:rsidR="00CC1623" w:rsidRPr="00C3332F" w:rsidRDefault="00CC1623" w:rsidP="00B746FD">
            <w:pPr>
              <w:pStyle w:val="aff1"/>
              <w:spacing w:before="60" w:line="240" w:lineRule="exact"/>
              <w:rPr>
                <w:rFonts w:cs="Arial"/>
                <w:i/>
              </w:rPr>
            </w:pPr>
            <w:r w:rsidRPr="00C3332F">
              <w:rPr>
                <w:rFonts w:cs="Arial"/>
                <w:i/>
              </w:rPr>
              <w:t>107,8</w:t>
            </w:r>
          </w:p>
        </w:tc>
        <w:tc>
          <w:tcPr>
            <w:tcW w:w="1701" w:type="dxa"/>
            <w:tcBorders>
              <w:top w:val="dotted" w:sz="4" w:space="0" w:color="auto"/>
              <w:left w:val="single" w:sz="6" w:space="0" w:color="000000"/>
              <w:bottom w:val="dotted" w:sz="4" w:space="0" w:color="auto"/>
              <w:right w:val="doub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95,6</w:t>
            </w:r>
          </w:p>
        </w:tc>
      </w:tr>
      <w:tr w:rsidR="00CC1623" w:rsidRPr="00C3332F" w:rsidTr="00B746FD">
        <w:trPr>
          <w:trHeight w:val="20"/>
        </w:trPr>
        <w:tc>
          <w:tcPr>
            <w:tcW w:w="2408" w:type="dxa"/>
            <w:tcBorders>
              <w:top w:val="dotted" w:sz="4" w:space="0" w:color="auto"/>
              <w:left w:val="double" w:sz="6" w:space="0" w:color="auto"/>
              <w:bottom w:val="double" w:sz="6" w:space="0" w:color="auto"/>
            </w:tcBorders>
            <w:vAlign w:val="bottom"/>
          </w:tcPr>
          <w:p w:rsidR="00CC1623" w:rsidRPr="00C3332F" w:rsidRDefault="00CC1623" w:rsidP="00B746FD">
            <w:pPr>
              <w:pStyle w:val="aff"/>
              <w:spacing w:before="60" w:line="240" w:lineRule="exact"/>
              <w:ind w:left="57"/>
              <w:rPr>
                <w:rFonts w:cs="Arial"/>
                <w:i/>
              </w:rPr>
            </w:pPr>
            <w:r w:rsidRPr="00C3332F">
              <w:rPr>
                <w:rFonts w:cs="Arial"/>
                <w:i/>
                <w:u w:val="single"/>
              </w:rPr>
              <w:t>Справочно:</w:t>
            </w:r>
            <w:r w:rsidRPr="00C3332F">
              <w:rPr>
                <w:rFonts w:cs="Arial"/>
                <w:i/>
                <w:u w:val="single"/>
              </w:rPr>
              <w:br/>
            </w:r>
            <w:r w:rsidR="00C3332F" w:rsidRPr="00C3332F">
              <w:rPr>
                <w:rFonts w:cs="Arial"/>
                <w:i/>
              </w:rPr>
              <w:t>а</w:t>
            </w:r>
            <w:r w:rsidRPr="00C3332F">
              <w:rPr>
                <w:rFonts w:cs="Arial"/>
                <w:i/>
              </w:rPr>
              <w:t>прель 2018г. в % к</w:t>
            </w:r>
            <w:r w:rsidRPr="00C3332F">
              <w:rPr>
                <w:rFonts w:cs="Arial"/>
                <w:i/>
              </w:rPr>
              <w:b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97,8</w:t>
            </w:r>
          </w:p>
        </w:tc>
        <w:tc>
          <w:tcPr>
            <w:tcW w:w="1843" w:type="dxa"/>
            <w:tcBorders>
              <w:top w:val="dotted" w:sz="4" w:space="0" w:color="auto"/>
              <w:left w:val="nil"/>
              <w:bottom w:val="doub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98,9</w:t>
            </w:r>
          </w:p>
        </w:tc>
        <w:tc>
          <w:tcPr>
            <w:tcW w:w="1843" w:type="dxa"/>
            <w:tcBorders>
              <w:top w:val="dotted" w:sz="4" w:space="0" w:color="auto"/>
              <w:left w:val="single" w:sz="6" w:space="0" w:color="auto"/>
              <w:bottom w:val="double" w:sz="6" w:space="0" w:color="auto"/>
              <w:right w:val="single" w:sz="6" w:space="0" w:color="000000"/>
            </w:tcBorders>
            <w:vAlign w:val="bottom"/>
          </w:tcPr>
          <w:p w:rsidR="00CC1623" w:rsidRPr="00C3332F" w:rsidRDefault="00CC1623" w:rsidP="00B746FD">
            <w:pPr>
              <w:pStyle w:val="aff1"/>
              <w:spacing w:before="60" w:line="240" w:lineRule="exact"/>
              <w:rPr>
                <w:rFonts w:cs="Arial"/>
                <w:i/>
              </w:rPr>
            </w:pPr>
            <w:r w:rsidRPr="00C3332F">
              <w:rPr>
                <w:rFonts w:cs="Arial"/>
                <w:i/>
              </w:rPr>
              <w:t>84,6</w:t>
            </w:r>
          </w:p>
        </w:tc>
        <w:tc>
          <w:tcPr>
            <w:tcW w:w="1701" w:type="dxa"/>
            <w:tcBorders>
              <w:top w:val="dotted" w:sz="4" w:space="0" w:color="auto"/>
              <w:left w:val="single" w:sz="6" w:space="0" w:color="000000"/>
              <w:bottom w:val="double" w:sz="6" w:space="0" w:color="auto"/>
              <w:right w:val="double" w:sz="6" w:space="0" w:color="auto"/>
            </w:tcBorders>
            <w:vAlign w:val="bottom"/>
          </w:tcPr>
          <w:p w:rsidR="00CC1623" w:rsidRPr="00C3332F" w:rsidRDefault="00CC1623" w:rsidP="00B746FD">
            <w:pPr>
              <w:pStyle w:val="aff1"/>
              <w:spacing w:before="60" w:line="240" w:lineRule="exact"/>
              <w:rPr>
                <w:rFonts w:cs="Arial"/>
                <w:i/>
              </w:rPr>
            </w:pPr>
            <w:r w:rsidRPr="00C3332F">
              <w:rPr>
                <w:rFonts w:cs="Arial"/>
                <w:i/>
              </w:rPr>
              <w:t>86,3</w:t>
            </w:r>
          </w:p>
        </w:tc>
      </w:tr>
    </w:tbl>
    <w:p w:rsidR="00CC1623" w:rsidRPr="00A07F65" w:rsidRDefault="00CC1623" w:rsidP="00C3332F">
      <w:pPr>
        <w:pStyle w:val="affa"/>
        <w:spacing w:before="240" w:after="120"/>
        <w:ind w:right="-171" w:firstLine="709"/>
        <w:rPr>
          <w:rFonts w:ascii="Arial" w:hAnsi="Arial"/>
          <w:spacing w:val="-6"/>
        </w:rPr>
      </w:pPr>
      <w:r w:rsidRPr="00714171">
        <w:rPr>
          <w:rFonts w:ascii="Arial" w:hAnsi="Arial"/>
          <w:spacing w:val="-6"/>
        </w:rPr>
        <w:t>Индексы цен на продукцию (затраты, услуги) инвестиционного назначения</w:t>
      </w:r>
    </w:p>
    <w:p w:rsidR="00CC1623" w:rsidRPr="000A6B71" w:rsidRDefault="00CC1623" w:rsidP="00C3332F">
      <w:pPr>
        <w:pStyle w:val="34"/>
        <w:keepNext/>
        <w:spacing w:before="240"/>
      </w:pPr>
      <w:r>
        <w:t>В мае</w:t>
      </w:r>
      <w:r w:rsidRPr="0040050E">
        <w:t xml:space="preserve"> 201</w:t>
      </w:r>
      <w:r w:rsidRPr="00C13978">
        <w:t>9</w:t>
      </w:r>
      <w:r w:rsidRPr="0040050E">
        <w:t xml:space="preserve"> года к предыдущему месяцу сводный индекс цен на продукцию (з</w:t>
      </w:r>
      <w:r w:rsidRPr="0040050E">
        <w:t>а</w:t>
      </w:r>
      <w:r w:rsidRPr="0040050E">
        <w:t xml:space="preserve">траты, услуги) инвестиционного назначения составил </w:t>
      </w:r>
      <w:r>
        <w:t>100,6</w:t>
      </w:r>
      <w:r w:rsidRPr="0040050E">
        <w:t>%</w:t>
      </w:r>
      <w:r>
        <w:t>.</w:t>
      </w:r>
    </w:p>
    <w:p w:rsidR="00CC1623" w:rsidRPr="0040050E" w:rsidRDefault="00CC1623" w:rsidP="00CC1623">
      <w:pPr>
        <w:pStyle w:val="-"/>
        <w:spacing w:before="120" w:after="0" w:line="288" w:lineRule="auto"/>
        <w:rPr>
          <w:b w:val="0"/>
          <w:spacing w:val="20"/>
        </w:rPr>
      </w:pPr>
      <w:r w:rsidRPr="0040050E">
        <w:t>Индексы цен на продукцию (затраты, услуги) инвестиционного назначения</w:t>
      </w:r>
      <w:r>
        <w:t xml:space="preserve"> </w:t>
      </w:r>
      <w:r w:rsidRPr="0040050E">
        <w:t xml:space="preserve"> </w:t>
      </w:r>
      <w:r>
        <w:br/>
      </w:r>
      <w:r w:rsidRPr="0040050E">
        <w:t>по элементам технологической структуры</w:t>
      </w:r>
      <w:r w:rsidRPr="0040050E">
        <w:br/>
      </w:r>
      <w:r w:rsidRPr="0040050E">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tblPr>
      <w:tblGrid>
        <w:gridCol w:w="1134"/>
        <w:gridCol w:w="992"/>
        <w:gridCol w:w="1135"/>
        <w:gridCol w:w="896"/>
        <w:gridCol w:w="1040"/>
        <w:gridCol w:w="1040"/>
        <w:gridCol w:w="1039"/>
        <w:gridCol w:w="1040"/>
        <w:gridCol w:w="1040"/>
      </w:tblGrid>
      <w:tr w:rsidR="00CC1623" w:rsidRPr="0040050E" w:rsidTr="00C3332F">
        <w:trPr>
          <w:tblHeader/>
        </w:trPr>
        <w:tc>
          <w:tcPr>
            <w:tcW w:w="1134" w:type="dxa"/>
            <w:vMerge w:val="restart"/>
            <w:tcBorders>
              <w:top w:val="double" w:sz="6" w:space="0" w:color="auto"/>
              <w:left w:val="double" w:sz="6" w:space="0" w:color="auto"/>
              <w:right w:val="nil"/>
            </w:tcBorders>
          </w:tcPr>
          <w:p w:rsidR="00CC1623" w:rsidRPr="0040050E" w:rsidRDefault="00CC1623" w:rsidP="00CC1623">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в том числе:</w:t>
            </w:r>
          </w:p>
        </w:tc>
      </w:tr>
      <w:tr w:rsidR="00CC1623" w:rsidRPr="0040050E" w:rsidTr="00C3332F">
        <w:trPr>
          <w:tblHeader/>
        </w:trPr>
        <w:tc>
          <w:tcPr>
            <w:tcW w:w="1134" w:type="dxa"/>
            <w:vMerge/>
            <w:tcBorders>
              <w:left w:val="double" w:sz="6" w:space="0" w:color="auto"/>
              <w:right w:val="nil"/>
            </w:tcBorders>
          </w:tcPr>
          <w:p w:rsidR="00CC1623" w:rsidRPr="0040050E" w:rsidRDefault="00CC1623" w:rsidP="00CC1623">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CC1623" w:rsidRPr="0040050E" w:rsidRDefault="00CC1623" w:rsidP="00CC1623">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CC1623" w:rsidRPr="0040050E" w:rsidTr="00C3332F">
        <w:trPr>
          <w:tblHeader/>
        </w:trPr>
        <w:tc>
          <w:tcPr>
            <w:tcW w:w="1134" w:type="dxa"/>
            <w:vMerge/>
            <w:tcBorders>
              <w:left w:val="double" w:sz="6" w:space="0" w:color="auto"/>
              <w:bottom w:val="single" w:sz="6" w:space="0" w:color="auto"/>
              <w:right w:val="nil"/>
            </w:tcBorders>
          </w:tcPr>
          <w:p w:rsidR="00CC1623" w:rsidRPr="0040050E" w:rsidRDefault="00CC1623" w:rsidP="00CC1623">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CC1623" w:rsidRPr="0040050E" w:rsidRDefault="00CC1623" w:rsidP="00CC1623">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CC1623" w:rsidRPr="0040050E" w:rsidTr="00CC1623">
        <w:tc>
          <w:tcPr>
            <w:tcW w:w="9356" w:type="dxa"/>
            <w:gridSpan w:val="9"/>
            <w:tcBorders>
              <w:top w:val="single" w:sz="4" w:space="0" w:color="auto"/>
              <w:left w:val="double" w:sz="6" w:space="0" w:color="auto"/>
              <w:bottom w:val="single" w:sz="4" w:space="0" w:color="auto"/>
              <w:right w:val="double" w:sz="6" w:space="0" w:color="auto"/>
            </w:tcBorders>
            <w:vAlign w:val="bottom"/>
          </w:tcPr>
          <w:p w:rsidR="00CC1623" w:rsidRPr="0040050E" w:rsidRDefault="00CC1623" w:rsidP="00CC1623">
            <w:pPr>
              <w:pStyle w:val="aff1"/>
              <w:spacing w:before="60" w:line="240" w:lineRule="exact"/>
              <w:rPr>
                <w:rFonts w:cs="Arial"/>
                <w:b/>
              </w:rPr>
            </w:pPr>
            <w:r w:rsidRPr="0040050E">
              <w:rPr>
                <w:rFonts w:cs="Arial"/>
                <w:b/>
              </w:rPr>
              <w:t>201</w:t>
            </w:r>
            <w:r>
              <w:rPr>
                <w:rFonts w:cs="Arial"/>
                <w:b/>
              </w:rPr>
              <w:t>8</w:t>
            </w:r>
            <w:r w:rsidRPr="0040050E">
              <w:rPr>
                <w:rFonts w:cs="Arial"/>
                <w:b/>
              </w:rPr>
              <w:t xml:space="preserve"> год</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Pr="00B052B7" w:rsidRDefault="00CC1623" w:rsidP="00C3332F">
            <w:pPr>
              <w:pStyle w:val="aff"/>
              <w:spacing w:before="60" w:line="240" w:lineRule="exact"/>
              <w:ind w:left="57"/>
              <w:rPr>
                <w:rFonts w:cs="Arial"/>
                <w:vertAlign w:val="superscript"/>
              </w:rPr>
            </w:pPr>
            <w:r w:rsidRPr="00C3332F">
              <w:rPr>
                <w:rFonts w:cs="Arial"/>
              </w:rPr>
              <w:t>Январь</w:t>
            </w:r>
            <w:bookmarkStart w:id="142" w:name="_Ref6313961"/>
            <w:r w:rsidR="00C3332F">
              <w:rPr>
                <w:rFonts w:cs="Arial"/>
              </w:rPr>
              <w:t xml:space="preserve"> </w:t>
            </w:r>
            <w:bookmarkEnd w:id="142"/>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99,9</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100,8</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98,9</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99,6</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Pr="00C3332F" w:rsidRDefault="00CC1623" w:rsidP="00CC1623">
            <w:pPr>
              <w:pStyle w:val="aff"/>
              <w:spacing w:before="60" w:line="240" w:lineRule="exact"/>
              <w:ind w:left="57"/>
              <w:rPr>
                <w:rFonts w:cs="Arial"/>
              </w:rPr>
            </w:pPr>
            <w:r w:rsidRPr="00C3332F">
              <w:rPr>
                <w:rFonts w:cs="Arial"/>
              </w:rPr>
              <w:t>Февраль</w:t>
            </w:r>
            <w:r w:rsidR="00C3332F">
              <w:rPr>
                <w:rFonts w:cs="Arial"/>
              </w:rPr>
              <w:t xml:space="preserve"> </w:t>
            </w:r>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101,6</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99,3</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98,1</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Pr="00C3332F" w:rsidRDefault="00CC1623" w:rsidP="00C3332F">
            <w:pPr>
              <w:pStyle w:val="aff"/>
              <w:spacing w:before="60" w:line="240" w:lineRule="exact"/>
              <w:ind w:left="57"/>
              <w:rPr>
                <w:rFonts w:cs="Arial"/>
              </w:rPr>
            </w:pPr>
            <w:r w:rsidRPr="00C3332F">
              <w:rPr>
                <w:rFonts w:cs="Arial"/>
              </w:rPr>
              <w:t>Март</w:t>
            </w:r>
            <w:r w:rsidR="00C3332F">
              <w:rPr>
                <w:rFonts w:cs="Arial"/>
              </w:rPr>
              <w:t xml:space="preserve"> </w:t>
            </w:r>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101,5</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101,1</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99,5</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99,8</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Pr="00C3332F" w:rsidRDefault="00CC1623" w:rsidP="00B052B7">
            <w:pPr>
              <w:pStyle w:val="aff"/>
              <w:spacing w:before="60" w:line="240" w:lineRule="exact"/>
              <w:ind w:left="57"/>
              <w:rPr>
                <w:rFonts w:cs="Arial"/>
              </w:rPr>
            </w:pPr>
            <w:r w:rsidRPr="00C3332F">
              <w:rPr>
                <w:rFonts w:cs="Arial"/>
              </w:rPr>
              <w:t>Апрель</w:t>
            </w:r>
            <w:r w:rsidR="00C3332F">
              <w:rPr>
                <w:rFonts w:cs="Arial"/>
              </w:rPr>
              <w:t xml:space="preserve"> </w:t>
            </w:r>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103,2</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100,9</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102,3</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98,9</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Pr="00C3332F" w:rsidRDefault="00CC1623" w:rsidP="00CC1623">
            <w:pPr>
              <w:pStyle w:val="aff"/>
              <w:spacing w:before="60" w:line="240" w:lineRule="exact"/>
              <w:ind w:left="57"/>
              <w:rPr>
                <w:rFonts w:cs="Arial"/>
              </w:rPr>
            </w:pPr>
            <w:r w:rsidRPr="00C3332F">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104,1</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103,7</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97,2</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104,6</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104,4</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96,1</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105,1</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100,5</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104,9</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96,5</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106,7</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107,7</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96,8</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107,5</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108,7</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98,7</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B052B7">
            <w:pPr>
              <w:pStyle w:val="aff"/>
              <w:spacing w:before="60" w:line="240" w:lineRule="exact"/>
              <w:ind w:left="57"/>
              <w:rPr>
                <w:rFonts w:cs="Arial"/>
              </w:rPr>
            </w:pPr>
            <w:r>
              <w:rPr>
                <w:rFonts w:cs="Arial"/>
              </w:rPr>
              <w:t>Октябрь</w:t>
            </w:r>
            <w:r w:rsidR="00B052B7">
              <w:rPr>
                <w:rFonts w:cs="Arial"/>
              </w:rPr>
              <w:t xml:space="preserve"> </w:t>
            </w:r>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107,3</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107,6</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101,6</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107,6</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107,8</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103,5</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108,3</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108,9</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106,7</w:t>
            </w:r>
          </w:p>
        </w:tc>
      </w:tr>
      <w:tr w:rsidR="00CC1623" w:rsidRPr="0040050E" w:rsidTr="00CC1623">
        <w:tc>
          <w:tcPr>
            <w:tcW w:w="9356" w:type="dxa"/>
            <w:gridSpan w:val="9"/>
            <w:tcBorders>
              <w:top w:val="single" w:sz="4" w:space="0" w:color="auto"/>
              <w:left w:val="double" w:sz="6" w:space="0" w:color="auto"/>
              <w:bottom w:val="single" w:sz="4" w:space="0" w:color="auto"/>
              <w:right w:val="double" w:sz="6" w:space="0" w:color="auto"/>
            </w:tcBorders>
            <w:vAlign w:val="bottom"/>
          </w:tcPr>
          <w:p w:rsidR="00CC1623" w:rsidRPr="0040050E" w:rsidRDefault="00CC1623" w:rsidP="00B746FD">
            <w:pPr>
              <w:pStyle w:val="aff1"/>
              <w:spacing w:before="60" w:line="240" w:lineRule="exact"/>
              <w:rPr>
                <w:rFonts w:cs="Arial"/>
                <w:b/>
              </w:rPr>
            </w:pPr>
            <w:r w:rsidRPr="0040050E">
              <w:rPr>
                <w:rFonts w:cs="Arial"/>
                <w:b/>
              </w:rPr>
              <w:t>201</w:t>
            </w:r>
            <w:r>
              <w:rPr>
                <w:rFonts w:cs="Arial"/>
                <w:b/>
              </w:rPr>
              <w:t>9</w:t>
            </w:r>
            <w:r w:rsidRPr="0040050E">
              <w:rPr>
                <w:rFonts w:cs="Arial"/>
                <w:b/>
              </w:rPr>
              <w:t xml:space="preserve"> год</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B052B7">
            <w:pPr>
              <w:pStyle w:val="aff"/>
              <w:spacing w:before="60" w:line="240" w:lineRule="exact"/>
              <w:ind w:left="57"/>
              <w:rPr>
                <w:rFonts w:cs="Arial"/>
              </w:rPr>
            </w:pPr>
            <w:r>
              <w:rPr>
                <w:rFonts w:cs="Arial"/>
              </w:rPr>
              <w:t>Январь</w:t>
            </w:r>
            <w:r w:rsidR="00B052B7">
              <w:rPr>
                <w:rFonts w:cs="Arial"/>
              </w:rPr>
              <w:t xml:space="preserve"> </w:t>
            </w:r>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101,3</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102,1</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B052B7">
            <w:pPr>
              <w:pStyle w:val="aff"/>
              <w:spacing w:before="60" w:line="240" w:lineRule="exact"/>
              <w:ind w:left="57"/>
              <w:rPr>
                <w:rFonts w:cs="Arial"/>
              </w:rPr>
            </w:pPr>
            <w:r>
              <w:rPr>
                <w:rFonts w:cs="Arial"/>
              </w:rPr>
              <w:t>Февраль</w:t>
            </w:r>
            <w:r w:rsidR="00B052B7">
              <w:t xml:space="preserve"> </w:t>
            </w:r>
            <w:r w:rsidR="00B052B7">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100,6</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101,2</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102,4</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100,9</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101,5</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103,7</w:t>
            </w:r>
          </w:p>
        </w:tc>
      </w:tr>
      <w:tr w:rsidR="00CC1623" w:rsidRPr="0040050E" w:rsidTr="00C3332F">
        <w:tc>
          <w:tcPr>
            <w:tcW w:w="1134" w:type="dxa"/>
            <w:tcBorders>
              <w:top w:val="dotted" w:sz="4" w:space="0" w:color="auto"/>
              <w:left w:val="double" w:sz="6" w:space="0" w:color="auto"/>
              <w:bottom w:val="dotted" w:sz="4" w:space="0" w:color="auto"/>
              <w:right w:val="nil"/>
            </w:tcBorders>
            <w:vAlign w:val="bottom"/>
          </w:tcPr>
          <w:p w:rsidR="00CC1623" w:rsidRDefault="00CC1623" w:rsidP="00CC1623">
            <w:pPr>
              <w:pStyle w:val="aff"/>
              <w:spacing w:before="60" w:line="240" w:lineRule="exact"/>
              <w:ind w:left="57"/>
              <w:rPr>
                <w:rFonts w:cs="Arial"/>
              </w:rPr>
            </w:pPr>
            <w:r>
              <w:rPr>
                <w:rFonts w:cs="Arial"/>
              </w:rPr>
              <w:lastRenderedPageBreak/>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101,2</w:t>
            </w:r>
          </w:p>
        </w:tc>
        <w:tc>
          <w:tcPr>
            <w:tcW w:w="896"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CC1623" w:rsidRDefault="00CC1623" w:rsidP="00CC1623">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102,0</w:t>
            </w:r>
          </w:p>
        </w:tc>
        <w:tc>
          <w:tcPr>
            <w:tcW w:w="1040" w:type="dxa"/>
            <w:tcBorders>
              <w:top w:val="dotted" w:sz="4" w:space="0" w:color="auto"/>
              <w:left w:val="nil"/>
              <w:bottom w:val="dotted"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103,6</w:t>
            </w:r>
          </w:p>
        </w:tc>
      </w:tr>
      <w:tr w:rsidR="00CC1623" w:rsidRPr="0040050E" w:rsidTr="00B052B7">
        <w:tc>
          <w:tcPr>
            <w:tcW w:w="1134" w:type="dxa"/>
            <w:tcBorders>
              <w:top w:val="dotted" w:sz="4" w:space="0" w:color="auto"/>
              <w:left w:val="double" w:sz="6" w:space="0" w:color="auto"/>
              <w:bottom w:val="single" w:sz="4" w:space="0" w:color="auto"/>
              <w:right w:val="nil"/>
            </w:tcBorders>
            <w:vAlign w:val="bottom"/>
          </w:tcPr>
          <w:p w:rsidR="00CC1623" w:rsidRDefault="00CC1623" w:rsidP="00CC1623">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single"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100,6</w:t>
            </w:r>
          </w:p>
        </w:tc>
        <w:tc>
          <w:tcPr>
            <w:tcW w:w="1135" w:type="dxa"/>
            <w:tcBorders>
              <w:top w:val="dotted" w:sz="4" w:space="0" w:color="auto"/>
              <w:left w:val="single" w:sz="6" w:space="0" w:color="auto"/>
              <w:bottom w:val="single"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101,8</w:t>
            </w:r>
          </w:p>
        </w:tc>
        <w:tc>
          <w:tcPr>
            <w:tcW w:w="896" w:type="dxa"/>
            <w:tcBorders>
              <w:top w:val="dotted" w:sz="4" w:space="0" w:color="auto"/>
              <w:left w:val="nil"/>
              <w:bottom w:val="single"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single" w:sz="4" w:space="0" w:color="auto"/>
              <w:right w:val="nil"/>
            </w:tcBorders>
            <w:vAlign w:val="bottom"/>
          </w:tcPr>
          <w:p w:rsidR="00CC1623" w:rsidRDefault="00CC1623" w:rsidP="00CC1623">
            <w:pPr>
              <w:pStyle w:val="aff1"/>
              <w:spacing w:before="60" w:line="240" w:lineRule="exact"/>
              <w:rPr>
                <w:rFonts w:cs="Arial"/>
              </w:rPr>
            </w:pPr>
            <w:r>
              <w:rPr>
                <w:rFonts w:cs="Arial"/>
              </w:rPr>
              <w:t>100,7</w:t>
            </w:r>
          </w:p>
        </w:tc>
        <w:tc>
          <w:tcPr>
            <w:tcW w:w="1040" w:type="dxa"/>
            <w:tcBorders>
              <w:top w:val="dotted" w:sz="4" w:space="0" w:color="auto"/>
              <w:left w:val="single" w:sz="6" w:space="0" w:color="auto"/>
              <w:bottom w:val="single"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single" w:sz="4" w:space="0" w:color="auto"/>
              <w:right w:val="single" w:sz="6" w:space="0" w:color="auto"/>
            </w:tcBorders>
            <w:vAlign w:val="bottom"/>
          </w:tcPr>
          <w:p w:rsidR="00CC1623" w:rsidRDefault="00CC1623" w:rsidP="00CC1623">
            <w:pPr>
              <w:pStyle w:val="aff1"/>
              <w:spacing w:before="60" w:line="240" w:lineRule="exact"/>
              <w:rPr>
                <w:rFonts w:cs="Arial"/>
              </w:rPr>
            </w:pPr>
            <w:r>
              <w:rPr>
                <w:rFonts w:cs="Arial"/>
              </w:rPr>
              <w:t>103,0</w:t>
            </w:r>
          </w:p>
        </w:tc>
        <w:tc>
          <w:tcPr>
            <w:tcW w:w="1040" w:type="dxa"/>
            <w:tcBorders>
              <w:top w:val="dotted" w:sz="4" w:space="0" w:color="auto"/>
              <w:left w:val="nil"/>
              <w:bottom w:val="single" w:sz="4" w:space="0" w:color="auto"/>
              <w:right w:val="single" w:sz="4" w:space="0" w:color="auto"/>
            </w:tcBorders>
            <w:vAlign w:val="bottom"/>
          </w:tcPr>
          <w:p w:rsidR="00CC1623" w:rsidRDefault="00CC1623" w:rsidP="00CC1623">
            <w:pPr>
              <w:pStyle w:val="aff1"/>
              <w:spacing w:before="60" w:line="240" w:lineRule="exact"/>
              <w:rPr>
                <w:rFonts w:cs="Arial"/>
              </w:rPr>
            </w:pPr>
            <w:r>
              <w:rPr>
                <w:rFonts w:cs="Arial"/>
              </w:rPr>
              <w:t>99,7</w:t>
            </w:r>
          </w:p>
        </w:tc>
        <w:tc>
          <w:tcPr>
            <w:tcW w:w="1040" w:type="dxa"/>
            <w:tcBorders>
              <w:top w:val="dotted" w:sz="4" w:space="0" w:color="auto"/>
              <w:left w:val="single" w:sz="4" w:space="0" w:color="auto"/>
              <w:bottom w:val="single" w:sz="4" w:space="0" w:color="auto"/>
              <w:right w:val="double" w:sz="6" w:space="0" w:color="auto"/>
            </w:tcBorders>
            <w:vAlign w:val="bottom"/>
          </w:tcPr>
          <w:p w:rsidR="00CC1623" w:rsidRDefault="00CC1623" w:rsidP="00CC1623">
            <w:pPr>
              <w:pStyle w:val="aff1"/>
              <w:spacing w:before="60" w:line="240" w:lineRule="exact"/>
              <w:rPr>
                <w:rFonts w:cs="Arial"/>
              </w:rPr>
            </w:pPr>
            <w:r>
              <w:rPr>
                <w:rFonts w:cs="Arial"/>
              </w:rPr>
              <w:t>103,3</w:t>
            </w:r>
          </w:p>
        </w:tc>
      </w:tr>
      <w:tr w:rsidR="00C3332F" w:rsidRPr="00B052B7" w:rsidTr="00B052B7">
        <w:tc>
          <w:tcPr>
            <w:tcW w:w="9356" w:type="dxa"/>
            <w:gridSpan w:val="9"/>
            <w:tcBorders>
              <w:top w:val="single" w:sz="4" w:space="0" w:color="auto"/>
              <w:left w:val="double" w:sz="6" w:space="0" w:color="auto"/>
              <w:bottom w:val="double" w:sz="6" w:space="0" w:color="auto"/>
              <w:right w:val="double" w:sz="6" w:space="0" w:color="auto"/>
            </w:tcBorders>
            <w:vAlign w:val="bottom"/>
          </w:tcPr>
          <w:p w:rsidR="00C3332F" w:rsidRPr="00B052B7" w:rsidRDefault="00C3332F" w:rsidP="00B052B7">
            <w:pPr>
              <w:pStyle w:val="aff1"/>
              <w:numPr>
                <w:ilvl w:val="0"/>
                <w:numId w:val="33"/>
              </w:numPr>
              <w:tabs>
                <w:tab w:val="left" w:pos="426"/>
              </w:tabs>
              <w:spacing w:before="60" w:line="240" w:lineRule="exact"/>
              <w:ind w:left="142" w:firstLine="0"/>
              <w:jc w:val="both"/>
              <w:rPr>
                <w:rFonts w:cs="Arial"/>
              </w:rPr>
            </w:pPr>
            <w:r w:rsidRPr="00B052B7">
              <w:t>Данные изменены в связи с уточнением респондентами ранее предоставленной информации.</w:t>
            </w:r>
          </w:p>
        </w:tc>
      </w:tr>
    </w:tbl>
    <w:p w:rsidR="00CC1623" w:rsidRDefault="00CC1623" w:rsidP="00CC1623">
      <w:pPr>
        <w:spacing w:line="240" w:lineRule="auto"/>
      </w:pPr>
    </w:p>
    <w:p w:rsidR="00CC1623" w:rsidRDefault="00CC1623" w:rsidP="00B052B7">
      <w:pPr>
        <w:pStyle w:val="af4"/>
        <w:spacing w:before="120" w:after="240"/>
        <w:ind w:firstLine="0"/>
        <w:jc w:val="center"/>
        <w:rPr>
          <w:b/>
        </w:rPr>
      </w:pPr>
      <w:r w:rsidRPr="00184F3A">
        <w:rPr>
          <w:b/>
          <w:noProof/>
        </w:rPr>
        <w:drawing>
          <wp:inline distT="0" distB="0" distL="0" distR="0">
            <wp:extent cx="5741035" cy="3324225"/>
            <wp:effectExtent l="38100" t="19050" r="12065"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C1623" w:rsidRPr="0040050E" w:rsidRDefault="00CC1623" w:rsidP="00CC1623">
      <w:pPr>
        <w:pStyle w:val="af4"/>
        <w:spacing w:before="240" w:after="0" w:line="240" w:lineRule="auto"/>
        <w:ind w:firstLine="0"/>
        <w:jc w:val="center"/>
        <w:rPr>
          <w:spacing w:val="20"/>
        </w:rPr>
      </w:pPr>
      <w:r w:rsidRPr="0040050E">
        <w:rPr>
          <w:b/>
        </w:rPr>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2"/>
        <w:gridCol w:w="1004"/>
        <w:gridCol w:w="1002"/>
        <w:gridCol w:w="1111"/>
        <w:gridCol w:w="1112"/>
      </w:tblGrid>
      <w:tr w:rsidR="00CC1623" w:rsidRPr="00396456" w:rsidTr="00CC1623">
        <w:trPr>
          <w:trHeight w:val="569"/>
          <w:tblHeader/>
        </w:trPr>
        <w:tc>
          <w:tcPr>
            <w:tcW w:w="2160" w:type="pct"/>
            <w:vMerge w:val="restart"/>
          </w:tcPr>
          <w:p w:rsidR="00CC1623" w:rsidRPr="00396456" w:rsidRDefault="00CC1623" w:rsidP="00CC1623">
            <w:pPr>
              <w:jc w:val="center"/>
            </w:pPr>
          </w:p>
        </w:tc>
        <w:tc>
          <w:tcPr>
            <w:tcW w:w="1633" w:type="pct"/>
            <w:gridSpan w:val="3"/>
          </w:tcPr>
          <w:p w:rsidR="00CC1623" w:rsidRPr="00396456" w:rsidRDefault="00CC1623" w:rsidP="00CC1623">
            <w:pPr>
              <w:tabs>
                <w:tab w:val="left" w:pos="630"/>
                <w:tab w:val="center" w:pos="1503"/>
              </w:tabs>
              <w:spacing w:before="60" w:after="60" w:line="200" w:lineRule="exact"/>
              <w:ind w:firstLine="0"/>
              <w:jc w:val="center"/>
              <w:rPr>
                <w:i/>
                <w:sz w:val="20"/>
              </w:rPr>
            </w:pPr>
            <w:r>
              <w:rPr>
                <w:i/>
                <w:sz w:val="20"/>
              </w:rPr>
              <w:t>Май</w:t>
            </w:r>
            <w:r w:rsidRPr="00396456">
              <w:rPr>
                <w:i/>
                <w:sz w:val="20"/>
              </w:rPr>
              <w:t xml:space="preserve"> 201</w:t>
            </w:r>
            <w:r>
              <w:rPr>
                <w:i/>
                <w:sz w:val="20"/>
              </w:rPr>
              <w:t>9</w:t>
            </w:r>
            <w:r w:rsidRPr="00396456">
              <w:rPr>
                <w:i/>
                <w:sz w:val="20"/>
              </w:rPr>
              <w:t>г. к:</w:t>
            </w:r>
          </w:p>
        </w:tc>
        <w:tc>
          <w:tcPr>
            <w:tcW w:w="603" w:type="pct"/>
            <w:vMerge w:val="restart"/>
          </w:tcPr>
          <w:p w:rsidR="00CC1623" w:rsidRPr="00396456" w:rsidRDefault="00CC1623" w:rsidP="00CC1623">
            <w:pPr>
              <w:spacing w:line="240" w:lineRule="auto"/>
              <w:ind w:firstLine="0"/>
              <w:jc w:val="center"/>
              <w:rPr>
                <w:i/>
                <w:sz w:val="20"/>
                <w:u w:val="single"/>
              </w:rPr>
            </w:pPr>
            <w:r w:rsidRPr="00396456">
              <w:rPr>
                <w:i/>
                <w:sz w:val="20"/>
              </w:rPr>
              <w:t xml:space="preserve">Январь – </w:t>
            </w:r>
            <w:r>
              <w:rPr>
                <w:i/>
                <w:sz w:val="20"/>
              </w:rPr>
              <w:t>май</w:t>
            </w:r>
            <w:r w:rsidRPr="00396456">
              <w:rPr>
                <w:i/>
                <w:sz w:val="20"/>
              </w:rPr>
              <w:br/>
              <w:t>201</w:t>
            </w:r>
            <w:r>
              <w:rPr>
                <w:i/>
                <w:sz w:val="20"/>
              </w:rPr>
              <w:t>9</w:t>
            </w:r>
            <w:r w:rsidRPr="00396456">
              <w:rPr>
                <w:i/>
                <w:sz w:val="20"/>
              </w:rPr>
              <w:t xml:space="preserve">г. к январю – </w:t>
            </w:r>
            <w:r>
              <w:rPr>
                <w:i/>
                <w:sz w:val="20"/>
              </w:rPr>
              <w:t>маю</w:t>
            </w:r>
            <w:r>
              <w:rPr>
                <w:i/>
                <w:sz w:val="20"/>
              </w:rPr>
              <w:br/>
            </w:r>
            <w:r w:rsidRPr="00396456">
              <w:rPr>
                <w:i/>
                <w:sz w:val="20"/>
              </w:rPr>
              <w:t xml:space="preserve"> 201</w:t>
            </w:r>
            <w:r>
              <w:rPr>
                <w:i/>
                <w:sz w:val="20"/>
              </w:rPr>
              <w:t>8</w:t>
            </w:r>
            <w:r w:rsidRPr="00396456">
              <w:rPr>
                <w:i/>
                <w:sz w:val="20"/>
              </w:rPr>
              <w:t>г.</w:t>
            </w:r>
          </w:p>
        </w:tc>
        <w:tc>
          <w:tcPr>
            <w:tcW w:w="604" w:type="pct"/>
            <w:vMerge w:val="restart"/>
          </w:tcPr>
          <w:p w:rsidR="00CC1623" w:rsidRPr="00396456" w:rsidRDefault="00CC1623" w:rsidP="00CC1623">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май</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CC1623" w:rsidRPr="00396456" w:rsidTr="00CC1623">
        <w:trPr>
          <w:trHeight w:val="896"/>
          <w:tblHeader/>
        </w:trPr>
        <w:tc>
          <w:tcPr>
            <w:tcW w:w="2160" w:type="pct"/>
            <w:vMerge/>
            <w:tcBorders>
              <w:bottom w:val="single" w:sz="4" w:space="0" w:color="auto"/>
            </w:tcBorders>
          </w:tcPr>
          <w:p w:rsidR="00CC1623" w:rsidRPr="00396456" w:rsidRDefault="00CC1623" w:rsidP="00CC1623">
            <w:pPr>
              <w:jc w:val="center"/>
            </w:pPr>
          </w:p>
        </w:tc>
        <w:tc>
          <w:tcPr>
            <w:tcW w:w="544" w:type="pct"/>
            <w:tcBorders>
              <w:bottom w:val="single" w:sz="4" w:space="0" w:color="auto"/>
            </w:tcBorders>
          </w:tcPr>
          <w:p w:rsidR="00CC1623" w:rsidRPr="00396456" w:rsidRDefault="00CC1623" w:rsidP="00CC1623">
            <w:pPr>
              <w:spacing w:line="240" w:lineRule="auto"/>
              <w:ind w:firstLine="0"/>
              <w:jc w:val="center"/>
              <w:rPr>
                <w:i/>
                <w:sz w:val="20"/>
              </w:rPr>
            </w:pPr>
            <w:r>
              <w:rPr>
                <w:i/>
                <w:sz w:val="20"/>
              </w:rPr>
              <w:t>апрелю</w:t>
            </w:r>
            <w:r w:rsidRPr="00396456">
              <w:rPr>
                <w:i/>
                <w:sz w:val="20"/>
              </w:rPr>
              <w:br/>
              <w:t>201</w:t>
            </w:r>
            <w:r>
              <w:rPr>
                <w:i/>
                <w:sz w:val="20"/>
              </w:rPr>
              <w:t>9</w:t>
            </w:r>
            <w:r w:rsidRPr="00396456">
              <w:rPr>
                <w:i/>
                <w:sz w:val="20"/>
              </w:rPr>
              <w:t>г.</w:t>
            </w:r>
          </w:p>
        </w:tc>
        <w:tc>
          <w:tcPr>
            <w:tcW w:w="545" w:type="pct"/>
            <w:tcBorders>
              <w:bottom w:val="single" w:sz="4" w:space="0" w:color="auto"/>
            </w:tcBorders>
          </w:tcPr>
          <w:p w:rsidR="00CC1623" w:rsidRPr="00396456" w:rsidRDefault="00CC1623" w:rsidP="00CC1623">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CC1623" w:rsidRPr="00396456" w:rsidRDefault="00CC1623" w:rsidP="00CC1623">
            <w:pPr>
              <w:spacing w:line="240" w:lineRule="auto"/>
              <w:ind w:firstLine="0"/>
              <w:jc w:val="center"/>
              <w:rPr>
                <w:i/>
                <w:sz w:val="20"/>
              </w:rPr>
            </w:pPr>
            <w:r>
              <w:rPr>
                <w:i/>
                <w:sz w:val="20"/>
              </w:rPr>
              <w:t>маю</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CC1623" w:rsidRPr="00396456" w:rsidRDefault="00CC1623" w:rsidP="00CC1623">
            <w:pPr>
              <w:jc w:val="center"/>
            </w:pPr>
          </w:p>
        </w:tc>
        <w:tc>
          <w:tcPr>
            <w:tcW w:w="604" w:type="pct"/>
            <w:vMerge/>
            <w:tcBorders>
              <w:bottom w:val="single" w:sz="4" w:space="0" w:color="auto"/>
            </w:tcBorders>
          </w:tcPr>
          <w:p w:rsidR="00CC1623" w:rsidRPr="00396456" w:rsidRDefault="00CC1623" w:rsidP="00CC1623">
            <w:pPr>
              <w:jc w:val="center"/>
            </w:pPr>
          </w:p>
        </w:tc>
      </w:tr>
      <w:tr w:rsidR="00CC1623" w:rsidRPr="004E39FC" w:rsidTr="00CC1623">
        <w:tc>
          <w:tcPr>
            <w:tcW w:w="2160" w:type="pct"/>
            <w:tcBorders>
              <w:top w:val="single" w:sz="4" w:space="0" w:color="auto"/>
              <w:bottom w:val="dotted" w:sz="4" w:space="0" w:color="auto"/>
            </w:tcBorders>
            <w:vAlign w:val="bottom"/>
          </w:tcPr>
          <w:p w:rsidR="00CC1623" w:rsidRPr="00396456" w:rsidRDefault="00CC1623" w:rsidP="00CC1623">
            <w:pPr>
              <w:pStyle w:val="aff"/>
              <w:spacing w:before="60"/>
              <w:ind w:left="113"/>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rsidR="00CC1623" w:rsidRPr="001C34D6" w:rsidRDefault="00CC1623" w:rsidP="00CC1623">
            <w:pPr>
              <w:pStyle w:val="aff1"/>
              <w:spacing w:before="60"/>
              <w:rPr>
                <w:b/>
              </w:rPr>
            </w:pPr>
            <w:r w:rsidRPr="001C34D6">
              <w:rPr>
                <w:b/>
              </w:rPr>
              <w:t>100</w:t>
            </w:r>
            <w:r>
              <w:rPr>
                <w:b/>
              </w:rPr>
              <w:t>,</w:t>
            </w:r>
            <w:r w:rsidRPr="001C34D6">
              <w:rPr>
                <w:b/>
              </w:rPr>
              <w:t>6</w:t>
            </w:r>
          </w:p>
        </w:tc>
        <w:tc>
          <w:tcPr>
            <w:tcW w:w="545" w:type="pct"/>
            <w:tcBorders>
              <w:top w:val="single" w:sz="4" w:space="0" w:color="auto"/>
              <w:bottom w:val="dotted" w:sz="4" w:space="0" w:color="auto"/>
            </w:tcBorders>
            <w:vAlign w:val="bottom"/>
          </w:tcPr>
          <w:p w:rsidR="00CC1623" w:rsidRPr="001C34D6" w:rsidRDefault="00CC1623" w:rsidP="00CC1623">
            <w:pPr>
              <w:pStyle w:val="aff1"/>
              <w:spacing w:before="60"/>
              <w:rPr>
                <w:b/>
              </w:rPr>
            </w:pPr>
            <w:r w:rsidRPr="001C34D6">
              <w:rPr>
                <w:b/>
              </w:rPr>
              <w:t>101</w:t>
            </w:r>
            <w:r>
              <w:rPr>
                <w:b/>
              </w:rPr>
              <w:t>,</w:t>
            </w:r>
            <w:r w:rsidRPr="001C34D6">
              <w:rPr>
                <w:b/>
              </w:rPr>
              <w:t>8</w:t>
            </w:r>
          </w:p>
        </w:tc>
        <w:tc>
          <w:tcPr>
            <w:tcW w:w="544" w:type="pct"/>
            <w:tcBorders>
              <w:top w:val="single" w:sz="4" w:space="0" w:color="auto"/>
              <w:bottom w:val="dotted" w:sz="4" w:space="0" w:color="auto"/>
            </w:tcBorders>
            <w:vAlign w:val="bottom"/>
          </w:tcPr>
          <w:p w:rsidR="00CC1623" w:rsidRPr="001C34D6" w:rsidRDefault="00CC1623" w:rsidP="00CC1623">
            <w:pPr>
              <w:pStyle w:val="aff1"/>
              <w:spacing w:before="60"/>
              <w:rPr>
                <w:b/>
              </w:rPr>
            </w:pPr>
            <w:r w:rsidRPr="001C34D6">
              <w:rPr>
                <w:b/>
              </w:rPr>
              <w:t>106</w:t>
            </w:r>
            <w:r>
              <w:rPr>
                <w:b/>
              </w:rPr>
              <w:t>,</w:t>
            </w:r>
            <w:r w:rsidRPr="001C34D6">
              <w:rPr>
                <w:b/>
              </w:rPr>
              <w:t>0</w:t>
            </w:r>
          </w:p>
        </w:tc>
        <w:tc>
          <w:tcPr>
            <w:tcW w:w="603" w:type="pct"/>
            <w:tcBorders>
              <w:top w:val="single" w:sz="4" w:space="0" w:color="auto"/>
              <w:bottom w:val="dotted" w:sz="4" w:space="0" w:color="auto"/>
            </w:tcBorders>
            <w:vAlign w:val="bottom"/>
          </w:tcPr>
          <w:p w:rsidR="00CC1623" w:rsidRPr="001C34D6" w:rsidRDefault="00CC1623" w:rsidP="00CC1623">
            <w:pPr>
              <w:pStyle w:val="aff1"/>
              <w:spacing w:before="60"/>
              <w:rPr>
                <w:b/>
              </w:rPr>
            </w:pPr>
            <w:r w:rsidRPr="001C34D6">
              <w:rPr>
                <w:b/>
              </w:rPr>
              <w:t>107</w:t>
            </w:r>
            <w:r>
              <w:rPr>
                <w:b/>
              </w:rPr>
              <w:t>,</w:t>
            </w:r>
            <w:r w:rsidRPr="001C34D6">
              <w:rPr>
                <w:b/>
              </w:rPr>
              <w:t>5</w:t>
            </w:r>
          </w:p>
        </w:tc>
        <w:tc>
          <w:tcPr>
            <w:tcW w:w="604" w:type="pct"/>
            <w:tcBorders>
              <w:top w:val="single" w:sz="4" w:space="0" w:color="auto"/>
              <w:bottom w:val="dotted" w:sz="4" w:space="0" w:color="auto"/>
            </w:tcBorders>
            <w:vAlign w:val="bottom"/>
          </w:tcPr>
          <w:p w:rsidR="00CC1623" w:rsidRPr="00910FB6" w:rsidRDefault="00CC1623" w:rsidP="00CC1623">
            <w:pPr>
              <w:pStyle w:val="aff1"/>
              <w:spacing w:before="60"/>
              <w:rPr>
                <w:b/>
              </w:rPr>
            </w:pPr>
            <w:r w:rsidRPr="00910FB6">
              <w:rPr>
                <w:b/>
              </w:rPr>
              <w:t>104</w:t>
            </w:r>
            <w:r>
              <w:rPr>
                <w:b/>
              </w:rPr>
              <w:t>,</w:t>
            </w:r>
            <w:r w:rsidRPr="00910FB6">
              <w:rPr>
                <w:b/>
              </w:rPr>
              <w:t>1</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4</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5</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109</w:t>
            </w:r>
            <w:r>
              <w:t>,</w:t>
            </w:r>
            <w:r w:rsidRPr="001C34D6">
              <w:t>9</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109</w:t>
            </w:r>
            <w:r>
              <w:t>,</w:t>
            </w:r>
            <w:r w:rsidRPr="001C34D6">
              <w:t>6</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100</w:t>
            </w:r>
            <w:r>
              <w:t>,</w:t>
            </w:r>
            <w:r w:rsidRPr="00910FB6">
              <w:t>0</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добыча полезных ископаемых</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6</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4</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105</w:t>
            </w:r>
            <w:r>
              <w:t>,</w:t>
            </w:r>
            <w:r w:rsidRPr="001C34D6">
              <w:t>0</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4</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105</w:t>
            </w:r>
            <w:r>
              <w:t>,</w:t>
            </w:r>
            <w:r w:rsidRPr="00910FB6">
              <w:t>0</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обрабатывающая промышленность</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7</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8</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105</w:t>
            </w:r>
            <w:r>
              <w:t>,</w:t>
            </w:r>
            <w:r w:rsidRPr="001C34D6">
              <w:t>6</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5</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2</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7</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3</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0</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5</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2</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lastRenderedPageBreak/>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7</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4</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104</w:t>
            </w:r>
            <w:r>
              <w:t>,</w:t>
            </w:r>
            <w:r w:rsidRPr="001C34D6">
              <w:t>9</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2</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6</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строительство</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3</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0</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103</w:t>
            </w:r>
            <w:r>
              <w:t>,</w:t>
            </w:r>
            <w:r w:rsidRPr="001C34D6">
              <w:t>2</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104</w:t>
            </w:r>
            <w:r>
              <w:t>,</w:t>
            </w:r>
            <w:r w:rsidRPr="001C34D6">
              <w:t>3</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103</w:t>
            </w:r>
            <w:r>
              <w:t>,</w:t>
            </w:r>
            <w:r w:rsidRPr="00910FB6">
              <w:t>3</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торговля оптовая и розничная; ремонт автотранспортных средств и мотоци</w:t>
            </w:r>
            <w:r w:rsidRPr="00924E81">
              <w:t>к</w:t>
            </w:r>
            <w:r w:rsidRPr="00924E81">
              <w:t>лов</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7</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0</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105</w:t>
            </w:r>
            <w:r>
              <w:t>,</w:t>
            </w:r>
            <w:r w:rsidRPr="001C34D6">
              <w:t>7</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5</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103</w:t>
            </w:r>
            <w:r>
              <w:t>,</w:t>
            </w:r>
            <w:r w:rsidRPr="00910FB6">
              <w:t>8</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транспортировка и хранение</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8</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0</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105</w:t>
            </w:r>
            <w:r>
              <w:t>,</w:t>
            </w:r>
            <w:r w:rsidRPr="001C34D6">
              <w:t>9</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4</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5</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5</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3</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8</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8</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8</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в области информации и cвязи</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99</w:t>
            </w:r>
            <w:r>
              <w:t>,</w:t>
            </w:r>
            <w:r w:rsidRPr="001C34D6">
              <w:t>9</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3</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6</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109</w:t>
            </w:r>
            <w:r>
              <w:t>,</w:t>
            </w:r>
            <w:r w:rsidRPr="001C34D6">
              <w:t>1</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101</w:t>
            </w:r>
            <w:r>
              <w:t>,</w:t>
            </w:r>
            <w:r w:rsidRPr="00910FB6">
              <w:t>9</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8</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0</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9</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108</w:t>
            </w:r>
            <w:r>
              <w:t>,</w:t>
            </w:r>
            <w:r w:rsidRPr="001C34D6">
              <w:t>5</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6</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4</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8</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104</w:t>
            </w:r>
            <w:r>
              <w:t>,</w:t>
            </w:r>
            <w:r w:rsidRPr="001C34D6">
              <w:t>9</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6</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105</w:t>
            </w:r>
            <w:r>
              <w:t>,</w:t>
            </w:r>
            <w:r w:rsidRPr="00910FB6">
              <w:t>9</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профессиональная, н</w:t>
            </w:r>
            <w:r w:rsidRPr="00924E81">
              <w:t>а</w:t>
            </w:r>
            <w:r w:rsidRPr="00924E81">
              <w:t xml:space="preserve">учная и техническая </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6</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2</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105</w:t>
            </w:r>
            <w:r>
              <w:t>,</w:t>
            </w:r>
            <w:r w:rsidRPr="001C34D6">
              <w:t>5</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4</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105</w:t>
            </w:r>
            <w:r>
              <w:t>,</w:t>
            </w:r>
            <w:r w:rsidRPr="00910FB6">
              <w:t>4</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административная и с</w:t>
            </w:r>
            <w:r w:rsidRPr="00924E81">
              <w:t>о</w:t>
            </w:r>
            <w:r w:rsidRPr="00924E81">
              <w:t>путствующие дополнительные услуги</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1</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103</w:t>
            </w:r>
            <w:r>
              <w:t>,</w:t>
            </w:r>
            <w:r w:rsidRPr="001C34D6">
              <w:t>0</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8</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109</w:t>
            </w:r>
            <w:r>
              <w:t>,</w:t>
            </w:r>
            <w:r w:rsidRPr="001C34D6">
              <w:t>1</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103</w:t>
            </w:r>
            <w:r>
              <w:t>,</w:t>
            </w:r>
            <w:r w:rsidRPr="00910FB6">
              <w:t>0</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6</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2</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104</w:t>
            </w:r>
            <w:r>
              <w:t>,</w:t>
            </w:r>
            <w:r w:rsidRPr="001C34D6">
              <w:t>9</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4</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8</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образование</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9</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102</w:t>
            </w:r>
            <w:r>
              <w:t>,</w:t>
            </w:r>
            <w:r w:rsidRPr="001C34D6">
              <w:t>6</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108</w:t>
            </w:r>
            <w:r>
              <w:t>,</w:t>
            </w:r>
            <w:r w:rsidRPr="001C34D6">
              <w:t>4</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109</w:t>
            </w:r>
            <w:r>
              <w:t>,</w:t>
            </w:r>
            <w:r w:rsidRPr="001C34D6">
              <w:t>7</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103</w:t>
            </w:r>
            <w:r>
              <w:t>,</w:t>
            </w:r>
            <w:r w:rsidRPr="00910FB6">
              <w:t>0</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2</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103</w:t>
            </w:r>
            <w:r>
              <w:t>,</w:t>
            </w:r>
            <w:r w:rsidRPr="001C34D6">
              <w:t>8</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113</w:t>
            </w:r>
            <w:r>
              <w:t>,</w:t>
            </w:r>
            <w:r w:rsidRPr="001C34D6">
              <w:t>2</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116</w:t>
            </w:r>
            <w:r>
              <w:t>,</w:t>
            </w:r>
            <w:r w:rsidRPr="001C34D6">
              <w:t>1</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105</w:t>
            </w:r>
            <w:r>
              <w:t>,</w:t>
            </w:r>
            <w:r w:rsidRPr="00910FB6">
              <w:t>9</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8</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9</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6</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108</w:t>
            </w:r>
            <w:r>
              <w:t>,</w:t>
            </w:r>
            <w:r w:rsidRPr="001C34D6">
              <w:t>3</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103</w:t>
            </w:r>
            <w:r>
              <w:t>,</w:t>
            </w:r>
            <w:r w:rsidRPr="00910FB6">
              <w:t>6</w:t>
            </w:r>
          </w:p>
        </w:tc>
      </w:tr>
      <w:tr w:rsidR="00CC1623" w:rsidRPr="00812B96" w:rsidTr="00CC1623">
        <w:tc>
          <w:tcPr>
            <w:tcW w:w="2160" w:type="pct"/>
            <w:tcBorders>
              <w:top w:val="dotted" w:sz="4" w:space="0" w:color="auto"/>
              <w:bottom w:val="dotted" w:sz="4" w:space="0" w:color="auto"/>
            </w:tcBorders>
            <w:vAlign w:val="bottom"/>
          </w:tcPr>
          <w:p w:rsidR="00CC1623" w:rsidRPr="00924E81" w:rsidRDefault="00CC1623" w:rsidP="00CC1623">
            <w:pPr>
              <w:pStyle w:val="aff"/>
              <w:spacing w:before="60"/>
              <w:ind w:left="307"/>
            </w:pPr>
            <w:r w:rsidRPr="00924E81">
              <w:t>предоставление прочих видов услуг</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100</w:t>
            </w:r>
            <w:r>
              <w:t>,</w:t>
            </w:r>
            <w:r w:rsidRPr="001C34D6">
              <w:t>8</w:t>
            </w:r>
          </w:p>
        </w:tc>
        <w:tc>
          <w:tcPr>
            <w:tcW w:w="545"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101</w:t>
            </w:r>
            <w:r>
              <w:t>,</w:t>
            </w:r>
            <w:r w:rsidRPr="001C34D6">
              <w:t>7</w:t>
            </w:r>
          </w:p>
        </w:tc>
        <w:tc>
          <w:tcPr>
            <w:tcW w:w="544"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106</w:t>
            </w:r>
            <w:r>
              <w:t>,</w:t>
            </w:r>
            <w:r w:rsidRPr="001C34D6">
              <w:t>1</w:t>
            </w:r>
          </w:p>
        </w:tc>
        <w:tc>
          <w:tcPr>
            <w:tcW w:w="603" w:type="pct"/>
            <w:tcBorders>
              <w:top w:val="dotted" w:sz="4" w:space="0" w:color="auto"/>
              <w:bottom w:val="dotted" w:sz="4" w:space="0" w:color="auto"/>
            </w:tcBorders>
            <w:vAlign w:val="bottom"/>
          </w:tcPr>
          <w:p w:rsidR="00CC1623" w:rsidRPr="001C34D6" w:rsidRDefault="00CC1623" w:rsidP="00CC1623">
            <w:pPr>
              <w:pStyle w:val="aff1"/>
              <w:spacing w:before="60"/>
            </w:pPr>
            <w:r w:rsidRPr="001C34D6">
              <w:t>107</w:t>
            </w:r>
            <w:r>
              <w:t>,</w:t>
            </w:r>
            <w:r w:rsidRPr="001C34D6">
              <w:t>7</w:t>
            </w:r>
          </w:p>
        </w:tc>
        <w:tc>
          <w:tcPr>
            <w:tcW w:w="604" w:type="pct"/>
            <w:tcBorders>
              <w:top w:val="dotted" w:sz="4" w:space="0" w:color="auto"/>
              <w:bottom w:val="dotted" w:sz="4" w:space="0" w:color="auto"/>
            </w:tcBorders>
            <w:vAlign w:val="bottom"/>
          </w:tcPr>
          <w:p w:rsidR="00CC1623" w:rsidRPr="00910FB6" w:rsidRDefault="00CC1623" w:rsidP="00CC1623">
            <w:pPr>
              <w:pStyle w:val="aff1"/>
              <w:spacing w:before="60"/>
            </w:pPr>
            <w:r w:rsidRPr="00910FB6">
              <w:t>104</w:t>
            </w:r>
            <w:r>
              <w:t>,</w:t>
            </w:r>
            <w:r w:rsidRPr="00910FB6">
              <w:t>5</w:t>
            </w:r>
          </w:p>
        </w:tc>
      </w:tr>
      <w:tr w:rsidR="00CC1623" w:rsidRPr="0040050E" w:rsidTr="00CC1623">
        <w:tc>
          <w:tcPr>
            <w:tcW w:w="2160" w:type="pct"/>
            <w:tcBorders>
              <w:top w:val="dotted" w:sz="4" w:space="0" w:color="auto"/>
              <w:bottom w:val="double" w:sz="6" w:space="0" w:color="auto"/>
            </w:tcBorders>
            <w:vAlign w:val="bottom"/>
          </w:tcPr>
          <w:p w:rsidR="00CC1623" w:rsidRPr="00924E81" w:rsidRDefault="00CC1623" w:rsidP="00CC1623">
            <w:pPr>
              <w:pStyle w:val="aff"/>
              <w:spacing w:before="60"/>
              <w:ind w:left="307"/>
            </w:pPr>
            <w:r w:rsidRPr="00924E81">
              <w:t>деятельность экстерриториальных о</w:t>
            </w:r>
            <w:r w:rsidRPr="00924E81">
              <w:t>р</w:t>
            </w:r>
            <w:r w:rsidRPr="00924E81">
              <w:t>ганизаций и органов</w:t>
            </w:r>
          </w:p>
        </w:tc>
        <w:tc>
          <w:tcPr>
            <w:tcW w:w="544" w:type="pct"/>
            <w:tcBorders>
              <w:top w:val="dotted" w:sz="4" w:space="0" w:color="auto"/>
              <w:bottom w:val="double" w:sz="6" w:space="0" w:color="auto"/>
            </w:tcBorders>
            <w:vAlign w:val="bottom"/>
          </w:tcPr>
          <w:p w:rsidR="00CC1623" w:rsidRPr="00C81E7E" w:rsidRDefault="00CC1623" w:rsidP="00CC1623">
            <w:pPr>
              <w:pStyle w:val="aff1"/>
              <w:spacing w:before="60"/>
              <w:rPr>
                <w:lang w:val="en-US"/>
              </w:rPr>
            </w:pPr>
            <w:r>
              <w:rPr>
                <w:lang w:val="en-US"/>
              </w:rPr>
              <w:t>-</w:t>
            </w:r>
          </w:p>
        </w:tc>
        <w:tc>
          <w:tcPr>
            <w:tcW w:w="545" w:type="pct"/>
            <w:tcBorders>
              <w:top w:val="dotted" w:sz="4" w:space="0" w:color="auto"/>
              <w:bottom w:val="double" w:sz="6" w:space="0" w:color="auto"/>
            </w:tcBorders>
            <w:vAlign w:val="bottom"/>
          </w:tcPr>
          <w:p w:rsidR="00CC1623" w:rsidRPr="00C81E7E" w:rsidRDefault="00CC1623" w:rsidP="00CC1623">
            <w:pPr>
              <w:pStyle w:val="aff1"/>
              <w:spacing w:before="60"/>
              <w:rPr>
                <w:lang w:val="en-US"/>
              </w:rPr>
            </w:pPr>
            <w:r>
              <w:rPr>
                <w:lang w:val="en-US"/>
              </w:rPr>
              <w:t>-</w:t>
            </w:r>
          </w:p>
        </w:tc>
        <w:tc>
          <w:tcPr>
            <w:tcW w:w="544" w:type="pct"/>
            <w:tcBorders>
              <w:top w:val="dotted" w:sz="4" w:space="0" w:color="auto"/>
              <w:bottom w:val="double" w:sz="6" w:space="0" w:color="auto"/>
            </w:tcBorders>
            <w:vAlign w:val="bottom"/>
          </w:tcPr>
          <w:p w:rsidR="00CC1623" w:rsidRPr="00C81E7E" w:rsidRDefault="00CC1623" w:rsidP="00CC1623">
            <w:pPr>
              <w:pStyle w:val="aff1"/>
              <w:spacing w:before="60"/>
              <w:rPr>
                <w:lang w:val="en-US"/>
              </w:rPr>
            </w:pPr>
            <w:r>
              <w:rPr>
                <w:lang w:val="en-US"/>
              </w:rPr>
              <w:t>-</w:t>
            </w:r>
          </w:p>
        </w:tc>
        <w:tc>
          <w:tcPr>
            <w:tcW w:w="603" w:type="pct"/>
            <w:tcBorders>
              <w:top w:val="dotted" w:sz="4" w:space="0" w:color="auto"/>
              <w:bottom w:val="double" w:sz="6" w:space="0" w:color="auto"/>
            </w:tcBorders>
            <w:vAlign w:val="bottom"/>
          </w:tcPr>
          <w:p w:rsidR="00CC1623" w:rsidRPr="00C81E7E" w:rsidRDefault="00CC1623" w:rsidP="00CC1623">
            <w:pPr>
              <w:pStyle w:val="aff1"/>
              <w:spacing w:before="60"/>
              <w:rPr>
                <w:lang w:val="en-US"/>
              </w:rPr>
            </w:pPr>
            <w:r>
              <w:rPr>
                <w:lang w:val="en-US"/>
              </w:rPr>
              <w:t>-</w:t>
            </w:r>
          </w:p>
        </w:tc>
        <w:tc>
          <w:tcPr>
            <w:tcW w:w="604" w:type="pct"/>
            <w:tcBorders>
              <w:top w:val="dotted" w:sz="4" w:space="0" w:color="auto"/>
              <w:bottom w:val="double" w:sz="6" w:space="0" w:color="auto"/>
            </w:tcBorders>
            <w:vAlign w:val="bottom"/>
          </w:tcPr>
          <w:p w:rsidR="00CC1623" w:rsidRPr="00396456" w:rsidRDefault="00CC1623" w:rsidP="00CC1623">
            <w:pPr>
              <w:pStyle w:val="aff1"/>
              <w:spacing w:before="60"/>
            </w:pPr>
            <w:r>
              <w:t>-</w:t>
            </w:r>
          </w:p>
        </w:tc>
      </w:tr>
    </w:tbl>
    <w:p w:rsidR="00CC1623" w:rsidRDefault="00CC1623" w:rsidP="00CC1623">
      <w:pPr>
        <w:pStyle w:val="-"/>
        <w:spacing w:before="240" w:after="0"/>
        <w:rPr>
          <w:b w:val="0"/>
          <w:spacing w:val="20"/>
        </w:rPr>
      </w:pPr>
      <w:r w:rsidRPr="0040050E">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CC1623" w:rsidRPr="00396456" w:rsidTr="00CC1623">
        <w:trPr>
          <w:trHeight w:val="600"/>
          <w:tblHeader/>
        </w:trPr>
        <w:tc>
          <w:tcPr>
            <w:tcW w:w="3966" w:type="dxa"/>
            <w:vMerge w:val="restart"/>
            <w:tcBorders>
              <w:top w:val="double" w:sz="6" w:space="0" w:color="auto"/>
            </w:tcBorders>
          </w:tcPr>
          <w:p w:rsidR="00CC1623" w:rsidRPr="00396456" w:rsidRDefault="00CC1623" w:rsidP="00CC1623"/>
        </w:tc>
        <w:tc>
          <w:tcPr>
            <w:tcW w:w="2980" w:type="dxa"/>
            <w:gridSpan w:val="3"/>
            <w:tcBorders>
              <w:top w:val="double" w:sz="6" w:space="0" w:color="auto"/>
              <w:bottom w:val="single" w:sz="4" w:space="0" w:color="auto"/>
            </w:tcBorders>
          </w:tcPr>
          <w:p w:rsidR="00CC1623" w:rsidRPr="00396456" w:rsidRDefault="00CC1623" w:rsidP="00CC1623">
            <w:pPr>
              <w:tabs>
                <w:tab w:val="left" w:pos="630"/>
                <w:tab w:val="center" w:pos="1503"/>
              </w:tabs>
              <w:spacing w:before="60" w:after="60" w:line="200" w:lineRule="exact"/>
              <w:ind w:firstLine="0"/>
              <w:jc w:val="center"/>
              <w:rPr>
                <w:i/>
                <w:sz w:val="20"/>
              </w:rPr>
            </w:pPr>
            <w:r>
              <w:rPr>
                <w:i/>
                <w:sz w:val="20"/>
              </w:rPr>
              <w:t>Май</w:t>
            </w:r>
            <w:r w:rsidRPr="00396456">
              <w:rPr>
                <w:i/>
                <w:sz w:val="20"/>
              </w:rPr>
              <w:t xml:space="preserve"> 201</w:t>
            </w:r>
            <w:r>
              <w:rPr>
                <w:i/>
                <w:sz w:val="20"/>
              </w:rPr>
              <w:t>9</w:t>
            </w:r>
            <w:r w:rsidRPr="00396456">
              <w:rPr>
                <w:i/>
                <w:sz w:val="20"/>
              </w:rPr>
              <w:t>г</w:t>
            </w:r>
            <w:r>
              <w:rPr>
                <w:i/>
                <w:sz w:val="20"/>
              </w:rPr>
              <w:t>.</w:t>
            </w:r>
            <w:r w:rsidRPr="00396456">
              <w:rPr>
                <w:i/>
                <w:sz w:val="20"/>
              </w:rPr>
              <w:t xml:space="preserve"> к:</w:t>
            </w:r>
          </w:p>
        </w:tc>
        <w:tc>
          <w:tcPr>
            <w:tcW w:w="1129" w:type="dxa"/>
            <w:vMerge w:val="restart"/>
            <w:tcBorders>
              <w:top w:val="double" w:sz="6" w:space="0" w:color="auto"/>
            </w:tcBorders>
          </w:tcPr>
          <w:p w:rsidR="00CC1623" w:rsidRPr="00396456" w:rsidRDefault="00CC1623" w:rsidP="00CC1623">
            <w:pPr>
              <w:spacing w:line="240" w:lineRule="auto"/>
              <w:ind w:firstLine="0"/>
              <w:jc w:val="center"/>
              <w:rPr>
                <w:i/>
                <w:sz w:val="20"/>
                <w:u w:val="single"/>
              </w:rPr>
            </w:pPr>
            <w:r w:rsidRPr="00396456">
              <w:rPr>
                <w:i/>
                <w:sz w:val="20"/>
              </w:rPr>
              <w:t xml:space="preserve">Январь – </w:t>
            </w:r>
            <w:r>
              <w:rPr>
                <w:i/>
                <w:sz w:val="20"/>
              </w:rPr>
              <w:t>май</w:t>
            </w:r>
            <w:r w:rsidR="00B746FD">
              <w:rPr>
                <w:i/>
                <w:sz w:val="20"/>
              </w:rPr>
              <w:t xml:space="preserve"> </w:t>
            </w:r>
            <w:r w:rsidRPr="00396456">
              <w:rPr>
                <w:i/>
                <w:sz w:val="20"/>
              </w:rPr>
              <w:t>201</w:t>
            </w:r>
            <w:r>
              <w:rPr>
                <w:i/>
                <w:sz w:val="20"/>
              </w:rPr>
              <w:t>9</w:t>
            </w:r>
            <w:r w:rsidRPr="00396456">
              <w:rPr>
                <w:i/>
                <w:sz w:val="20"/>
              </w:rPr>
              <w:t>г</w:t>
            </w:r>
            <w:r>
              <w:rPr>
                <w:i/>
                <w:sz w:val="20"/>
              </w:rPr>
              <w:t>.</w:t>
            </w:r>
            <w:r w:rsidRPr="00396456">
              <w:rPr>
                <w:i/>
                <w:sz w:val="20"/>
              </w:rPr>
              <w:t xml:space="preserve"> к январю – </w:t>
            </w:r>
            <w:r w:rsidR="00B746FD">
              <w:rPr>
                <w:i/>
                <w:sz w:val="20"/>
              </w:rPr>
              <w:t xml:space="preserve">маю </w:t>
            </w:r>
            <w:r w:rsidRPr="00396456">
              <w:rPr>
                <w:i/>
                <w:sz w:val="20"/>
              </w:rPr>
              <w:t>201</w:t>
            </w:r>
            <w:r>
              <w:rPr>
                <w:i/>
                <w:sz w:val="20"/>
              </w:rPr>
              <w:t>8</w:t>
            </w:r>
            <w:r w:rsidRPr="00396456">
              <w:rPr>
                <w:i/>
                <w:sz w:val="20"/>
              </w:rPr>
              <w:t>г</w:t>
            </w:r>
            <w:r>
              <w:rPr>
                <w:i/>
                <w:sz w:val="20"/>
              </w:rPr>
              <w:t>.</w:t>
            </w:r>
          </w:p>
        </w:tc>
        <w:tc>
          <w:tcPr>
            <w:tcW w:w="1139" w:type="dxa"/>
            <w:vMerge w:val="restart"/>
            <w:tcBorders>
              <w:top w:val="double" w:sz="6" w:space="0" w:color="auto"/>
            </w:tcBorders>
          </w:tcPr>
          <w:p w:rsidR="00CC1623" w:rsidRPr="00396456" w:rsidRDefault="00CC1623" w:rsidP="00CC1623">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май</w:t>
            </w:r>
            <w:r w:rsidRPr="00396456">
              <w:rPr>
                <w:i/>
                <w:sz w:val="20"/>
              </w:rPr>
              <w:br/>
              <w:t>201</w:t>
            </w:r>
            <w:r>
              <w:rPr>
                <w:i/>
                <w:sz w:val="20"/>
              </w:rPr>
              <w:t>8</w:t>
            </w:r>
            <w:r w:rsidRPr="00396456">
              <w:rPr>
                <w:i/>
                <w:sz w:val="20"/>
              </w:rPr>
              <w:t>г</w:t>
            </w:r>
            <w:r>
              <w:rPr>
                <w:i/>
                <w:sz w:val="20"/>
              </w:rPr>
              <w:t>.</w:t>
            </w:r>
            <w:r w:rsidRPr="00396456">
              <w:rPr>
                <w:i/>
                <w:sz w:val="20"/>
              </w:rPr>
              <w:br/>
              <w:t>к декабрю 201</w:t>
            </w:r>
            <w:r>
              <w:rPr>
                <w:i/>
                <w:sz w:val="20"/>
              </w:rPr>
              <w:t>7</w:t>
            </w:r>
            <w:r w:rsidRPr="00396456">
              <w:rPr>
                <w:i/>
                <w:sz w:val="20"/>
              </w:rPr>
              <w:t>г</w:t>
            </w:r>
            <w:r>
              <w:rPr>
                <w:i/>
                <w:sz w:val="20"/>
              </w:rPr>
              <w:t>.</w:t>
            </w:r>
          </w:p>
        </w:tc>
      </w:tr>
      <w:tr w:rsidR="00CC1623" w:rsidRPr="00396456" w:rsidTr="00CC1623">
        <w:trPr>
          <w:trHeight w:val="600"/>
          <w:tblHeader/>
        </w:trPr>
        <w:tc>
          <w:tcPr>
            <w:tcW w:w="3966" w:type="dxa"/>
            <w:vMerge/>
          </w:tcPr>
          <w:p w:rsidR="00CC1623" w:rsidRPr="00396456" w:rsidRDefault="00CC1623" w:rsidP="00CC1623"/>
        </w:tc>
        <w:tc>
          <w:tcPr>
            <w:tcW w:w="993" w:type="dxa"/>
            <w:tcBorders>
              <w:top w:val="single" w:sz="4" w:space="0" w:color="auto"/>
              <w:bottom w:val="single" w:sz="4" w:space="0" w:color="auto"/>
            </w:tcBorders>
          </w:tcPr>
          <w:p w:rsidR="00CC1623" w:rsidRPr="00396456" w:rsidRDefault="00CC1623" w:rsidP="00CC1623">
            <w:pPr>
              <w:spacing w:line="240" w:lineRule="auto"/>
              <w:ind w:firstLine="0"/>
              <w:jc w:val="center"/>
              <w:rPr>
                <w:i/>
                <w:sz w:val="20"/>
              </w:rPr>
            </w:pPr>
            <w:r>
              <w:rPr>
                <w:i/>
                <w:sz w:val="20"/>
              </w:rPr>
              <w:t>апрелю</w:t>
            </w:r>
            <w:r w:rsidRPr="00396456">
              <w:rPr>
                <w:i/>
                <w:sz w:val="20"/>
              </w:rPr>
              <w:br/>
              <w:t>201</w:t>
            </w:r>
            <w:r>
              <w:rPr>
                <w:i/>
                <w:sz w:val="20"/>
              </w:rPr>
              <w:t>9</w:t>
            </w:r>
            <w:r w:rsidRPr="00396456">
              <w:rPr>
                <w:i/>
                <w:sz w:val="20"/>
              </w:rPr>
              <w:t>г</w:t>
            </w:r>
            <w:r>
              <w:rPr>
                <w:i/>
                <w:sz w:val="20"/>
              </w:rPr>
              <w:t>.</w:t>
            </w:r>
          </w:p>
        </w:tc>
        <w:tc>
          <w:tcPr>
            <w:tcW w:w="992" w:type="dxa"/>
            <w:tcBorders>
              <w:top w:val="single" w:sz="4" w:space="0" w:color="auto"/>
              <w:bottom w:val="single" w:sz="4" w:space="0" w:color="auto"/>
            </w:tcBorders>
          </w:tcPr>
          <w:p w:rsidR="00CC1623" w:rsidRPr="00396456" w:rsidRDefault="00CC1623" w:rsidP="00CC1623">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Pr>
                <w:i/>
                <w:sz w:val="20"/>
              </w:rPr>
              <w:t>.</w:t>
            </w:r>
          </w:p>
        </w:tc>
        <w:tc>
          <w:tcPr>
            <w:tcW w:w="995" w:type="dxa"/>
          </w:tcPr>
          <w:p w:rsidR="00CC1623" w:rsidRPr="00396456" w:rsidRDefault="00CC1623" w:rsidP="00CC1623">
            <w:pPr>
              <w:spacing w:line="240" w:lineRule="auto"/>
              <w:ind w:firstLine="0"/>
              <w:jc w:val="center"/>
              <w:rPr>
                <w:i/>
                <w:sz w:val="20"/>
              </w:rPr>
            </w:pPr>
            <w:r>
              <w:rPr>
                <w:i/>
                <w:sz w:val="20"/>
              </w:rPr>
              <w:t>маю</w:t>
            </w:r>
            <w:r w:rsidRPr="00396456">
              <w:rPr>
                <w:i/>
                <w:sz w:val="20"/>
              </w:rPr>
              <w:br/>
              <w:t>201</w:t>
            </w:r>
            <w:r>
              <w:rPr>
                <w:i/>
                <w:sz w:val="20"/>
              </w:rPr>
              <w:t>8</w:t>
            </w:r>
            <w:r w:rsidRPr="00396456">
              <w:rPr>
                <w:i/>
                <w:sz w:val="20"/>
              </w:rPr>
              <w:t>г</w:t>
            </w:r>
            <w:r>
              <w:rPr>
                <w:i/>
                <w:sz w:val="20"/>
              </w:rPr>
              <w:t>.</w:t>
            </w:r>
          </w:p>
        </w:tc>
        <w:tc>
          <w:tcPr>
            <w:tcW w:w="1129" w:type="dxa"/>
            <w:vMerge/>
          </w:tcPr>
          <w:p w:rsidR="00CC1623" w:rsidRPr="00396456" w:rsidRDefault="00CC1623" w:rsidP="00CC1623">
            <w:pPr>
              <w:spacing w:line="240" w:lineRule="auto"/>
              <w:ind w:firstLine="0"/>
              <w:jc w:val="center"/>
              <w:rPr>
                <w:i/>
                <w:sz w:val="20"/>
                <w:u w:val="single"/>
              </w:rPr>
            </w:pPr>
          </w:p>
        </w:tc>
        <w:tc>
          <w:tcPr>
            <w:tcW w:w="1139" w:type="dxa"/>
            <w:vMerge/>
          </w:tcPr>
          <w:p w:rsidR="00CC1623" w:rsidRPr="00396456" w:rsidRDefault="00CC1623" w:rsidP="00CC1623">
            <w:pPr>
              <w:spacing w:line="240" w:lineRule="auto"/>
              <w:ind w:firstLine="0"/>
              <w:jc w:val="center"/>
              <w:rPr>
                <w:i/>
                <w:sz w:val="20"/>
                <w:u w:val="single"/>
              </w:rPr>
            </w:pPr>
          </w:p>
        </w:tc>
      </w:tr>
      <w:tr w:rsidR="00CC1623" w:rsidRPr="00396456" w:rsidTr="00CC1623">
        <w:tc>
          <w:tcPr>
            <w:tcW w:w="3966" w:type="dxa"/>
            <w:tcBorders>
              <w:top w:val="single" w:sz="4" w:space="0" w:color="auto"/>
              <w:bottom w:val="dotted" w:sz="4" w:space="0" w:color="auto"/>
            </w:tcBorders>
            <w:vAlign w:val="bottom"/>
          </w:tcPr>
          <w:p w:rsidR="00CC1623" w:rsidRPr="00396456" w:rsidRDefault="00CC1623" w:rsidP="00CC1623">
            <w:pPr>
              <w:pStyle w:val="aff8"/>
              <w:spacing w:before="4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CC1623" w:rsidRPr="00396456" w:rsidRDefault="00CC1623" w:rsidP="00CC1623">
            <w:pPr>
              <w:pStyle w:val="aff1"/>
              <w:spacing w:before="40" w:line="240" w:lineRule="exact"/>
              <w:rPr>
                <w:b/>
              </w:rPr>
            </w:pPr>
            <w:r>
              <w:rPr>
                <w:b/>
              </w:rPr>
              <w:t>100,4</w:t>
            </w:r>
          </w:p>
        </w:tc>
        <w:tc>
          <w:tcPr>
            <w:tcW w:w="992" w:type="dxa"/>
            <w:tcBorders>
              <w:top w:val="single" w:sz="4" w:space="0" w:color="auto"/>
              <w:bottom w:val="dotted" w:sz="4" w:space="0" w:color="auto"/>
            </w:tcBorders>
          </w:tcPr>
          <w:p w:rsidR="00CC1623" w:rsidRPr="00396456" w:rsidRDefault="00CC1623" w:rsidP="00CC1623">
            <w:pPr>
              <w:pStyle w:val="aff1"/>
              <w:spacing w:before="60"/>
              <w:rPr>
                <w:b/>
              </w:rPr>
            </w:pPr>
            <w:r>
              <w:rPr>
                <w:b/>
              </w:rPr>
              <w:t>102,3</w:t>
            </w:r>
          </w:p>
        </w:tc>
        <w:tc>
          <w:tcPr>
            <w:tcW w:w="995" w:type="dxa"/>
            <w:tcBorders>
              <w:top w:val="single" w:sz="4" w:space="0" w:color="auto"/>
              <w:bottom w:val="dotted" w:sz="4" w:space="0" w:color="auto"/>
            </w:tcBorders>
          </w:tcPr>
          <w:p w:rsidR="00CC1623" w:rsidRPr="00396456" w:rsidRDefault="00CC1623" w:rsidP="00CC1623">
            <w:pPr>
              <w:pStyle w:val="aff1"/>
              <w:spacing w:before="60"/>
              <w:rPr>
                <w:b/>
              </w:rPr>
            </w:pPr>
            <w:r>
              <w:rPr>
                <w:b/>
              </w:rPr>
              <w:t>103,1</w:t>
            </w:r>
          </w:p>
        </w:tc>
        <w:tc>
          <w:tcPr>
            <w:tcW w:w="1129" w:type="dxa"/>
            <w:tcBorders>
              <w:top w:val="single" w:sz="4" w:space="0" w:color="auto"/>
              <w:bottom w:val="dotted" w:sz="4" w:space="0" w:color="auto"/>
            </w:tcBorders>
          </w:tcPr>
          <w:p w:rsidR="00CC1623" w:rsidRPr="00396456" w:rsidRDefault="00CC1623" w:rsidP="00CC1623">
            <w:pPr>
              <w:pStyle w:val="aff1"/>
              <w:spacing w:before="60"/>
              <w:rPr>
                <w:b/>
              </w:rPr>
            </w:pPr>
            <w:r>
              <w:rPr>
                <w:b/>
              </w:rPr>
              <w:t>108,0</w:t>
            </w:r>
          </w:p>
        </w:tc>
        <w:tc>
          <w:tcPr>
            <w:tcW w:w="1139" w:type="dxa"/>
            <w:tcBorders>
              <w:top w:val="single" w:sz="4" w:space="0" w:color="auto"/>
              <w:bottom w:val="dotted" w:sz="4" w:space="0" w:color="auto"/>
            </w:tcBorders>
          </w:tcPr>
          <w:p w:rsidR="00CC1623" w:rsidRPr="00396456" w:rsidRDefault="00CC1623" w:rsidP="00CC1623">
            <w:pPr>
              <w:pStyle w:val="aff1"/>
              <w:spacing w:before="60"/>
              <w:rPr>
                <w:b/>
              </w:rPr>
            </w:pPr>
            <w:r>
              <w:rPr>
                <w:b/>
              </w:rPr>
              <w:t>104,1</w:t>
            </w:r>
          </w:p>
        </w:tc>
      </w:tr>
      <w:tr w:rsidR="00CC1623" w:rsidRPr="00396456" w:rsidTr="00B746FD">
        <w:tc>
          <w:tcPr>
            <w:tcW w:w="3966" w:type="dxa"/>
            <w:tcBorders>
              <w:bottom w:val="dotted" w:sz="4" w:space="0" w:color="auto"/>
            </w:tcBorders>
            <w:vAlign w:val="bottom"/>
          </w:tcPr>
          <w:p w:rsidR="00CC1623" w:rsidRPr="00396456" w:rsidRDefault="00CC1623" w:rsidP="00CC1623">
            <w:pPr>
              <w:pStyle w:val="aff8"/>
              <w:spacing w:before="4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CC1623" w:rsidRPr="00396456" w:rsidRDefault="00CC1623" w:rsidP="00CC1623">
            <w:pPr>
              <w:pStyle w:val="aff1"/>
              <w:spacing w:before="40" w:line="240" w:lineRule="exact"/>
            </w:pPr>
            <w:r>
              <w:t>100,</w:t>
            </w:r>
            <w:r>
              <w:rPr>
                <w:lang w:val="en-US"/>
              </w:rPr>
              <w:t>0</w:t>
            </w:r>
          </w:p>
        </w:tc>
        <w:tc>
          <w:tcPr>
            <w:tcW w:w="992" w:type="dxa"/>
            <w:tcBorders>
              <w:bottom w:val="dotted" w:sz="4" w:space="0" w:color="auto"/>
            </w:tcBorders>
            <w:vAlign w:val="bottom"/>
          </w:tcPr>
          <w:p w:rsidR="00CC1623" w:rsidRPr="00396456" w:rsidRDefault="00CC1623" w:rsidP="00CC1623">
            <w:pPr>
              <w:pStyle w:val="aff1"/>
              <w:spacing w:before="40" w:line="240" w:lineRule="exact"/>
            </w:pPr>
            <w:r>
              <w:t>100,1</w:t>
            </w:r>
          </w:p>
        </w:tc>
        <w:tc>
          <w:tcPr>
            <w:tcW w:w="995" w:type="dxa"/>
            <w:tcBorders>
              <w:bottom w:val="dotted" w:sz="4" w:space="0" w:color="auto"/>
            </w:tcBorders>
            <w:vAlign w:val="bottom"/>
          </w:tcPr>
          <w:p w:rsidR="00CC1623" w:rsidRPr="00396456" w:rsidRDefault="00CC1623" w:rsidP="00CC1623">
            <w:pPr>
              <w:pStyle w:val="aff1"/>
              <w:spacing w:before="40" w:line="240" w:lineRule="exact"/>
            </w:pPr>
            <w:r>
              <w:t>101,5</w:t>
            </w:r>
          </w:p>
        </w:tc>
        <w:tc>
          <w:tcPr>
            <w:tcW w:w="1129" w:type="dxa"/>
            <w:tcBorders>
              <w:bottom w:val="dotted" w:sz="4" w:space="0" w:color="auto"/>
            </w:tcBorders>
            <w:vAlign w:val="bottom"/>
          </w:tcPr>
          <w:p w:rsidR="00CC1623" w:rsidRPr="00396456" w:rsidRDefault="00CC1623" w:rsidP="00CC1623">
            <w:pPr>
              <w:pStyle w:val="aff1"/>
              <w:spacing w:before="40" w:line="240" w:lineRule="exact"/>
            </w:pPr>
            <w:r>
              <w:t>103,5</w:t>
            </w:r>
          </w:p>
        </w:tc>
        <w:tc>
          <w:tcPr>
            <w:tcW w:w="1139" w:type="dxa"/>
            <w:tcBorders>
              <w:bottom w:val="dotted" w:sz="4" w:space="0" w:color="auto"/>
            </w:tcBorders>
            <w:vAlign w:val="bottom"/>
          </w:tcPr>
          <w:p w:rsidR="00CC1623" w:rsidRPr="00396456" w:rsidRDefault="00CC1623" w:rsidP="00CC1623">
            <w:pPr>
              <w:pStyle w:val="aff1"/>
              <w:spacing w:before="40" w:line="240" w:lineRule="exact"/>
            </w:pPr>
            <w:r>
              <w:t>106,0</w:t>
            </w:r>
          </w:p>
        </w:tc>
      </w:tr>
      <w:tr w:rsidR="00CC1623" w:rsidRPr="00396456" w:rsidTr="00B746FD">
        <w:tc>
          <w:tcPr>
            <w:tcW w:w="3966" w:type="dxa"/>
            <w:tcBorders>
              <w:top w:val="dotted" w:sz="4" w:space="0" w:color="auto"/>
              <w:bottom w:val="dotted" w:sz="4" w:space="0" w:color="auto"/>
            </w:tcBorders>
            <w:vAlign w:val="bottom"/>
          </w:tcPr>
          <w:p w:rsidR="00CC1623" w:rsidRPr="00396456" w:rsidRDefault="00CC1623" w:rsidP="00CC1623">
            <w:pPr>
              <w:pStyle w:val="aff8"/>
              <w:spacing w:before="4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CC1623" w:rsidRPr="00396456" w:rsidRDefault="00CC1623" w:rsidP="00CC1623">
            <w:pPr>
              <w:pStyle w:val="aff1"/>
              <w:spacing w:before="40" w:line="240" w:lineRule="exact"/>
            </w:pPr>
            <w:r>
              <w:t>100,1</w:t>
            </w:r>
          </w:p>
        </w:tc>
        <w:tc>
          <w:tcPr>
            <w:tcW w:w="992" w:type="dxa"/>
            <w:tcBorders>
              <w:top w:val="dotted" w:sz="4" w:space="0" w:color="auto"/>
              <w:bottom w:val="dotted" w:sz="4" w:space="0" w:color="auto"/>
            </w:tcBorders>
          </w:tcPr>
          <w:p w:rsidR="00CC1623" w:rsidRPr="00396456" w:rsidRDefault="00CC1623" w:rsidP="00CC1623">
            <w:pPr>
              <w:pStyle w:val="aff1"/>
              <w:spacing w:before="60"/>
            </w:pPr>
            <w:r>
              <w:t>101,3</w:t>
            </w:r>
          </w:p>
        </w:tc>
        <w:tc>
          <w:tcPr>
            <w:tcW w:w="995" w:type="dxa"/>
            <w:tcBorders>
              <w:top w:val="dotted" w:sz="4" w:space="0" w:color="auto"/>
              <w:bottom w:val="dotted" w:sz="4" w:space="0" w:color="auto"/>
            </w:tcBorders>
            <w:vAlign w:val="bottom"/>
          </w:tcPr>
          <w:p w:rsidR="00CC1623" w:rsidRPr="00FF5077" w:rsidRDefault="00CC1623" w:rsidP="00CC1623">
            <w:pPr>
              <w:pStyle w:val="aff1"/>
              <w:spacing w:before="60"/>
            </w:pPr>
            <w:r>
              <w:t>109,5</w:t>
            </w:r>
          </w:p>
        </w:tc>
        <w:tc>
          <w:tcPr>
            <w:tcW w:w="1129" w:type="dxa"/>
            <w:tcBorders>
              <w:top w:val="dotted" w:sz="4" w:space="0" w:color="auto"/>
              <w:bottom w:val="dotted" w:sz="4" w:space="0" w:color="auto"/>
            </w:tcBorders>
            <w:vAlign w:val="bottom"/>
          </w:tcPr>
          <w:p w:rsidR="00CC1623" w:rsidRPr="00FF5077" w:rsidRDefault="00CC1623" w:rsidP="00CC1623">
            <w:pPr>
              <w:pStyle w:val="aff1"/>
              <w:spacing w:before="60"/>
            </w:pPr>
            <w:r>
              <w:t>111,2</w:t>
            </w:r>
          </w:p>
        </w:tc>
        <w:tc>
          <w:tcPr>
            <w:tcW w:w="1139" w:type="dxa"/>
            <w:tcBorders>
              <w:top w:val="dotted" w:sz="4" w:space="0" w:color="auto"/>
              <w:bottom w:val="dotted" w:sz="4" w:space="0" w:color="auto"/>
            </w:tcBorders>
          </w:tcPr>
          <w:p w:rsidR="00CC1623" w:rsidRPr="00396456" w:rsidRDefault="00CC1623" w:rsidP="00CC1623">
            <w:pPr>
              <w:pStyle w:val="aff1"/>
              <w:spacing w:before="60"/>
            </w:pPr>
            <w:r>
              <w:t>104,1</w:t>
            </w:r>
          </w:p>
        </w:tc>
      </w:tr>
      <w:tr w:rsidR="00CC1623" w:rsidRPr="00396456" w:rsidTr="00B746FD">
        <w:tc>
          <w:tcPr>
            <w:tcW w:w="3966" w:type="dxa"/>
            <w:tcBorders>
              <w:top w:val="dotted" w:sz="4" w:space="0" w:color="auto"/>
              <w:bottom w:val="single" w:sz="4" w:space="0" w:color="auto"/>
            </w:tcBorders>
            <w:vAlign w:val="bottom"/>
          </w:tcPr>
          <w:p w:rsidR="00CC1623" w:rsidRPr="00396456" w:rsidRDefault="00CC1623" w:rsidP="00B746FD">
            <w:pPr>
              <w:pStyle w:val="aff8"/>
              <w:spacing w:before="40" w:line="240" w:lineRule="exact"/>
              <w:ind w:left="329"/>
            </w:pPr>
            <w:r w:rsidRPr="00396456">
              <w:t>бетон, готовый для заливки (товарный бетон)</w:t>
            </w:r>
          </w:p>
        </w:tc>
        <w:tc>
          <w:tcPr>
            <w:tcW w:w="993" w:type="dxa"/>
            <w:tcBorders>
              <w:top w:val="dotted" w:sz="4" w:space="0" w:color="auto"/>
              <w:bottom w:val="single" w:sz="4" w:space="0" w:color="auto"/>
            </w:tcBorders>
            <w:vAlign w:val="bottom"/>
          </w:tcPr>
          <w:p w:rsidR="00CC1623" w:rsidRPr="00396456" w:rsidRDefault="00CC1623" w:rsidP="00B746FD">
            <w:pPr>
              <w:pStyle w:val="aff1"/>
              <w:spacing w:before="40" w:line="240" w:lineRule="exact"/>
            </w:pPr>
            <w:r>
              <w:t>100,5</w:t>
            </w:r>
          </w:p>
        </w:tc>
        <w:tc>
          <w:tcPr>
            <w:tcW w:w="992" w:type="dxa"/>
            <w:tcBorders>
              <w:top w:val="dotted" w:sz="4" w:space="0" w:color="auto"/>
              <w:bottom w:val="single" w:sz="4" w:space="0" w:color="auto"/>
            </w:tcBorders>
            <w:vAlign w:val="bottom"/>
          </w:tcPr>
          <w:p w:rsidR="00CC1623" w:rsidRPr="00396456" w:rsidRDefault="00CC1623" w:rsidP="00B746FD">
            <w:pPr>
              <w:pStyle w:val="aff1"/>
              <w:spacing w:before="60"/>
            </w:pPr>
            <w:r>
              <w:t>100,0</w:t>
            </w:r>
          </w:p>
        </w:tc>
        <w:tc>
          <w:tcPr>
            <w:tcW w:w="995" w:type="dxa"/>
            <w:tcBorders>
              <w:top w:val="dotted" w:sz="4" w:space="0" w:color="auto"/>
              <w:bottom w:val="single" w:sz="4" w:space="0" w:color="auto"/>
            </w:tcBorders>
            <w:vAlign w:val="bottom"/>
          </w:tcPr>
          <w:p w:rsidR="00CC1623" w:rsidRPr="00396456" w:rsidRDefault="00CC1623" w:rsidP="00B746FD">
            <w:pPr>
              <w:pStyle w:val="aff1"/>
              <w:spacing w:before="60"/>
            </w:pPr>
            <w:r>
              <w:t>103,8</w:t>
            </w:r>
          </w:p>
        </w:tc>
        <w:tc>
          <w:tcPr>
            <w:tcW w:w="1129" w:type="dxa"/>
            <w:tcBorders>
              <w:top w:val="dotted" w:sz="4" w:space="0" w:color="auto"/>
              <w:bottom w:val="single" w:sz="4" w:space="0" w:color="auto"/>
            </w:tcBorders>
            <w:vAlign w:val="bottom"/>
          </w:tcPr>
          <w:p w:rsidR="00CC1623" w:rsidRPr="00396456" w:rsidRDefault="00CC1623" w:rsidP="00B746FD">
            <w:pPr>
              <w:pStyle w:val="aff1"/>
              <w:spacing w:before="60"/>
            </w:pPr>
            <w:r>
              <w:t>101,2</w:t>
            </w:r>
          </w:p>
        </w:tc>
        <w:tc>
          <w:tcPr>
            <w:tcW w:w="1139" w:type="dxa"/>
            <w:tcBorders>
              <w:top w:val="dotted" w:sz="4" w:space="0" w:color="auto"/>
              <w:bottom w:val="single" w:sz="4" w:space="0" w:color="auto"/>
            </w:tcBorders>
            <w:vAlign w:val="bottom"/>
          </w:tcPr>
          <w:p w:rsidR="00CC1623" w:rsidRPr="00396456" w:rsidRDefault="00CC1623" w:rsidP="00B746FD">
            <w:pPr>
              <w:pStyle w:val="aff1"/>
              <w:spacing w:before="60"/>
            </w:pPr>
            <w:r>
              <w:t>101,5</w:t>
            </w:r>
          </w:p>
        </w:tc>
      </w:tr>
      <w:tr w:rsidR="00CC1623" w:rsidRPr="00396456" w:rsidTr="00B746FD">
        <w:trPr>
          <w:trHeight w:val="327"/>
        </w:trPr>
        <w:tc>
          <w:tcPr>
            <w:tcW w:w="3966" w:type="dxa"/>
            <w:tcBorders>
              <w:top w:val="single" w:sz="4" w:space="0" w:color="auto"/>
            </w:tcBorders>
            <w:vAlign w:val="bottom"/>
          </w:tcPr>
          <w:p w:rsidR="00CC1623" w:rsidRPr="00396456" w:rsidRDefault="00CC1623" w:rsidP="00CC1623">
            <w:pPr>
              <w:pStyle w:val="aff8"/>
              <w:spacing w:before="40" w:line="240" w:lineRule="exact"/>
              <w:ind w:left="330"/>
            </w:pPr>
            <w:r w:rsidRPr="00396456">
              <w:lastRenderedPageBreak/>
              <w:t>растворы строительные</w:t>
            </w:r>
          </w:p>
        </w:tc>
        <w:tc>
          <w:tcPr>
            <w:tcW w:w="993" w:type="dxa"/>
            <w:tcBorders>
              <w:top w:val="single" w:sz="4" w:space="0" w:color="auto"/>
            </w:tcBorders>
            <w:vAlign w:val="bottom"/>
          </w:tcPr>
          <w:p w:rsidR="00CC1623" w:rsidRPr="00396456" w:rsidRDefault="00CC1623" w:rsidP="00CC1623">
            <w:pPr>
              <w:pStyle w:val="aff1"/>
              <w:spacing w:before="40" w:line="240" w:lineRule="exact"/>
            </w:pPr>
            <w:r>
              <w:t>99,6</w:t>
            </w:r>
          </w:p>
        </w:tc>
        <w:tc>
          <w:tcPr>
            <w:tcW w:w="992" w:type="dxa"/>
            <w:tcBorders>
              <w:top w:val="single" w:sz="4" w:space="0" w:color="auto"/>
            </w:tcBorders>
            <w:vAlign w:val="bottom"/>
          </w:tcPr>
          <w:p w:rsidR="00CC1623" w:rsidRPr="00396456" w:rsidRDefault="00CC1623" w:rsidP="00CC1623">
            <w:pPr>
              <w:pStyle w:val="aff1"/>
              <w:spacing w:before="60"/>
            </w:pPr>
            <w:r>
              <w:t>100,7</w:t>
            </w:r>
          </w:p>
        </w:tc>
        <w:tc>
          <w:tcPr>
            <w:tcW w:w="995" w:type="dxa"/>
            <w:tcBorders>
              <w:top w:val="single" w:sz="4" w:space="0" w:color="auto"/>
            </w:tcBorders>
            <w:vAlign w:val="bottom"/>
          </w:tcPr>
          <w:p w:rsidR="00CC1623" w:rsidRPr="00396456" w:rsidRDefault="00CC1623" w:rsidP="00CC1623">
            <w:pPr>
              <w:pStyle w:val="aff1"/>
              <w:spacing w:before="60"/>
            </w:pPr>
            <w:r>
              <w:t>102,1</w:t>
            </w:r>
          </w:p>
        </w:tc>
        <w:tc>
          <w:tcPr>
            <w:tcW w:w="1129" w:type="dxa"/>
            <w:tcBorders>
              <w:top w:val="single" w:sz="4" w:space="0" w:color="auto"/>
            </w:tcBorders>
            <w:vAlign w:val="bottom"/>
          </w:tcPr>
          <w:p w:rsidR="00CC1623" w:rsidRPr="00396456" w:rsidRDefault="00CC1623" w:rsidP="00CC1623">
            <w:pPr>
              <w:pStyle w:val="aff1"/>
              <w:spacing w:before="60"/>
            </w:pPr>
            <w:r>
              <w:t>101,4</w:t>
            </w:r>
          </w:p>
        </w:tc>
        <w:tc>
          <w:tcPr>
            <w:tcW w:w="1139" w:type="dxa"/>
            <w:tcBorders>
              <w:top w:val="single" w:sz="4" w:space="0" w:color="auto"/>
            </w:tcBorders>
            <w:vAlign w:val="bottom"/>
          </w:tcPr>
          <w:p w:rsidR="00CC1623" w:rsidRPr="00396456" w:rsidRDefault="00CC1623" w:rsidP="00CC1623">
            <w:pPr>
              <w:pStyle w:val="aff1"/>
              <w:spacing w:before="60"/>
            </w:pPr>
            <w:r>
              <w:t>102,0</w:t>
            </w:r>
          </w:p>
        </w:tc>
      </w:tr>
      <w:tr w:rsidR="00CC1623" w:rsidRPr="00396456" w:rsidTr="00CC1623">
        <w:tc>
          <w:tcPr>
            <w:tcW w:w="3966" w:type="dxa"/>
            <w:vAlign w:val="bottom"/>
          </w:tcPr>
          <w:p w:rsidR="00CC1623" w:rsidRPr="00396456" w:rsidRDefault="00CC1623" w:rsidP="00CC1623">
            <w:pPr>
              <w:pStyle w:val="aff8"/>
              <w:spacing w:before="40" w:line="240" w:lineRule="exact"/>
              <w:ind w:left="330"/>
            </w:pPr>
            <w:r w:rsidRPr="00396456">
              <w:t>кирпич керамический неогнеупорный строительный</w:t>
            </w:r>
          </w:p>
        </w:tc>
        <w:tc>
          <w:tcPr>
            <w:tcW w:w="993" w:type="dxa"/>
            <w:vAlign w:val="bottom"/>
          </w:tcPr>
          <w:p w:rsidR="00CC1623" w:rsidRPr="00396456" w:rsidRDefault="00CC1623" w:rsidP="00CC1623">
            <w:pPr>
              <w:pStyle w:val="aff1"/>
              <w:spacing w:before="40" w:line="240" w:lineRule="exact"/>
            </w:pPr>
            <w:r>
              <w:t>100,2</w:t>
            </w:r>
          </w:p>
        </w:tc>
        <w:tc>
          <w:tcPr>
            <w:tcW w:w="992" w:type="dxa"/>
            <w:vAlign w:val="bottom"/>
          </w:tcPr>
          <w:p w:rsidR="00CC1623" w:rsidRPr="00396456" w:rsidRDefault="00CC1623" w:rsidP="00CC1623">
            <w:pPr>
              <w:pStyle w:val="aff1"/>
              <w:spacing w:before="60"/>
            </w:pPr>
            <w:r>
              <w:t>97,3</w:t>
            </w:r>
          </w:p>
        </w:tc>
        <w:tc>
          <w:tcPr>
            <w:tcW w:w="995" w:type="dxa"/>
            <w:vAlign w:val="bottom"/>
          </w:tcPr>
          <w:p w:rsidR="00CC1623" w:rsidRPr="00396456" w:rsidRDefault="00CC1623" w:rsidP="00CC1623">
            <w:pPr>
              <w:pStyle w:val="aff1"/>
              <w:spacing w:before="60"/>
            </w:pPr>
            <w:r>
              <w:t>104,5</w:t>
            </w:r>
          </w:p>
        </w:tc>
        <w:tc>
          <w:tcPr>
            <w:tcW w:w="1129" w:type="dxa"/>
            <w:vAlign w:val="bottom"/>
          </w:tcPr>
          <w:p w:rsidR="00CC1623" w:rsidRPr="00396456" w:rsidRDefault="00CC1623" w:rsidP="00CC1623">
            <w:pPr>
              <w:pStyle w:val="aff1"/>
              <w:spacing w:before="60"/>
            </w:pPr>
            <w:r>
              <w:t>108,4</w:t>
            </w:r>
          </w:p>
        </w:tc>
        <w:tc>
          <w:tcPr>
            <w:tcW w:w="1139" w:type="dxa"/>
            <w:vAlign w:val="bottom"/>
          </w:tcPr>
          <w:p w:rsidR="00CC1623" w:rsidRPr="00396456" w:rsidRDefault="00CC1623" w:rsidP="00CC1623">
            <w:pPr>
              <w:pStyle w:val="aff1"/>
              <w:spacing w:before="60"/>
            </w:pPr>
            <w:r>
              <w:t>101,9</w:t>
            </w:r>
          </w:p>
        </w:tc>
      </w:tr>
      <w:tr w:rsidR="00CC1623" w:rsidRPr="00396456" w:rsidTr="00CC1623">
        <w:tc>
          <w:tcPr>
            <w:tcW w:w="3966" w:type="dxa"/>
            <w:vAlign w:val="bottom"/>
          </w:tcPr>
          <w:p w:rsidR="00CC1623" w:rsidRPr="00396456" w:rsidRDefault="00CC1623" w:rsidP="00CC1623">
            <w:pPr>
              <w:pStyle w:val="aff8"/>
              <w:spacing w:before="40" w:line="240" w:lineRule="exact"/>
              <w:ind w:left="330"/>
            </w:pPr>
            <w:r w:rsidRPr="00396456">
              <w:t xml:space="preserve">щебень </w:t>
            </w:r>
          </w:p>
        </w:tc>
        <w:tc>
          <w:tcPr>
            <w:tcW w:w="993" w:type="dxa"/>
            <w:vAlign w:val="bottom"/>
          </w:tcPr>
          <w:p w:rsidR="00CC1623" w:rsidRPr="00396456" w:rsidRDefault="00CC1623" w:rsidP="00CC1623">
            <w:pPr>
              <w:pStyle w:val="aff1"/>
              <w:spacing w:before="40" w:line="240" w:lineRule="exact"/>
            </w:pPr>
            <w:r>
              <w:t>101,7</w:t>
            </w:r>
          </w:p>
        </w:tc>
        <w:tc>
          <w:tcPr>
            <w:tcW w:w="992" w:type="dxa"/>
            <w:vAlign w:val="bottom"/>
          </w:tcPr>
          <w:p w:rsidR="00CC1623" w:rsidRPr="00396456" w:rsidRDefault="00CC1623" w:rsidP="00CC1623">
            <w:pPr>
              <w:pStyle w:val="aff1"/>
              <w:spacing w:before="60"/>
            </w:pPr>
            <w:r>
              <w:t>104,0</w:t>
            </w:r>
          </w:p>
        </w:tc>
        <w:tc>
          <w:tcPr>
            <w:tcW w:w="995" w:type="dxa"/>
            <w:vAlign w:val="bottom"/>
          </w:tcPr>
          <w:p w:rsidR="00CC1623" w:rsidRPr="00396456" w:rsidRDefault="00CC1623" w:rsidP="00CC1623">
            <w:pPr>
              <w:pStyle w:val="aff1"/>
              <w:spacing w:before="60"/>
            </w:pPr>
            <w:r>
              <w:t>107,9</w:t>
            </w:r>
          </w:p>
        </w:tc>
        <w:tc>
          <w:tcPr>
            <w:tcW w:w="1129" w:type="dxa"/>
            <w:vAlign w:val="bottom"/>
          </w:tcPr>
          <w:p w:rsidR="00CC1623" w:rsidRPr="00396456" w:rsidRDefault="00CC1623" w:rsidP="00CC1623">
            <w:pPr>
              <w:pStyle w:val="aff1"/>
              <w:spacing w:before="60"/>
            </w:pPr>
            <w:r>
              <w:t>106,3</w:t>
            </w:r>
          </w:p>
        </w:tc>
        <w:tc>
          <w:tcPr>
            <w:tcW w:w="1139" w:type="dxa"/>
            <w:vAlign w:val="bottom"/>
          </w:tcPr>
          <w:p w:rsidR="00CC1623" w:rsidRPr="00396456" w:rsidRDefault="00CC1623" w:rsidP="00CC1623">
            <w:pPr>
              <w:pStyle w:val="aff1"/>
              <w:spacing w:before="60"/>
            </w:pPr>
            <w:r>
              <w:t>102,8</w:t>
            </w:r>
          </w:p>
        </w:tc>
      </w:tr>
      <w:tr w:rsidR="00CC1623" w:rsidRPr="00396456" w:rsidTr="00CC1623">
        <w:tc>
          <w:tcPr>
            <w:tcW w:w="3966" w:type="dxa"/>
            <w:vAlign w:val="bottom"/>
          </w:tcPr>
          <w:p w:rsidR="00CC1623" w:rsidRPr="00396456" w:rsidRDefault="00CC1623" w:rsidP="00CC1623">
            <w:pPr>
              <w:pStyle w:val="aff8"/>
              <w:spacing w:before="40" w:line="240" w:lineRule="exact"/>
              <w:ind w:left="330"/>
            </w:pPr>
            <w:r w:rsidRPr="00396456">
              <w:t>пески природные</w:t>
            </w:r>
          </w:p>
        </w:tc>
        <w:tc>
          <w:tcPr>
            <w:tcW w:w="993" w:type="dxa"/>
            <w:vAlign w:val="bottom"/>
          </w:tcPr>
          <w:p w:rsidR="00CC1623" w:rsidRPr="00396456" w:rsidRDefault="00CC1623" w:rsidP="00CC1623">
            <w:pPr>
              <w:pStyle w:val="aff1"/>
              <w:spacing w:before="40" w:line="240" w:lineRule="exact"/>
            </w:pPr>
            <w:r>
              <w:t>100,7</w:t>
            </w:r>
          </w:p>
        </w:tc>
        <w:tc>
          <w:tcPr>
            <w:tcW w:w="992" w:type="dxa"/>
            <w:vAlign w:val="bottom"/>
          </w:tcPr>
          <w:p w:rsidR="00CC1623" w:rsidRPr="00396456" w:rsidRDefault="00CC1623" w:rsidP="00CC1623">
            <w:pPr>
              <w:pStyle w:val="aff1"/>
              <w:spacing w:before="60"/>
            </w:pPr>
            <w:r>
              <w:t>104,9</w:t>
            </w:r>
          </w:p>
        </w:tc>
        <w:tc>
          <w:tcPr>
            <w:tcW w:w="995" w:type="dxa"/>
            <w:vAlign w:val="bottom"/>
          </w:tcPr>
          <w:p w:rsidR="00CC1623" w:rsidRPr="00396456" w:rsidRDefault="00CC1623" w:rsidP="00CC1623">
            <w:pPr>
              <w:pStyle w:val="aff1"/>
              <w:spacing w:before="60"/>
            </w:pPr>
            <w:r>
              <w:t>105,4</w:t>
            </w:r>
          </w:p>
        </w:tc>
        <w:tc>
          <w:tcPr>
            <w:tcW w:w="1129" w:type="dxa"/>
            <w:vAlign w:val="bottom"/>
          </w:tcPr>
          <w:p w:rsidR="00CC1623" w:rsidRPr="00396456" w:rsidRDefault="00CC1623" w:rsidP="00CC1623">
            <w:pPr>
              <w:pStyle w:val="aff1"/>
              <w:spacing w:before="60"/>
            </w:pPr>
            <w:r>
              <w:t>104,2</w:t>
            </w:r>
          </w:p>
        </w:tc>
        <w:tc>
          <w:tcPr>
            <w:tcW w:w="1139" w:type="dxa"/>
            <w:vAlign w:val="bottom"/>
          </w:tcPr>
          <w:p w:rsidR="00CC1623" w:rsidRPr="00396456" w:rsidRDefault="00CC1623" w:rsidP="00CC1623">
            <w:pPr>
              <w:pStyle w:val="aff1"/>
              <w:spacing w:before="60"/>
            </w:pPr>
            <w:r>
              <w:t>105,5</w:t>
            </w:r>
          </w:p>
        </w:tc>
      </w:tr>
      <w:tr w:rsidR="00CC1623" w:rsidRPr="00396456" w:rsidTr="00CC1623">
        <w:tc>
          <w:tcPr>
            <w:tcW w:w="3966" w:type="dxa"/>
            <w:vAlign w:val="bottom"/>
          </w:tcPr>
          <w:p w:rsidR="00CC1623" w:rsidRPr="00396456" w:rsidRDefault="00CC1623" w:rsidP="00CC1623">
            <w:pPr>
              <w:pStyle w:val="aff8"/>
              <w:spacing w:before="40" w:line="240" w:lineRule="exact"/>
              <w:ind w:left="330"/>
            </w:pPr>
            <w:r w:rsidRPr="00396456">
              <w:t>сталь арматурная горячекатаная для железобетонных конструкций</w:t>
            </w:r>
          </w:p>
        </w:tc>
        <w:tc>
          <w:tcPr>
            <w:tcW w:w="993" w:type="dxa"/>
            <w:vAlign w:val="bottom"/>
          </w:tcPr>
          <w:p w:rsidR="00CC1623" w:rsidRPr="00396456" w:rsidRDefault="00CC1623" w:rsidP="00CC1623">
            <w:pPr>
              <w:pStyle w:val="aff1"/>
              <w:spacing w:before="40" w:line="240" w:lineRule="exact"/>
            </w:pPr>
            <w:r>
              <w:t>101,2</w:t>
            </w:r>
          </w:p>
        </w:tc>
        <w:tc>
          <w:tcPr>
            <w:tcW w:w="992" w:type="dxa"/>
            <w:vAlign w:val="bottom"/>
          </w:tcPr>
          <w:p w:rsidR="00CC1623" w:rsidRPr="00396456" w:rsidRDefault="00CC1623" w:rsidP="00CC1623">
            <w:pPr>
              <w:pStyle w:val="aff1"/>
              <w:spacing w:before="60"/>
            </w:pPr>
            <w:r>
              <w:t>101,1</w:t>
            </w:r>
          </w:p>
        </w:tc>
        <w:tc>
          <w:tcPr>
            <w:tcW w:w="995" w:type="dxa"/>
            <w:vAlign w:val="bottom"/>
          </w:tcPr>
          <w:p w:rsidR="00CC1623" w:rsidRPr="00396456" w:rsidRDefault="00CC1623" w:rsidP="00CC1623">
            <w:pPr>
              <w:pStyle w:val="aff1"/>
              <w:spacing w:before="60"/>
            </w:pPr>
            <w:r>
              <w:t>109,6</w:t>
            </w:r>
          </w:p>
        </w:tc>
        <w:tc>
          <w:tcPr>
            <w:tcW w:w="1129" w:type="dxa"/>
            <w:vAlign w:val="bottom"/>
          </w:tcPr>
          <w:p w:rsidR="00CC1623" w:rsidRPr="00396456" w:rsidRDefault="00CC1623" w:rsidP="00CC1623">
            <w:pPr>
              <w:pStyle w:val="aff1"/>
              <w:spacing w:before="60"/>
            </w:pPr>
            <w:r>
              <w:t>113,2</w:t>
            </w:r>
          </w:p>
        </w:tc>
        <w:tc>
          <w:tcPr>
            <w:tcW w:w="1139" w:type="dxa"/>
            <w:vAlign w:val="bottom"/>
          </w:tcPr>
          <w:p w:rsidR="00CC1623" w:rsidRPr="00396456" w:rsidRDefault="00CC1623" w:rsidP="00CC1623">
            <w:pPr>
              <w:pStyle w:val="aff1"/>
              <w:spacing w:before="60"/>
            </w:pPr>
            <w:r>
              <w:t>101,1</w:t>
            </w:r>
          </w:p>
        </w:tc>
      </w:tr>
      <w:tr w:rsidR="00CC1623" w:rsidRPr="00396456" w:rsidTr="00CC1623">
        <w:tc>
          <w:tcPr>
            <w:tcW w:w="3966" w:type="dxa"/>
            <w:vAlign w:val="bottom"/>
          </w:tcPr>
          <w:p w:rsidR="00CC1623" w:rsidRPr="00396456" w:rsidRDefault="00CC1623" w:rsidP="00CC1623">
            <w:pPr>
              <w:pStyle w:val="aff8"/>
              <w:spacing w:before="40" w:line="240" w:lineRule="exact"/>
              <w:ind w:left="330"/>
            </w:pPr>
            <w:r w:rsidRPr="00396456">
              <w:t>цементы общестроительные</w:t>
            </w:r>
          </w:p>
        </w:tc>
        <w:tc>
          <w:tcPr>
            <w:tcW w:w="993" w:type="dxa"/>
            <w:vAlign w:val="bottom"/>
          </w:tcPr>
          <w:p w:rsidR="00CC1623" w:rsidRPr="00396456" w:rsidRDefault="00CC1623" w:rsidP="00CC1623">
            <w:pPr>
              <w:pStyle w:val="aff1"/>
              <w:spacing w:before="40" w:line="240" w:lineRule="exact"/>
            </w:pPr>
            <w:r>
              <w:t>99,3</w:t>
            </w:r>
          </w:p>
        </w:tc>
        <w:tc>
          <w:tcPr>
            <w:tcW w:w="992" w:type="dxa"/>
            <w:vAlign w:val="bottom"/>
          </w:tcPr>
          <w:p w:rsidR="00CC1623" w:rsidRPr="00396456" w:rsidRDefault="00CC1623" w:rsidP="00CC1623">
            <w:pPr>
              <w:pStyle w:val="aff1"/>
              <w:spacing w:before="60"/>
            </w:pPr>
            <w:r>
              <w:t>103,4</w:t>
            </w:r>
          </w:p>
        </w:tc>
        <w:tc>
          <w:tcPr>
            <w:tcW w:w="995" w:type="dxa"/>
            <w:vAlign w:val="bottom"/>
          </w:tcPr>
          <w:p w:rsidR="00CC1623" w:rsidRPr="00396456" w:rsidRDefault="00CC1623" w:rsidP="00CC1623">
            <w:pPr>
              <w:pStyle w:val="aff1"/>
              <w:spacing w:before="60"/>
            </w:pPr>
            <w:r>
              <w:t>112,2</w:t>
            </w:r>
          </w:p>
        </w:tc>
        <w:tc>
          <w:tcPr>
            <w:tcW w:w="1129" w:type="dxa"/>
            <w:vAlign w:val="bottom"/>
          </w:tcPr>
          <w:p w:rsidR="00CC1623" w:rsidRPr="00396456" w:rsidRDefault="00CC1623" w:rsidP="00CC1623">
            <w:pPr>
              <w:pStyle w:val="aff1"/>
              <w:spacing w:before="60"/>
            </w:pPr>
            <w:r>
              <w:t>113,6</w:t>
            </w:r>
          </w:p>
        </w:tc>
        <w:tc>
          <w:tcPr>
            <w:tcW w:w="1139" w:type="dxa"/>
            <w:vAlign w:val="bottom"/>
          </w:tcPr>
          <w:p w:rsidR="00CC1623" w:rsidRPr="00396456" w:rsidRDefault="00CC1623" w:rsidP="00CC1623">
            <w:pPr>
              <w:pStyle w:val="aff1"/>
              <w:spacing w:before="60"/>
            </w:pPr>
            <w:r>
              <w:t>98,4</w:t>
            </w:r>
          </w:p>
        </w:tc>
      </w:tr>
      <w:tr w:rsidR="00CC1623" w:rsidRPr="00396456" w:rsidTr="00CC1623">
        <w:tc>
          <w:tcPr>
            <w:tcW w:w="3966" w:type="dxa"/>
            <w:vAlign w:val="bottom"/>
          </w:tcPr>
          <w:p w:rsidR="00CC1623" w:rsidRPr="00396456" w:rsidRDefault="00CC1623" w:rsidP="00CC1623">
            <w:pPr>
              <w:pStyle w:val="aff"/>
              <w:spacing w:before="40" w:line="240" w:lineRule="exact"/>
              <w:ind w:left="330"/>
            </w:pPr>
            <w:r w:rsidRPr="00396456">
              <w:t>трубы стальные водогазопроводные</w:t>
            </w:r>
          </w:p>
        </w:tc>
        <w:tc>
          <w:tcPr>
            <w:tcW w:w="993" w:type="dxa"/>
            <w:vAlign w:val="bottom"/>
          </w:tcPr>
          <w:p w:rsidR="00CC1623" w:rsidRPr="00396456" w:rsidRDefault="00CC1623" w:rsidP="00CC1623">
            <w:pPr>
              <w:pStyle w:val="aff1"/>
              <w:spacing w:before="40" w:line="240" w:lineRule="exact"/>
            </w:pPr>
            <w:r>
              <w:t>100,0</w:t>
            </w:r>
          </w:p>
        </w:tc>
        <w:tc>
          <w:tcPr>
            <w:tcW w:w="992" w:type="dxa"/>
            <w:vAlign w:val="bottom"/>
          </w:tcPr>
          <w:p w:rsidR="00CC1623" w:rsidRPr="00396456" w:rsidRDefault="00CC1623" w:rsidP="00CC1623">
            <w:pPr>
              <w:pStyle w:val="aff1"/>
              <w:spacing w:before="60"/>
            </w:pPr>
            <w:r>
              <w:t>100,3</w:t>
            </w:r>
          </w:p>
        </w:tc>
        <w:tc>
          <w:tcPr>
            <w:tcW w:w="995" w:type="dxa"/>
            <w:vAlign w:val="bottom"/>
          </w:tcPr>
          <w:p w:rsidR="00CC1623" w:rsidRPr="00396456" w:rsidRDefault="00CC1623" w:rsidP="00CC1623">
            <w:pPr>
              <w:pStyle w:val="aff1"/>
              <w:spacing w:before="60"/>
            </w:pPr>
            <w:r>
              <w:t>98,1</w:t>
            </w:r>
          </w:p>
        </w:tc>
        <w:tc>
          <w:tcPr>
            <w:tcW w:w="1129" w:type="dxa"/>
            <w:vAlign w:val="bottom"/>
          </w:tcPr>
          <w:p w:rsidR="00CC1623" w:rsidRPr="00396456" w:rsidRDefault="00CC1623" w:rsidP="00CC1623">
            <w:pPr>
              <w:pStyle w:val="aff1"/>
              <w:spacing w:before="60"/>
            </w:pPr>
            <w:r>
              <w:t>98,4</w:t>
            </w:r>
          </w:p>
        </w:tc>
        <w:tc>
          <w:tcPr>
            <w:tcW w:w="1139" w:type="dxa"/>
            <w:vAlign w:val="bottom"/>
          </w:tcPr>
          <w:p w:rsidR="00CC1623" w:rsidRPr="00396456" w:rsidRDefault="00CC1623" w:rsidP="00CC1623">
            <w:pPr>
              <w:pStyle w:val="aff1"/>
              <w:spacing w:before="60"/>
            </w:pPr>
            <w:r>
              <w:t>104,5</w:t>
            </w:r>
          </w:p>
        </w:tc>
      </w:tr>
      <w:tr w:rsidR="00CC1623" w:rsidRPr="00396456" w:rsidTr="00CC1623">
        <w:tc>
          <w:tcPr>
            <w:tcW w:w="3966" w:type="dxa"/>
            <w:vAlign w:val="bottom"/>
          </w:tcPr>
          <w:p w:rsidR="00CC1623" w:rsidRPr="00396456" w:rsidRDefault="00CC1623" w:rsidP="00CC1623">
            <w:pPr>
              <w:pStyle w:val="aff"/>
              <w:spacing w:before="40" w:line="240" w:lineRule="exact"/>
              <w:ind w:left="330"/>
            </w:pPr>
            <w:r w:rsidRPr="00396456">
              <w:t>бензин автомобильный</w:t>
            </w:r>
          </w:p>
        </w:tc>
        <w:tc>
          <w:tcPr>
            <w:tcW w:w="993" w:type="dxa"/>
            <w:vAlign w:val="bottom"/>
          </w:tcPr>
          <w:p w:rsidR="00CC1623" w:rsidRPr="00396456" w:rsidRDefault="00CC1623" w:rsidP="00CC1623">
            <w:pPr>
              <w:pStyle w:val="aff1"/>
              <w:spacing w:before="40" w:line="240" w:lineRule="exact"/>
            </w:pPr>
            <w:r>
              <w:t>100,2</w:t>
            </w:r>
          </w:p>
        </w:tc>
        <w:tc>
          <w:tcPr>
            <w:tcW w:w="992" w:type="dxa"/>
            <w:vAlign w:val="bottom"/>
          </w:tcPr>
          <w:p w:rsidR="00CC1623" w:rsidRPr="00396456" w:rsidRDefault="00CC1623" w:rsidP="00CC1623">
            <w:pPr>
              <w:pStyle w:val="aff1"/>
              <w:spacing w:before="60"/>
            </w:pPr>
            <w:r>
              <w:t>102,4</w:t>
            </w:r>
          </w:p>
        </w:tc>
        <w:tc>
          <w:tcPr>
            <w:tcW w:w="995" w:type="dxa"/>
            <w:vAlign w:val="bottom"/>
          </w:tcPr>
          <w:p w:rsidR="00CC1623" w:rsidRPr="00396456" w:rsidRDefault="00CC1623" w:rsidP="00CC1623">
            <w:pPr>
              <w:pStyle w:val="aff1"/>
              <w:spacing w:before="60"/>
            </w:pPr>
            <w:r>
              <w:t>108,6</w:t>
            </w:r>
          </w:p>
        </w:tc>
        <w:tc>
          <w:tcPr>
            <w:tcW w:w="1129" w:type="dxa"/>
            <w:vAlign w:val="bottom"/>
          </w:tcPr>
          <w:p w:rsidR="00CC1623" w:rsidRPr="00396456" w:rsidRDefault="00CC1623" w:rsidP="00CC1623">
            <w:pPr>
              <w:pStyle w:val="aff1"/>
              <w:spacing w:before="60"/>
            </w:pPr>
            <w:r>
              <w:t>110,2</w:t>
            </w:r>
          </w:p>
        </w:tc>
        <w:tc>
          <w:tcPr>
            <w:tcW w:w="1139" w:type="dxa"/>
            <w:vAlign w:val="bottom"/>
          </w:tcPr>
          <w:p w:rsidR="00CC1623" w:rsidRPr="00396456" w:rsidRDefault="00CC1623" w:rsidP="00CC1623">
            <w:pPr>
              <w:pStyle w:val="aff1"/>
              <w:spacing w:before="60"/>
            </w:pPr>
            <w:r>
              <w:t>104,4</w:t>
            </w:r>
          </w:p>
        </w:tc>
      </w:tr>
      <w:tr w:rsidR="00CC1623" w:rsidRPr="00396456" w:rsidTr="00CC1623">
        <w:tc>
          <w:tcPr>
            <w:tcW w:w="3966" w:type="dxa"/>
            <w:tcBorders>
              <w:bottom w:val="double" w:sz="6" w:space="0" w:color="auto"/>
            </w:tcBorders>
            <w:vAlign w:val="bottom"/>
          </w:tcPr>
          <w:p w:rsidR="00CC1623" w:rsidRPr="00396456" w:rsidRDefault="00CC1623" w:rsidP="00CC1623">
            <w:pPr>
              <w:pStyle w:val="aff"/>
              <w:spacing w:before="40" w:line="240" w:lineRule="exact"/>
              <w:ind w:left="330"/>
            </w:pPr>
            <w:r w:rsidRPr="00396456">
              <w:t>топливо дизельное</w:t>
            </w:r>
          </w:p>
        </w:tc>
        <w:tc>
          <w:tcPr>
            <w:tcW w:w="993" w:type="dxa"/>
            <w:tcBorders>
              <w:bottom w:val="double" w:sz="6" w:space="0" w:color="auto"/>
            </w:tcBorders>
            <w:vAlign w:val="bottom"/>
          </w:tcPr>
          <w:p w:rsidR="00CC1623" w:rsidRPr="00396456" w:rsidRDefault="00CC1623" w:rsidP="00CC1623">
            <w:pPr>
              <w:pStyle w:val="aff1"/>
              <w:spacing w:before="40" w:line="240" w:lineRule="exact"/>
            </w:pPr>
            <w:r>
              <w:t>100,1</w:t>
            </w:r>
          </w:p>
        </w:tc>
        <w:tc>
          <w:tcPr>
            <w:tcW w:w="992" w:type="dxa"/>
            <w:tcBorders>
              <w:bottom w:val="double" w:sz="6" w:space="0" w:color="auto"/>
            </w:tcBorders>
            <w:vAlign w:val="bottom"/>
          </w:tcPr>
          <w:p w:rsidR="00CC1623" w:rsidRPr="00396456" w:rsidRDefault="00CC1623" w:rsidP="00CC1623">
            <w:pPr>
              <w:pStyle w:val="aff1"/>
              <w:spacing w:before="60"/>
            </w:pPr>
            <w:r>
              <w:t>102,3</w:t>
            </w:r>
          </w:p>
        </w:tc>
        <w:tc>
          <w:tcPr>
            <w:tcW w:w="995" w:type="dxa"/>
            <w:tcBorders>
              <w:bottom w:val="double" w:sz="6" w:space="0" w:color="auto"/>
            </w:tcBorders>
            <w:vAlign w:val="bottom"/>
          </w:tcPr>
          <w:p w:rsidR="00CC1623" w:rsidRPr="00396456" w:rsidRDefault="00CC1623" w:rsidP="00CC1623">
            <w:pPr>
              <w:pStyle w:val="aff1"/>
              <w:spacing w:before="60"/>
            </w:pPr>
            <w:r>
              <w:t>101,4</w:t>
            </w:r>
          </w:p>
        </w:tc>
        <w:tc>
          <w:tcPr>
            <w:tcW w:w="1129" w:type="dxa"/>
            <w:tcBorders>
              <w:bottom w:val="double" w:sz="6" w:space="0" w:color="auto"/>
            </w:tcBorders>
            <w:vAlign w:val="bottom"/>
          </w:tcPr>
          <w:p w:rsidR="00CC1623" w:rsidRPr="00396456" w:rsidRDefault="00CC1623" w:rsidP="00CC1623">
            <w:pPr>
              <w:pStyle w:val="aff1"/>
              <w:spacing w:before="60"/>
            </w:pPr>
            <w:r>
              <w:t>113,5</w:t>
            </w:r>
          </w:p>
        </w:tc>
        <w:tc>
          <w:tcPr>
            <w:tcW w:w="1139" w:type="dxa"/>
            <w:tcBorders>
              <w:bottom w:val="double" w:sz="6" w:space="0" w:color="auto"/>
            </w:tcBorders>
            <w:vAlign w:val="bottom"/>
          </w:tcPr>
          <w:p w:rsidR="00CC1623" w:rsidRPr="00396456" w:rsidRDefault="00CC1623" w:rsidP="00CC1623">
            <w:pPr>
              <w:pStyle w:val="aff1"/>
              <w:spacing w:before="60"/>
            </w:pPr>
            <w:r>
              <w:t>109,5</w:t>
            </w:r>
          </w:p>
        </w:tc>
      </w:tr>
    </w:tbl>
    <w:p w:rsidR="00CC1623" w:rsidRPr="00B746FD" w:rsidRDefault="00CC1623" w:rsidP="00CC1623">
      <w:pPr>
        <w:pStyle w:val="affa"/>
        <w:spacing w:before="240" w:after="120"/>
        <w:ind w:left="709" w:firstLine="142"/>
        <w:outlineLvl w:val="0"/>
        <w:rPr>
          <w:rFonts w:ascii="Arial" w:hAnsi="Arial"/>
          <w:szCs w:val="24"/>
        </w:rPr>
      </w:pPr>
      <w:r w:rsidRPr="00B746FD">
        <w:rPr>
          <w:rFonts w:ascii="Arial" w:hAnsi="Arial"/>
          <w:szCs w:val="24"/>
        </w:rPr>
        <w:t>Индексы тарифов на грузовые перевозки</w:t>
      </w:r>
    </w:p>
    <w:p w:rsidR="00CC1623" w:rsidRDefault="00CC1623" w:rsidP="00CC1623">
      <w:pPr>
        <w:pStyle w:val="aff6"/>
        <w:spacing w:before="120"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мае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CC1623" w:rsidRPr="00B746FD" w:rsidRDefault="00CC1623" w:rsidP="00B746FD">
      <w:pPr>
        <w:pStyle w:val="aff6"/>
        <w:spacing w:before="120" w:after="0" w:line="288" w:lineRule="auto"/>
        <w:jc w:val="center"/>
        <w:rPr>
          <w:b w:val="0"/>
          <w:i w:val="0"/>
          <w:spacing w:val="20"/>
        </w:rPr>
      </w:pPr>
      <w:r w:rsidRPr="00B90DD1">
        <w:rPr>
          <w:i w:val="0"/>
        </w:rPr>
        <w:t>Индексы тарифов на грузовые перевозки отдельными видами транспорта</w:t>
      </w:r>
      <w:r w:rsidRPr="00E857C5">
        <w:br/>
      </w:r>
      <w:r w:rsidRPr="00B746FD">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CC1623" w:rsidRPr="00E857C5" w:rsidTr="00CC1623">
        <w:trPr>
          <w:trHeight w:val="20"/>
          <w:tblHeader/>
        </w:trPr>
        <w:tc>
          <w:tcPr>
            <w:tcW w:w="992" w:type="dxa"/>
            <w:vMerge w:val="restart"/>
          </w:tcPr>
          <w:p w:rsidR="00CC1623" w:rsidRPr="00E857C5" w:rsidRDefault="00CC1623" w:rsidP="00CC1623">
            <w:pPr>
              <w:pStyle w:val="aff"/>
              <w:spacing w:before="60" w:line="240" w:lineRule="exact"/>
              <w:jc w:val="center"/>
              <w:rPr>
                <w:i/>
              </w:rPr>
            </w:pPr>
          </w:p>
        </w:tc>
        <w:tc>
          <w:tcPr>
            <w:tcW w:w="1556" w:type="dxa"/>
            <w:gridSpan w:val="2"/>
            <w:vAlign w:val="center"/>
          </w:tcPr>
          <w:p w:rsidR="00CC1623" w:rsidRPr="00E857C5" w:rsidRDefault="00CC1623" w:rsidP="00CC1623">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CC1623" w:rsidRPr="00E857C5" w:rsidRDefault="00CC1623" w:rsidP="00CC1623">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CC1623" w:rsidRPr="00E857C5" w:rsidTr="00CC1623">
        <w:trPr>
          <w:trHeight w:val="20"/>
          <w:tblHeader/>
        </w:trPr>
        <w:tc>
          <w:tcPr>
            <w:tcW w:w="992" w:type="dxa"/>
            <w:vMerge/>
          </w:tcPr>
          <w:p w:rsidR="00CC1623" w:rsidRPr="00E857C5" w:rsidRDefault="00CC1623" w:rsidP="00CC1623">
            <w:pPr>
              <w:pStyle w:val="aff"/>
              <w:spacing w:before="60" w:line="240" w:lineRule="exact"/>
              <w:jc w:val="center"/>
              <w:rPr>
                <w:i/>
              </w:rPr>
            </w:pPr>
          </w:p>
        </w:tc>
        <w:tc>
          <w:tcPr>
            <w:tcW w:w="851" w:type="dxa"/>
            <w:vMerge w:val="restart"/>
          </w:tcPr>
          <w:p w:rsidR="00CC1623" w:rsidRPr="00E857C5" w:rsidRDefault="00CC1623" w:rsidP="00CC1623">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5" w:type="dxa"/>
            <w:vMerge w:val="restart"/>
          </w:tcPr>
          <w:p w:rsidR="00CC1623" w:rsidRPr="00E857C5" w:rsidRDefault="00CC1623" w:rsidP="00CC1623">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c>
          <w:tcPr>
            <w:tcW w:w="1702" w:type="dxa"/>
            <w:gridSpan w:val="2"/>
            <w:shd w:val="clear" w:color="auto" w:fill="auto"/>
          </w:tcPr>
          <w:p w:rsidR="00CC1623" w:rsidRPr="00E857C5" w:rsidRDefault="00CC1623" w:rsidP="00CC1623">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CC1623" w:rsidRPr="00E857C5" w:rsidRDefault="00CC1623" w:rsidP="00CC1623">
            <w:pPr>
              <w:spacing w:before="60" w:line="240" w:lineRule="exact"/>
              <w:ind w:firstLine="0"/>
              <w:jc w:val="center"/>
              <w:rPr>
                <w:i/>
                <w:sz w:val="20"/>
              </w:rPr>
            </w:pPr>
            <w:r w:rsidRPr="00E857C5">
              <w:rPr>
                <w:i/>
                <w:sz w:val="20"/>
              </w:rPr>
              <w:t>автомобильный</w:t>
            </w:r>
          </w:p>
        </w:tc>
        <w:tc>
          <w:tcPr>
            <w:tcW w:w="1709" w:type="dxa"/>
            <w:gridSpan w:val="4"/>
          </w:tcPr>
          <w:p w:rsidR="00CC1623" w:rsidRPr="00E857C5" w:rsidRDefault="00CC1623" w:rsidP="00CC1623">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CC1623" w:rsidRPr="00E857C5" w:rsidRDefault="00CC1623" w:rsidP="00CC1623">
            <w:pPr>
              <w:spacing w:before="60" w:line="240" w:lineRule="exact"/>
              <w:ind w:firstLine="0"/>
              <w:jc w:val="center"/>
            </w:pPr>
            <w:r w:rsidRPr="00E857C5">
              <w:rPr>
                <w:i/>
                <w:sz w:val="20"/>
              </w:rPr>
              <w:t xml:space="preserve">внутренний </w:t>
            </w:r>
            <w:r w:rsidRPr="00E857C5">
              <w:rPr>
                <w:i/>
                <w:sz w:val="20"/>
              </w:rPr>
              <w:br/>
              <w:t>водный</w:t>
            </w:r>
          </w:p>
        </w:tc>
      </w:tr>
      <w:tr w:rsidR="00CC1623" w:rsidRPr="00E857C5" w:rsidTr="00CC1623">
        <w:trPr>
          <w:trHeight w:val="20"/>
          <w:tblHeader/>
        </w:trPr>
        <w:tc>
          <w:tcPr>
            <w:tcW w:w="992" w:type="dxa"/>
            <w:vMerge/>
            <w:tcBorders>
              <w:bottom w:val="single" w:sz="4" w:space="0" w:color="auto"/>
            </w:tcBorders>
          </w:tcPr>
          <w:p w:rsidR="00CC1623" w:rsidRPr="00E857C5" w:rsidRDefault="00CC1623" w:rsidP="00CC1623">
            <w:pPr>
              <w:pStyle w:val="aff"/>
              <w:spacing w:before="60" w:line="240" w:lineRule="exact"/>
              <w:jc w:val="center"/>
              <w:rPr>
                <w:i/>
              </w:rPr>
            </w:pPr>
          </w:p>
        </w:tc>
        <w:tc>
          <w:tcPr>
            <w:tcW w:w="851" w:type="dxa"/>
            <w:vMerge/>
            <w:tcBorders>
              <w:bottom w:val="single" w:sz="4" w:space="0" w:color="auto"/>
            </w:tcBorders>
          </w:tcPr>
          <w:p w:rsidR="00CC1623" w:rsidRPr="00E857C5" w:rsidRDefault="00CC1623" w:rsidP="00CC1623">
            <w:pPr>
              <w:spacing w:before="60" w:line="240" w:lineRule="exact"/>
              <w:ind w:firstLine="0"/>
              <w:jc w:val="center"/>
              <w:rPr>
                <w:i/>
                <w:sz w:val="20"/>
              </w:rPr>
            </w:pPr>
          </w:p>
        </w:tc>
        <w:tc>
          <w:tcPr>
            <w:tcW w:w="705" w:type="dxa"/>
            <w:vMerge/>
            <w:tcBorders>
              <w:bottom w:val="single" w:sz="4" w:space="0" w:color="auto"/>
            </w:tcBorders>
          </w:tcPr>
          <w:p w:rsidR="00CC1623" w:rsidRPr="00E857C5" w:rsidRDefault="00CC1623" w:rsidP="00CC1623">
            <w:pPr>
              <w:spacing w:before="60" w:line="240" w:lineRule="exact"/>
              <w:ind w:firstLine="0"/>
              <w:jc w:val="center"/>
              <w:rPr>
                <w:i/>
                <w:sz w:val="20"/>
              </w:rPr>
            </w:pPr>
          </w:p>
        </w:tc>
        <w:tc>
          <w:tcPr>
            <w:tcW w:w="851" w:type="dxa"/>
            <w:tcBorders>
              <w:bottom w:val="single" w:sz="4" w:space="0" w:color="auto"/>
            </w:tcBorders>
            <w:shd w:val="clear" w:color="auto" w:fill="auto"/>
          </w:tcPr>
          <w:p w:rsidR="00CC1623" w:rsidRPr="00E857C5" w:rsidRDefault="00CC1623" w:rsidP="00CC1623">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CC1623" w:rsidRPr="00E857C5" w:rsidRDefault="00CC1623" w:rsidP="00CC1623">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tcBorders>
              <w:bottom w:val="single" w:sz="4" w:space="0" w:color="auto"/>
            </w:tcBorders>
            <w:shd w:val="clear" w:color="auto" w:fill="auto"/>
          </w:tcPr>
          <w:p w:rsidR="00CC1623" w:rsidRPr="00E857C5" w:rsidRDefault="00CC1623" w:rsidP="00CC1623">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CC1623" w:rsidRPr="00E857C5" w:rsidRDefault="00CC1623" w:rsidP="00CC1623">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8" w:type="dxa"/>
            <w:gridSpan w:val="2"/>
            <w:tcBorders>
              <w:bottom w:val="single" w:sz="4" w:space="0" w:color="auto"/>
            </w:tcBorders>
          </w:tcPr>
          <w:p w:rsidR="00CC1623" w:rsidRPr="00E857C5" w:rsidRDefault="00CC1623" w:rsidP="00CC1623">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gridSpan w:val="2"/>
            <w:tcBorders>
              <w:bottom w:val="single" w:sz="4" w:space="0" w:color="auto"/>
            </w:tcBorders>
          </w:tcPr>
          <w:p w:rsidR="00CC1623" w:rsidRPr="00E857C5" w:rsidRDefault="00CC1623" w:rsidP="00CC1623">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gridSpan w:val="2"/>
            <w:tcBorders>
              <w:bottom w:val="single" w:sz="4" w:space="0" w:color="auto"/>
            </w:tcBorders>
            <w:shd w:val="clear" w:color="auto" w:fill="auto"/>
          </w:tcPr>
          <w:p w:rsidR="00CC1623" w:rsidRPr="00E857C5" w:rsidRDefault="00CC1623" w:rsidP="00CC1623">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2" w:type="dxa"/>
            <w:tcBorders>
              <w:bottom w:val="single" w:sz="4" w:space="0" w:color="auto"/>
            </w:tcBorders>
            <w:shd w:val="clear" w:color="auto" w:fill="auto"/>
          </w:tcPr>
          <w:p w:rsidR="00CC1623" w:rsidRPr="00E857C5" w:rsidRDefault="00CC1623" w:rsidP="00CC1623">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r>
      <w:tr w:rsidR="00CC1623" w:rsidRPr="00A84F92" w:rsidTr="00CC1623">
        <w:trPr>
          <w:trHeight w:val="20"/>
        </w:trPr>
        <w:tc>
          <w:tcPr>
            <w:tcW w:w="9214" w:type="dxa"/>
            <w:gridSpan w:val="14"/>
            <w:tcBorders>
              <w:top w:val="dotted" w:sz="4" w:space="0" w:color="auto"/>
              <w:bottom w:val="single" w:sz="4" w:space="0" w:color="auto"/>
            </w:tcBorders>
            <w:vAlign w:val="bottom"/>
          </w:tcPr>
          <w:p w:rsidR="00CC1623" w:rsidRPr="00A84F92" w:rsidRDefault="00CC1623" w:rsidP="00B746FD">
            <w:pPr>
              <w:pStyle w:val="aff1"/>
              <w:spacing w:before="40" w:line="240" w:lineRule="exact"/>
              <w:rPr>
                <w:rFonts w:cs="Arial"/>
                <w:i/>
              </w:rPr>
            </w:pPr>
            <w:r w:rsidRPr="00001FBA">
              <w:rPr>
                <w:rFonts w:cs="Arial"/>
                <w:b/>
              </w:rPr>
              <w:t>2018 год</w:t>
            </w:r>
          </w:p>
        </w:tc>
      </w:tr>
      <w:tr w:rsidR="00CC1623" w:rsidRPr="0080054B" w:rsidTr="00CC1623">
        <w:trPr>
          <w:trHeight w:val="20"/>
        </w:trPr>
        <w:tc>
          <w:tcPr>
            <w:tcW w:w="992" w:type="dxa"/>
            <w:tcBorders>
              <w:top w:val="dotted" w:sz="4" w:space="0" w:color="auto"/>
              <w:bottom w:val="dotted" w:sz="4" w:space="0" w:color="auto"/>
            </w:tcBorders>
            <w:vAlign w:val="bottom"/>
          </w:tcPr>
          <w:p w:rsidR="00CC1623" w:rsidRPr="0080054B" w:rsidRDefault="00CC1623" w:rsidP="00B746FD">
            <w:pPr>
              <w:pStyle w:val="aff"/>
              <w:spacing w:before="40" w:line="240" w:lineRule="exact"/>
              <w:ind w:left="57"/>
            </w:pPr>
            <w:r>
              <w:t>Январь</w:t>
            </w:r>
          </w:p>
        </w:tc>
        <w:tc>
          <w:tcPr>
            <w:tcW w:w="851"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100,4</w:t>
            </w:r>
          </w:p>
        </w:tc>
        <w:tc>
          <w:tcPr>
            <w:tcW w:w="705"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100,4</w:t>
            </w:r>
          </w:p>
        </w:tc>
        <w:tc>
          <w:tcPr>
            <w:tcW w:w="851"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101,6</w:t>
            </w:r>
          </w:p>
        </w:tc>
        <w:tc>
          <w:tcPr>
            <w:tcW w:w="851"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101,6</w:t>
            </w:r>
          </w:p>
        </w:tc>
        <w:tc>
          <w:tcPr>
            <w:tcW w:w="851"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Pr="0080054B" w:rsidRDefault="00CC1623" w:rsidP="00B746FD">
            <w:pPr>
              <w:pStyle w:val="aff1"/>
              <w:spacing w:before="40" w:line="240" w:lineRule="exact"/>
              <w:rPr>
                <w:rFonts w:cs="Arial"/>
              </w:rPr>
            </w:pPr>
            <w:r>
              <w:rPr>
                <w:rFonts w:cs="Arial"/>
              </w:rPr>
              <w:t>100,0</w:t>
            </w:r>
          </w:p>
        </w:tc>
      </w:tr>
      <w:tr w:rsidR="00CC1623" w:rsidRPr="0080054B"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t>Февраль</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100,8</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103,3</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117,7</w:t>
            </w:r>
          </w:p>
        </w:tc>
      </w:tr>
      <w:tr w:rsidR="00CC1623" w:rsidRPr="0080054B"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t>Март</w:t>
            </w:r>
          </w:p>
        </w:tc>
        <w:tc>
          <w:tcPr>
            <w:tcW w:w="851"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CC1623" w:rsidRPr="00D04BAF" w:rsidRDefault="00CC1623" w:rsidP="00B746FD">
            <w:pPr>
              <w:pStyle w:val="aff1"/>
              <w:spacing w:before="40" w:line="240" w:lineRule="exact"/>
              <w:rPr>
                <w:rFonts w:cs="Arial"/>
                <w:lang w:val="en-US"/>
              </w:rPr>
            </w:pPr>
            <w:r>
              <w:rPr>
                <w:rFonts w:cs="Arial"/>
                <w:lang w:val="en-US"/>
              </w:rPr>
              <w:t>117,7</w:t>
            </w:r>
          </w:p>
        </w:tc>
      </w:tr>
      <w:tr w:rsidR="00CC1623" w:rsidRPr="00A150BA"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rPr>
                <w:i/>
              </w:rPr>
            </w:pPr>
            <w:r w:rsidRPr="00A150BA">
              <w:rPr>
                <w:i/>
              </w:rPr>
              <w:t>I квар</w:t>
            </w:r>
            <w:r>
              <w:rPr>
                <w:i/>
              </w:rPr>
              <w:t>-</w:t>
            </w:r>
          </w:p>
          <w:p w:rsidR="00CC1623" w:rsidRPr="00A150BA" w:rsidRDefault="00CC1623" w:rsidP="00B746FD">
            <w:pPr>
              <w:pStyle w:val="aff"/>
              <w:spacing w:before="40" w:line="240" w:lineRule="exact"/>
              <w:ind w:left="57"/>
              <w:rPr>
                <w:i/>
              </w:rPr>
            </w:pPr>
            <w:r w:rsidRPr="00A150BA">
              <w:rPr>
                <w:i/>
              </w:rPr>
              <w:t>тал</w:t>
            </w:r>
          </w:p>
        </w:tc>
        <w:tc>
          <w:tcPr>
            <w:tcW w:w="851" w:type="dxa"/>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CC1623" w:rsidRPr="00B746FD"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p>
        </w:tc>
        <w:tc>
          <w:tcPr>
            <w:tcW w:w="851" w:type="dxa"/>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p>
        </w:tc>
        <w:tc>
          <w:tcPr>
            <w:tcW w:w="850" w:type="dxa"/>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CC1623" w:rsidRPr="00A150BA" w:rsidRDefault="00CC1623" w:rsidP="00B746FD">
            <w:pPr>
              <w:pStyle w:val="aff1"/>
              <w:spacing w:before="40" w:line="240" w:lineRule="exact"/>
              <w:rPr>
                <w:rFonts w:cs="Arial"/>
                <w:i/>
              </w:rPr>
            </w:pPr>
          </w:p>
        </w:tc>
      </w:tr>
      <w:tr w:rsidR="00CC1623" w:rsidRPr="00A150BA" w:rsidTr="00CC1623">
        <w:trPr>
          <w:trHeight w:val="20"/>
        </w:trPr>
        <w:tc>
          <w:tcPr>
            <w:tcW w:w="992" w:type="dxa"/>
            <w:tcBorders>
              <w:top w:val="dotted" w:sz="4" w:space="0" w:color="auto"/>
              <w:bottom w:val="dotted" w:sz="4" w:space="0" w:color="auto"/>
            </w:tcBorders>
            <w:vAlign w:val="bottom"/>
          </w:tcPr>
          <w:p w:rsidR="00CC1623" w:rsidRPr="00A150BA" w:rsidRDefault="00CC1623" w:rsidP="00B746FD">
            <w:pPr>
              <w:pStyle w:val="aff"/>
              <w:spacing w:before="40" w:line="240" w:lineRule="exact"/>
              <w:ind w:left="57"/>
              <w:rPr>
                <w:i/>
              </w:rPr>
            </w:pPr>
            <w:r w:rsidRPr="006930E2">
              <w:t>Апрель</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117,7</w:t>
            </w:r>
          </w:p>
        </w:tc>
      </w:tr>
      <w:tr w:rsidR="00CC1623" w:rsidRPr="00A150BA" w:rsidTr="00CC1623">
        <w:trPr>
          <w:trHeight w:val="20"/>
        </w:trPr>
        <w:tc>
          <w:tcPr>
            <w:tcW w:w="992" w:type="dxa"/>
            <w:tcBorders>
              <w:top w:val="dotted" w:sz="4" w:space="0" w:color="auto"/>
              <w:bottom w:val="dotted" w:sz="4" w:space="0" w:color="auto"/>
            </w:tcBorders>
            <w:vAlign w:val="bottom"/>
          </w:tcPr>
          <w:p w:rsidR="00CC1623" w:rsidRPr="00A150BA" w:rsidRDefault="00CC1623" w:rsidP="00B746FD">
            <w:pPr>
              <w:pStyle w:val="aff"/>
              <w:spacing w:before="40" w:line="240" w:lineRule="exact"/>
              <w:ind w:left="57"/>
              <w:rPr>
                <w:i/>
              </w:rPr>
            </w:pPr>
            <w:r>
              <w:t>Май</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sidRPr="008D2DCE">
              <w:rPr>
                <w:rFonts w:cs="Arial"/>
              </w:rPr>
              <w:t>117,7</w:t>
            </w:r>
          </w:p>
        </w:tc>
      </w:tr>
      <w:tr w:rsidR="00CC1623" w:rsidRPr="00A150BA"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rsidRPr="006930E2">
              <w:t>Июнь</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Pr="008D2DCE" w:rsidRDefault="00CC1623" w:rsidP="00B746FD">
            <w:pPr>
              <w:pStyle w:val="aff1"/>
              <w:spacing w:before="40" w:line="240" w:lineRule="exact"/>
              <w:rPr>
                <w:rFonts w:cs="Arial"/>
              </w:rPr>
            </w:pPr>
            <w:r>
              <w:rPr>
                <w:rFonts w:cs="Arial"/>
              </w:rPr>
              <w:t>117,7</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9679B2" w:rsidRDefault="00CC1623" w:rsidP="00B746FD">
            <w:pPr>
              <w:pStyle w:val="aff"/>
              <w:spacing w:before="40"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CC1623" w:rsidRPr="009679B2" w:rsidRDefault="00CC1623" w:rsidP="00B746FD">
            <w:pPr>
              <w:pStyle w:val="aff1"/>
              <w:spacing w:before="40" w:line="240" w:lineRule="exact"/>
              <w:jc w:val="both"/>
              <w:rPr>
                <w:rFonts w:cs="Arial"/>
                <w:i/>
              </w:rPr>
            </w:pPr>
          </w:p>
        </w:tc>
        <w:tc>
          <w:tcPr>
            <w:tcW w:w="851" w:type="dxa"/>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p>
        </w:tc>
        <w:tc>
          <w:tcPr>
            <w:tcW w:w="850" w:type="dxa"/>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CC1623" w:rsidRPr="009679B2" w:rsidRDefault="00CC1623" w:rsidP="00B746FD">
            <w:pPr>
              <w:pStyle w:val="aff1"/>
              <w:spacing w:before="40" w:line="240" w:lineRule="exact"/>
              <w:rPr>
                <w:rFonts w:cs="Arial"/>
                <w:i/>
              </w:rPr>
            </w:pP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005B56" w:rsidRDefault="00CC1623" w:rsidP="00B746FD">
            <w:pPr>
              <w:pStyle w:val="aff"/>
              <w:spacing w:before="40" w:line="240" w:lineRule="exact"/>
              <w:ind w:left="57"/>
            </w:pPr>
            <w:r w:rsidRPr="00005B56">
              <w:t>Июль</w:t>
            </w:r>
          </w:p>
        </w:tc>
        <w:tc>
          <w:tcPr>
            <w:tcW w:w="851"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Pr="00005B56" w:rsidRDefault="00CC1623" w:rsidP="00B746FD">
            <w:pPr>
              <w:pStyle w:val="aff1"/>
              <w:spacing w:before="40" w:line="240" w:lineRule="exact"/>
              <w:rPr>
                <w:rFonts w:cs="Arial"/>
              </w:rPr>
            </w:pPr>
            <w:r>
              <w:rPr>
                <w:rFonts w:cs="Arial"/>
              </w:rPr>
              <w:t>117,7</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005B56" w:rsidRDefault="00CC1623" w:rsidP="00B746FD">
            <w:pPr>
              <w:pStyle w:val="aff"/>
              <w:spacing w:before="40" w:line="240" w:lineRule="exact"/>
              <w:ind w:left="57"/>
            </w:pPr>
            <w:r>
              <w:t>Август</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117,7</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t>Сентябрь</w:t>
            </w:r>
          </w:p>
        </w:tc>
        <w:tc>
          <w:tcPr>
            <w:tcW w:w="851" w:type="dxa"/>
            <w:tcBorders>
              <w:top w:val="dotted" w:sz="4" w:space="0" w:color="auto"/>
              <w:bottom w:val="dotted" w:sz="4" w:space="0" w:color="auto"/>
            </w:tcBorders>
            <w:vAlign w:val="bottom"/>
          </w:tcPr>
          <w:p w:rsidR="00CC1623" w:rsidRPr="009B685D" w:rsidRDefault="00CC1623" w:rsidP="00B746FD">
            <w:pPr>
              <w:pStyle w:val="aff1"/>
              <w:spacing w:before="40"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CC1623" w:rsidRPr="009B685D"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117,7</w:t>
            </w:r>
          </w:p>
        </w:tc>
      </w:tr>
      <w:tr w:rsidR="00CC1623" w:rsidRPr="000151E5" w:rsidTr="00CC1623">
        <w:trPr>
          <w:trHeight w:val="20"/>
        </w:trPr>
        <w:tc>
          <w:tcPr>
            <w:tcW w:w="992" w:type="dxa"/>
            <w:tcBorders>
              <w:top w:val="dotted" w:sz="4" w:space="0" w:color="auto"/>
              <w:bottom w:val="dotted" w:sz="4" w:space="0" w:color="auto"/>
            </w:tcBorders>
            <w:vAlign w:val="bottom"/>
          </w:tcPr>
          <w:p w:rsidR="00CC1623" w:rsidRPr="000151E5" w:rsidRDefault="00CC1623" w:rsidP="00B746FD">
            <w:pPr>
              <w:pStyle w:val="aff"/>
              <w:spacing w:before="40"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p>
        </w:tc>
        <w:tc>
          <w:tcPr>
            <w:tcW w:w="850" w:type="dxa"/>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CC1623" w:rsidRPr="000151E5" w:rsidRDefault="00CC1623" w:rsidP="00B746FD">
            <w:pPr>
              <w:pStyle w:val="aff1"/>
              <w:spacing w:before="40" w:line="240" w:lineRule="exact"/>
              <w:rPr>
                <w:rFonts w:cs="Arial"/>
                <w:i/>
              </w:rPr>
            </w:pP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A84F92" w:rsidRDefault="00CC1623" w:rsidP="00B746FD">
            <w:pPr>
              <w:pStyle w:val="aff"/>
              <w:spacing w:before="40"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CC1623" w:rsidRPr="007F0A97"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117,7</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595DF7" w:rsidRDefault="00CC1623" w:rsidP="00B746FD">
            <w:pPr>
              <w:pStyle w:val="aff"/>
              <w:spacing w:before="40" w:line="240" w:lineRule="exact"/>
              <w:ind w:left="57"/>
            </w:pPr>
            <w:r>
              <w:t>Ноябрь</w:t>
            </w:r>
          </w:p>
        </w:tc>
        <w:tc>
          <w:tcPr>
            <w:tcW w:w="851" w:type="dxa"/>
            <w:tcBorders>
              <w:top w:val="dotted" w:sz="4" w:space="0" w:color="auto"/>
              <w:bottom w:val="dotted" w:sz="4" w:space="0" w:color="auto"/>
            </w:tcBorders>
            <w:vAlign w:val="bottom"/>
          </w:tcPr>
          <w:p w:rsidR="00CC1623" w:rsidRPr="000E49C4" w:rsidRDefault="00CC1623" w:rsidP="00B746FD">
            <w:pPr>
              <w:pStyle w:val="aff1"/>
              <w:spacing w:before="40"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CC1623" w:rsidRPr="000E49C4" w:rsidRDefault="00CC1623" w:rsidP="00B746FD">
            <w:pPr>
              <w:pStyle w:val="aff1"/>
              <w:spacing w:before="4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CC1623" w:rsidRPr="000E49C4" w:rsidRDefault="00CC1623" w:rsidP="00B746FD">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CC1623" w:rsidRPr="000E49C4" w:rsidRDefault="00CC1623" w:rsidP="00B746FD">
            <w:pPr>
              <w:pStyle w:val="aff1"/>
              <w:spacing w:before="4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CC1623" w:rsidRPr="000E49C4" w:rsidRDefault="00CC1623" w:rsidP="00B746FD">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CC1623" w:rsidRPr="000E49C4" w:rsidRDefault="00CC1623" w:rsidP="00B746FD">
            <w:pPr>
              <w:pStyle w:val="aff1"/>
              <w:spacing w:before="4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CC1623" w:rsidRPr="00831C19" w:rsidRDefault="00CC1623" w:rsidP="00B746FD">
            <w:pPr>
              <w:pStyle w:val="aff1"/>
              <w:spacing w:before="40"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CC1623" w:rsidRPr="00831C19" w:rsidRDefault="00CC1623" w:rsidP="00B746FD">
            <w:pPr>
              <w:pStyle w:val="aff1"/>
              <w:spacing w:before="40"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CC1623" w:rsidRPr="00831C19" w:rsidRDefault="00CC1623" w:rsidP="00B746FD">
            <w:pPr>
              <w:pStyle w:val="aff1"/>
              <w:spacing w:before="4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CC1623" w:rsidRPr="00831C19" w:rsidRDefault="00CC1623" w:rsidP="00B746FD">
            <w:pPr>
              <w:pStyle w:val="aff1"/>
              <w:spacing w:before="40" w:line="240" w:lineRule="exact"/>
              <w:rPr>
                <w:rFonts w:cs="Arial"/>
                <w:lang w:val="en-US"/>
              </w:rPr>
            </w:pPr>
            <w:r>
              <w:rPr>
                <w:rFonts w:cs="Arial"/>
                <w:lang w:val="en-US"/>
              </w:rPr>
              <w:t>117,7</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t>Декабрь</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Pr="00815521" w:rsidRDefault="00CC1623" w:rsidP="00B746FD">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Pr="0090779D" w:rsidRDefault="00CC1623" w:rsidP="00B746FD">
            <w:pPr>
              <w:pStyle w:val="aff1"/>
              <w:spacing w:before="40" w:line="240" w:lineRule="exact"/>
              <w:rPr>
                <w:rFonts w:cs="Arial"/>
              </w:rPr>
            </w:pPr>
            <w:r>
              <w:rPr>
                <w:rFonts w:cs="Arial"/>
              </w:rPr>
              <w:t>117,7</w:t>
            </w:r>
          </w:p>
        </w:tc>
      </w:tr>
      <w:tr w:rsidR="00CC1623" w:rsidRPr="00C13978" w:rsidTr="00CC1623">
        <w:trPr>
          <w:trHeight w:val="20"/>
        </w:trPr>
        <w:tc>
          <w:tcPr>
            <w:tcW w:w="992" w:type="dxa"/>
            <w:tcBorders>
              <w:top w:val="dotted" w:sz="4" w:space="0" w:color="auto"/>
              <w:bottom w:val="dotted" w:sz="4" w:space="0" w:color="auto"/>
            </w:tcBorders>
            <w:vAlign w:val="bottom"/>
          </w:tcPr>
          <w:p w:rsidR="00CC1623" w:rsidRPr="00C13978" w:rsidRDefault="00CC1623" w:rsidP="00B746FD">
            <w:pPr>
              <w:pStyle w:val="aff"/>
              <w:spacing w:before="40" w:line="240" w:lineRule="exact"/>
              <w:ind w:left="57"/>
              <w:rPr>
                <w:i/>
              </w:rPr>
            </w:pPr>
            <w:r w:rsidRPr="00C13978">
              <w:rPr>
                <w:i/>
                <w:lang w:val="en-US"/>
              </w:rPr>
              <w:lastRenderedPageBreak/>
              <w:t>IV</w:t>
            </w:r>
            <w:r w:rsidR="00B746FD">
              <w:rPr>
                <w:i/>
              </w:rPr>
              <w:t xml:space="preserve"> </w:t>
            </w:r>
            <w:r w:rsidRPr="00C13978">
              <w:rPr>
                <w:i/>
              </w:rPr>
              <w:t>квар-тал</w:t>
            </w:r>
          </w:p>
        </w:tc>
        <w:tc>
          <w:tcPr>
            <w:tcW w:w="851"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p>
        </w:tc>
        <w:tc>
          <w:tcPr>
            <w:tcW w:w="850" w:type="dxa"/>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CC1623" w:rsidRPr="00C13978" w:rsidRDefault="00CC1623" w:rsidP="00B746FD">
            <w:pPr>
              <w:pStyle w:val="aff1"/>
              <w:spacing w:before="40" w:line="240" w:lineRule="exact"/>
              <w:rPr>
                <w:rFonts w:cs="Arial"/>
                <w:i/>
              </w:rPr>
            </w:pPr>
          </w:p>
        </w:tc>
      </w:tr>
      <w:tr w:rsidR="00CC1623" w:rsidRPr="00A946F4" w:rsidTr="00CC1623">
        <w:trPr>
          <w:trHeight w:val="20"/>
        </w:trPr>
        <w:tc>
          <w:tcPr>
            <w:tcW w:w="9214" w:type="dxa"/>
            <w:gridSpan w:val="14"/>
            <w:tcBorders>
              <w:top w:val="single" w:sz="4" w:space="0" w:color="auto"/>
              <w:bottom w:val="single" w:sz="4" w:space="0" w:color="auto"/>
            </w:tcBorders>
            <w:vAlign w:val="bottom"/>
          </w:tcPr>
          <w:p w:rsidR="00CC1623" w:rsidRPr="00941D2E" w:rsidRDefault="00CC1623" w:rsidP="00B746FD">
            <w:pPr>
              <w:pStyle w:val="aff1"/>
              <w:spacing w:before="40" w:line="240" w:lineRule="exact"/>
              <w:rPr>
                <w:rFonts w:cs="Arial"/>
                <w:b/>
              </w:rPr>
            </w:pPr>
            <w:r w:rsidRPr="00941D2E">
              <w:rPr>
                <w:rFonts w:cs="Arial"/>
                <w:b/>
              </w:rPr>
              <w:t>201</w:t>
            </w:r>
            <w:r>
              <w:rPr>
                <w:rFonts w:cs="Arial"/>
                <w:b/>
              </w:rPr>
              <w:t>9</w:t>
            </w:r>
            <w:r w:rsidRPr="00941D2E">
              <w:rPr>
                <w:rFonts w:cs="Arial"/>
                <w:b/>
              </w:rPr>
              <w:t xml:space="preserve"> год</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A84F92" w:rsidRDefault="00CC1623" w:rsidP="00B746FD">
            <w:pPr>
              <w:pStyle w:val="aff"/>
              <w:spacing w:before="40" w:line="240" w:lineRule="exact"/>
              <w:ind w:left="57"/>
              <w:rPr>
                <w:i/>
                <w:lang w:val="en-US"/>
              </w:rPr>
            </w:pPr>
            <w:r>
              <w:t>Январь</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110</w:t>
            </w:r>
            <w:r>
              <w:rPr>
                <w:rFonts w:cs="Arial"/>
                <w:lang w:val="en-US"/>
              </w:rPr>
              <w:t>,</w:t>
            </w:r>
            <w:r>
              <w:rPr>
                <w:rFonts w:cs="Arial"/>
              </w:rPr>
              <w:t>5</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t>Февраль</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102,0</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102,7</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110,5</w:t>
            </w:r>
          </w:p>
        </w:tc>
      </w:tr>
      <w:tr w:rsidR="00CC1623" w:rsidRPr="009679B2" w:rsidTr="00CC1623">
        <w:trPr>
          <w:trHeight w:val="20"/>
        </w:trPr>
        <w:tc>
          <w:tcPr>
            <w:tcW w:w="992" w:type="dxa"/>
            <w:tcBorders>
              <w:top w:val="dotted" w:sz="4" w:space="0" w:color="auto"/>
              <w:bottom w:val="dotted" w:sz="4" w:space="0" w:color="auto"/>
            </w:tcBorders>
            <w:vAlign w:val="bottom"/>
          </w:tcPr>
          <w:p w:rsidR="00CC1623" w:rsidRDefault="00CC1623" w:rsidP="00B746FD">
            <w:pPr>
              <w:pStyle w:val="aff"/>
              <w:spacing w:before="40" w:line="240" w:lineRule="exact"/>
              <w:ind w:left="57"/>
            </w:pPr>
            <w:r>
              <w:t>Март</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110,5</w:t>
            </w:r>
          </w:p>
        </w:tc>
      </w:tr>
      <w:tr w:rsidR="00CC1623" w:rsidRPr="004B1C8A" w:rsidTr="00CC1623">
        <w:trPr>
          <w:trHeight w:val="20"/>
        </w:trPr>
        <w:tc>
          <w:tcPr>
            <w:tcW w:w="992" w:type="dxa"/>
            <w:tcBorders>
              <w:top w:val="dotted" w:sz="4" w:space="0" w:color="auto"/>
              <w:bottom w:val="dotted" w:sz="4" w:space="0" w:color="auto"/>
            </w:tcBorders>
            <w:vAlign w:val="bottom"/>
          </w:tcPr>
          <w:p w:rsidR="00CC1623" w:rsidRPr="004B1C8A" w:rsidRDefault="00CC1623" w:rsidP="00B746FD">
            <w:pPr>
              <w:pStyle w:val="aff"/>
              <w:spacing w:before="40" w:line="240" w:lineRule="exact"/>
              <w:ind w:left="57"/>
              <w:rPr>
                <w:i/>
              </w:rPr>
            </w:pPr>
            <w:r w:rsidRPr="004B1C8A">
              <w:rPr>
                <w:i/>
              </w:rPr>
              <w:t>I квар-</w:t>
            </w:r>
          </w:p>
          <w:p w:rsidR="00CC1623" w:rsidRPr="004B1C8A" w:rsidRDefault="00CC1623" w:rsidP="00B746FD">
            <w:pPr>
              <w:pStyle w:val="aff"/>
              <w:spacing w:before="40" w:line="240" w:lineRule="exact"/>
              <w:ind w:left="57"/>
              <w:rPr>
                <w:i/>
              </w:rPr>
            </w:pPr>
            <w:r w:rsidRPr="004B1C8A">
              <w:rPr>
                <w:i/>
              </w:rPr>
              <w:t>тал</w:t>
            </w:r>
          </w:p>
        </w:tc>
        <w:tc>
          <w:tcPr>
            <w:tcW w:w="851"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p>
        </w:tc>
        <w:tc>
          <w:tcPr>
            <w:tcW w:w="851"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p>
        </w:tc>
        <w:tc>
          <w:tcPr>
            <w:tcW w:w="850" w:type="dxa"/>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CC1623" w:rsidRPr="004B1C8A" w:rsidRDefault="00CC1623" w:rsidP="00B746FD">
            <w:pPr>
              <w:pStyle w:val="aff1"/>
              <w:spacing w:before="40" w:line="240" w:lineRule="exact"/>
              <w:rPr>
                <w:rFonts w:cs="Arial"/>
                <w:i/>
              </w:rPr>
            </w:pPr>
          </w:p>
        </w:tc>
      </w:tr>
      <w:tr w:rsidR="00CC1623" w:rsidRPr="009679B2" w:rsidTr="00CC1623">
        <w:trPr>
          <w:trHeight w:val="20"/>
        </w:trPr>
        <w:tc>
          <w:tcPr>
            <w:tcW w:w="992" w:type="dxa"/>
            <w:tcBorders>
              <w:top w:val="dotted" w:sz="4" w:space="0" w:color="auto"/>
              <w:bottom w:val="dotted" w:sz="4" w:space="0" w:color="auto"/>
            </w:tcBorders>
            <w:vAlign w:val="bottom"/>
          </w:tcPr>
          <w:p w:rsidR="00CC1623" w:rsidRPr="00A150BA" w:rsidRDefault="00CC1623" w:rsidP="00B746FD">
            <w:pPr>
              <w:pStyle w:val="aff"/>
              <w:spacing w:before="40" w:line="240" w:lineRule="exact"/>
              <w:ind w:left="57"/>
              <w:rPr>
                <w:i/>
              </w:rPr>
            </w:pPr>
            <w:r w:rsidRPr="006930E2">
              <w:t>Апрель</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CC1623" w:rsidRDefault="00CC1623" w:rsidP="00B746FD">
            <w:pPr>
              <w:pStyle w:val="aff1"/>
              <w:spacing w:before="40" w:line="240" w:lineRule="exact"/>
              <w:rPr>
                <w:rFonts w:cs="Arial"/>
              </w:rPr>
            </w:pPr>
            <w:r>
              <w:rPr>
                <w:rFonts w:cs="Arial"/>
              </w:rPr>
              <w:t>110,5</w:t>
            </w:r>
          </w:p>
        </w:tc>
      </w:tr>
      <w:tr w:rsidR="00CC1623" w:rsidRPr="009679B2" w:rsidTr="00CC1623">
        <w:trPr>
          <w:trHeight w:val="20"/>
        </w:trPr>
        <w:tc>
          <w:tcPr>
            <w:tcW w:w="992" w:type="dxa"/>
            <w:tcBorders>
              <w:top w:val="dotted" w:sz="4" w:space="0" w:color="auto"/>
              <w:bottom w:val="double" w:sz="4" w:space="0" w:color="auto"/>
            </w:tcBorders>
            <w:vAlign w:val="bottom"/>
          </w:tcPr>
          <w:p w:rsidR="00CC1623" w:rsidRPr="006930E2" w:rsidRDefault="00CC1623" w:rsidP="00B746FD">
            <w:pPr>
              <w:pStyle w:val="aff"/>
              <w:spacing w:before="40" w:line="240" w:lineRule="exact"/>
              <w:ind w:left="57"/>
            </w:pPr>
            <w:r>
              <w:t>Май</w:t>
            </w:r>
          </w:p>
        </w:tc>
        <w:tc>
          <w:tcPr>
            <w:tcW w:w="851"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05"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103,2</w:t>
            </w:r>
          </w:p>
        </w:tc>
        <w:tc>
          <w:tcPr>
            <w:tcW w:w="851"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105,2</w:t>
            </w:r>
          </w:p>
        </w:tc>
        <w:tc>
          <w:tcPr>
            <w:tcW w:w="851"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100,0</w:t>
            </w:r>
          </w:p>
        </w:tc>
        <w:tc>
          <w:tcPr>
            <w:tcW w:w="851"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102,7</w:t>
            </w:r>
          </w:p>
        </w:tc>
        <w:tc>
          <w:tcPr>
            <w:tcW w:w="850" w:type="dxa"/>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100,1</w:t>
            </w:r>
          </w:p>
        </w:tc>
        <w:tc>
          <w:tcPr>
            <w:tcW w:w="851" w:type="dxa"/>
            <w:gridSpan w:val="2"/>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102,7</w:t>
            </w:r>
          </w:p>
        </w:tc>
        <w:tc>
          <w:tcPr>
            <w:tcW w:w="851" w:type="dxa"/>
            <w:gridSpan w:val="2"/>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100,0</w:t>
            </w:r>
          </w:p>
        </w:tc>
        <w:tc>
          <w:tcPr>
            <w:tcW w:w="710" w:type="dxa"/>
            <w:gridSpan w:val="2"/>
            <w:tcBorders>
              <w:top w:val="dotted" w:sz="4" w:space="0" w:color="auto"/>
              <w:bottom w:val="double" w:sz="4" w:space="0" w:color="auto"/>
            </w:tcBorders>
            <w:vAlign w:val="bottom"/>
          </w:tcPr>
          <w:p w:rsidR="00CC1623" w:rsidRDefault="00CC1623" w:rsidP="00B746FD">
            <w:pPr>
              <w:pStyle w:val="aff1"/>
              <w:spacing w:before="40" w:line="240" w:lineRule="exact"/>
              <w:rPr>
                <w:rFonts w:cs="Arial"/>
              </w:rPr>
            </w:pPr>
            <w:r>
              <w:rPr>
                <w:rFonts w:cs="Arial"/>
              </w:rPr>
              <w:t>110,5</w:t>
            </w:r>
          </w:p>
        </w:tc>
      </w:tr>
    </w:tbl>
    <w:p w:rsidR="00CC1623" w:rsidRDefault="00CC1623" w:rsidP="00CC1623">
      <w:pPr>
        <w:pStyle w:val="affa"/>
        <w:spacing w:before="240" w:after="120"/>
        <w:rPr>
          <w:rFonts w:ascii="Arial" w:hAnsi="Arial"/>
          <w:sz w:val="22"/>
          <w:szCs w:val="22"/>
          <w:lang w:val="en-US"/>
        </w:rPr>
      </w:pPr>
      <w:bookmarkStart w:id="143" w:name="_MON_1585473444"/>
      <w:bookmarkStart w:id="144" w:name="_MON_1585473614"/>
      <w:bookmarkStart w:id="145" w:name="_MON_1585473622"/>
      <w:bookmarkStart w:id="146" w:name="_MON_1585473640"/>
      <w:bookmarkStart w:id="147" w:name="_MON_1585473650"/>
      <w:bookmarkStart w:id="148" w:name="_MON_1584534658"/>
      <w:bookmarkStart w:id="149" w:name="_MON_1592208618"/>
      <w:bookmarkStart w:id="150" w:name="_MON_1584788869"/>
      <w:bookmarkStart w:id="151" w:name="_MON_1592208825"/>
      <w:bookmarkStart w:id="152" w:name="_MON_1584534813"/>
      <w:bookmarkStart w:id="153" w:name="_MON_1592739325"/>
      <w:bookmarkStart w:id="154" w:name="_MON_1592739529"/>
      <w:bookmarkStart w:id="155" w:name="_MON_1585473146"/>
      <w:bookmarkStart w:id="156" w:name="_MON_158547321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A7F6C">
        <w:rPr>
          <w:rFonts w:ascii="Arial" w:hAnsi="Arial"/>
          <w:noProof/>
          <w:sz w:val="22"/>
          <w:szCs w:val="22"/>
        </w:rPr>
        <w:drawing>
          <wp:inline distT="0" distB="0" distL="0" distR="0">
            <wp:extent cx="5819775" cy="2771775"/>
            <wp:effectExtent l="19050" t="0" r="9525"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C1623" w:rsidRDefault="00CC1623" w:rsidP="00CC1623">
      <w:pPr>
        <w:rPr>
          <w:lang w:val="en-US"/>
        </w:rPr>
      </w:pPr>
    </w:p>
    <w:p w:rsidR="00CC1623" w:rsidRPr="00C62DB7" w:rsidRDefault="00CC1623" w:rsidP="00CC1623">
      <w:pPr>
        <w:pStyle w:val="affff3"/>
        <w:spacing w:before="240"/>
        <w:ind w:firstLine="737"/>
        <w:rPr>
          <w:lang w:val="en-US"/>
        </w:rPr>
      </w:pPr>
    </w:p>
    <w:p w:rsidR="00CC1623" w:rsidRPr="009761F4" w:rsidRDefault="00CC1623" w:rsidP="00CC1623"/>
    <w:p w:rsidR="00200B60" w:rsidRDefault="00200B60" w:rsidP="0089417A">
      <w:pPr>
        <w:pStyle w:val="affa"/>
        <w:spacing w:before="240" w:after="120"/>
        <w:ind w:firstLine="737"/>
        <w:rPr>
          <w:rFonts w:ascii="Arial" w:hAnsi="Arial" w:cs="Arial"/>
          <w:szCs w:val="24"/>
        </w:rPr>
      </w:pP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57" w:name="_Toc12001938"/>
      <w:r w:rsidRPr="00775CA5">
        <w:rPr>
          <w:rFonts w:cs="Arial"/>
          <w:noProof w:val="0"/>
          <w:sz w:val="28"/>
        </w:rPr>
        <w:lastRenderedPageBreak/>
        <w:t>Финансы</w:t>
      </w:r>
      <w:bookmarkEnd w:id="137"/>
      <w:bookmarkEnd w:id="138"/>
      <w:bookmarkEnd w:id="139"/>
      <w:bookmarkEnd w:id="140"/>
      <w:bookmarkEnd w:id="141"/>
      <w:bookmarkEnd w:id="157"/>
    </w:p>
    <w:p w:rsidR="008E219A" w:rsidRPr="00775CA5" w:rsidRDefault="00634868" w:rsidP="009408FC">
      <w:pPr>
        <w:pStyle w:val="30"/>
        <w:numPr>
          <w:ilvl w:val="1"/>
          <w:numId w:val="1"/>
        </w:numPr>
        <w:tabs>
          <w:tab w:val="num" w:pos="2268"/>
        </w:tabs>
        <w:spacing w:before="480" w:after="480"/>
        <w:ind w:left="1134" w:firstLine="0"/>
        <w:jc w:val="left"/>
        <w:rPr>
          <w:rFonts w:cs="Arial"/>
          <w:noProof w:val="0"/>
        </w:rPr>
      </w:pPr>
      <w:bookmarkStart w:id="158" w:name="_Toc367179943"/>
      <w:bookmarkStart w:id="159" w:name="_Toc12001939"/>
      <w:bookmarkStart w:id="160" w:name="_Toc463688738"/>
      <w:bookmarkStart w:id="161" w:name="_Toc491488490"/>
      <w:bookmarkStart w:id="162" w:name="_Toc499524418"/>
      <w:bookmarkEnd w:id="86"/>
      <w:bookmarkEnd w:id="87"/>
      <w:bookmarkEnd w:id="88"/>
      <w:bookmarkEnd w:id="89"/>
      <w:bookmarkEnd w:id="127"/>
      <w:bookmarkEnd w:id="128"/>
      <w:bookmarkEnd w:id="129"/>
      <w:r w:rsidRPr="00775CA5">
        <w:rPr>
          <w:rFonts w:cs="Arial"/>
          <w:noProof w:val="0"/>
        </w:rPr>
        <w:t>Государственные финансы</w:t>
      </w:r>
      <w:bookmarkEnd w:id="158"/>
      <w:bookmarkEnd w:id="159"/>
    </w:p>
    <w:p w:rsidR="00FA6C0A" w:rsidRPr="00F050DD" w:rsidRDefault="00FA6C0A" w:rsidP="00FA6C0A">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апреле 2019</w:t>
      </w:r>
      <w:r w:rsidRPr="00F050DD">
        <w:rPr>
          <w:rFonts w:cs="Arial"/>
          <w:szCs w:val="22"/>
        </w:rPr>
        <w:t xml:space="preserve"> год</w:t>
      </w:r>
      <w:r>
        <w:rPr>
          <w:rFonts w:cs="Arial"/>
          <w:szCs w:val="22"/>
        </w:rPr>
        <w:t>а</w:t>
      </w:r>
      <w:r w:rsidRPr="00F050DD">
        <w:rPr>
          <w:rFonts w:cs="Arial"/>
          <w:szCs w:val="22"/>
        </w:rPr>
        <w:t xml:space="preserve"> слож</w:t>
      </w:r>
      <w:r w:rsidRPr="00F050DD">
        <w:rPr>
          <w:rFonts w:cs="Arial"/>
          <w:szCs w:val="22"/>
        </w:rPr>
        <w:t>и</w:t>
      </w:r>
      <w:r w:rsidRPr="00F050DD">
        <w:rPr>
          <w:rFonts w:cs="Arial"/>
          <w:szCs w:val="22"/>
        </w:rPr>
        <w:t xml:space="preserve">лись в сумме </w:t>
      </w:r>
      <w:r>
        <w:rPr>
          <w:rFonts w:cs="Arial"/>
          <w:szCs w:val="22"/>
        </w:rPr>
        <w:t xml:space="preserve">61736,9 </w:t>
      </w:r>
      <w:r w:rsidRPr="00F050DD">
        <w:rPr>
          <w:rFonts w:cs="Arial"/>
          <w:szCs w:val="22"/>
        </w:rPr>
        <w:t>млн. рублей, расходы –</w:t>
      </w:r>
      <w:r>
        <w:rPr>
          <w:rFonts w:cs="Arial"/>
          <w:szCs w:val="22"/>
        </w:rPr>
        <w:t xml:space="preserve"> 53532,2 </w:t>
      </w:r>
      <w:r w:rsidRPr="00F050DD">
        <w:rPr>
          <w:rFonts w:cs="Arial"/>
          <w:szCs w:val="22"/>
        </w:rPr>
        <w:t xml:space="preserve">млн. рублей. </w:t>
      </w:r>
      <w:r>
        <w:rPr>
          <w:rFonts w:cs="Arial"/>
          <w:szCs w:val="22"/>
        </w:rPr>
        <w:t>Профицит</w:t>
      </w:r>
      <w:r w:rsidRPr="00F050DD">
        <w:rPr>
          <w:rFonts w:cs="Arial"/>
          <w:szCs w:val="22"/>
        </w:rPr>
        <w:t xml:space="preserve"> составил </w:t>
      </w:r>
      <w:r>
        <w:rPr>
          <w:rFonts w:cs="Arial"/>
          <w:szCs w:val="22"/>
        </w:rPr>
        <w:br/>
        <w:t xml:space="preserve">8204,7 </w:t>
      </w:r>
      <w:r w:rsidRPr="00F050DD">
        <w:rPr>
          <w:rFonts w:cs="Arial"/>
          <w:szCs w:val="22"/>
        </w:rPr>
        <w:t>млн. </w:t>
      </w:r>
      <w:r w:rsidRPr="00416178">
        <w:rPr>
          <w:rFonts w:cs="Arial"/>
          <w:szCs w:val="22"/>
        </w:rPr>
        <w:t>рублей (</w:t>
      </w:r>
      <w:r>
        <w:rPr>
          <w:rFonts w:cs="Arial"/>
          <w:szCs w:val="22"/>
        </w:rPr>
        <w:t>13,3%</w:t>
      </w:r>
      <w:r w:rsidRPr="00416178">
        <w:rPr>
          <w:rFonts w:cs="Arial"/>
          <w:szCs w:val="22"/>
        </w:rPr>
        <w:t>).</w:t>
      </w:r>
    </w:p>
    <w:p w:rsidR="00FA6C0A" w:rsidRPr="00F050DD" w:rsidRDefault="00FA6C0A" w:rsidP="00FA6C0A">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апрель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80764,7</w:t>
      </w:r>
      <w:r w:rsidRPr="00F050DD">
        <w:rPr>
          <w:rFonts w:cs="Arial"/>
          <w:szCs w:val="22"/>
        </w:rPr>
        <w:t xml:space="preserve"> млн. рублей, что на </w:t>
      </w:r>
      <w:r>
        <w:rPr>
          <w:rFonts w:cs="Arial"/>
          <w:szCs w:val="22"/>
        </w:rPr>
        <w:t>30,8</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за </w:t>
      </w:r>
      <w:r>
        <w:rPr>
          <w:rFonts w:cs="Arial"/>
          <w:szCs w:val="22"/>
        </w:rPr>
        <w:t>соо</w:t>
      </w:r>
      <w:r>
        <w:rPr>
          <w:rFonts w:cs="Arial"/>
          <w:szCs w:val="22"/>
        </w:rPr>
        <w:t>т</w:t>
      </w:r>
      <w:r>
        <w:rPr>
          <w:rFonts w:cs="Arial"/>
          <w:szCs w:val="22"/>
        </w:rPr>
        <w:t>ветствующий период 2018</w:t>
      </w:r>
      <w:r w:rsidRPr="00F050DD">
        <w:rPr>
          <w:rFonts w:cs="Arial"/>
          <w:szCs w:val="22"/>
        </w:rPr>
        <w:t xml:space="preserve"> год</w:t>
      </w:r>
      <w:r>
        <w:rPr>
          <w:rFonts w:cs="Arial"/>
          <w:szCs w:val="22"/>
        </w:rPr>
        <w:t>а</w:t>
      </w:r>
      <w:r w:rsidRPr="00F050DD">
        <w:rPr>
          <w:rFonts w:cs="Arial"/>
          <w:szCs w:val="22"/>
        </w:rPr>
        <w:t>.</w:t>
      </w:r>
    </w:p>
    <w:p w:rsidR="00FA6C0A" w:rsidRPr="00F050DD" w:rsidRDefault="00FA6C0A" w:rsidP="00FA6C0A">
      <w:pPr>
        <w:spacing w:before="120" w:line="240" w:lineRule="exact"/>
        <w:ind w:firstLine="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tblPr>
      <w:tblGrid>
        <w:gridCol w:w="2392"/>
        <w:gridCol w:w="6"/>
        <w:gridCol w:w="1144"/>
        <w:gridCol w:w="1159"/>
        <w:gridCol w:w="1148"/>
        <w:gridCol w:w="1165"/>
        <w:gridCol w:w="1151"/>
        <w:gridCol w:w="6"/>
        <w:gridCol w:w="1146"/>
      </w:tblGrid>
      <w:tr w:rsidR="00FA6C0A" w:rsidRPr="00F050DD" w:rsidTr="00FA6C0A">
        <w:trPr>
          <w:cantSplit/>
          <w:tblHeader/>
        </w:trPr>
        <w:tc>
          <w:tcPr>
            <w:tcW w:w="2392" w:type="dxa"/>
            <w:tcBorders>
              <w:top w:val="double" w:sz="4" w:space="0" w:color="auto"/>
              <w:left w:val="double" w:sz="4" w:space="0" w:color="auto"/>
            </w:tcBorders>
          </w:tcPr>
          <w:p w:rsidR="00FA6C0A" w:rsidRPr="00F050DD" w:rsidRDefault="00FA6C0A" w:rsidP="00FA6C0A">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FA6C0A" w:rsidRPr="00AE521E" w:rsidRDefault="00FA6C0A" w:rsidP="00FA6C0A">
            <w:pPr>
              <w:spacing w:before="40" w:after="40" w:line="240" w:lineRule="exact"/>
              <w:ind w:firstLine="0"/>
              <w:jc w:val="center"/>
              <w:rPr>
                <w:rFonts w:cs="Arial"/>
                <w:i/>
                <w:iCs/>
                <w:sz w:val="20"/>
              </w:rPr>
            </w:pPr>
            <w:r>
              <w:rPr>
                <w:rFonts w:cs="Arial"/>
                <w:i/>
                <w:iCs/>
                <w:sz w:val="20"/>
              </w:rPr>
              <w:t>Январь – апрель 2019</w:t>
            </w:r>
            <w:r w:rsidRPr="00F050DD">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апрелю 2018</w:t>
            </w:r>
            <w:r w:rsidRPr="00F050DD">
              <w:rPr>
                <w:rFonts w:cs="Arial"/>
                <w:i/>
                <w:iCs/>
                <w:sz w:val="20"/>
              </w:rPr>
              <w:t>г.</w:t>
            </w:r>
          </w:p>
        </w:tc>
      </w:tr>
      <w:tr w:rsidR="00FA6C0A" w:rsidRPr="00F050DD" w:rsidTr="00FA6C0A">
        <w:trPr>
          <w:cantSplit/>
          <w:trHeight w:val="337"/>
          <w:tblHeader/>
        </w:trPr>
        <w:tc>
          <w:tcPr>
            <w:tcW w:w="2398" w:type="dxa"/>
            <w:gridSpan w:val="2"/>
            <w:vMerge w:val="restart"/>
            <w:tcBorders>
              <w:left w:val="double" w:sz="4" w:space="0" w:color="auto"/>
            </w:tcBorders>
          </w:tcPr>
          <w:p w:rsidR="00FA6C0A" w:rsidRPr="00F050DD" w:rsidRDefault="00FA6C0A" w:rsidP="00FA6C0A">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 xml:space="preserve">в том числе </w:t>
            </w:r>
          </w:p>
        </w:tc>
      </w:tr>
      <w:tr w:rsidR="00FA6C0A" w:rsidRPr="00F050DD" w:rsidTr="00FA6C0A">
        <w:trPr>
          <w:cantSplit/>
          <w:tblHeader/>
        </w:trPr>
        <w:tc>
          <w:tcPr>
            <w:tcW w:w="2398" w:type="dxa"/>
            <w:gridSpan w:val="2"/>
            <w:vMerge/>
            <w:tcBorders>
              <w:left w:val="double" w:sz="4" w:space="0" w:color="auto"/>
              <w:bottom w:val="single" w:sz="4" w:space="0" w:color="auto"/>
            </w:tcBorders>
          </w:tcPr>
          <w:p w:rsidR="00FA6C0A" w:rsidRPr="00F050DD" w:rsidRDefault="00FA6C0A" w:rsidP="00FA6C0A">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FA6C0A" w:rsidRPr="00F050DD" w:rsidRDefault="00FA6C0A" w:rsidP="00FA6C0A">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FA6C0A" w:rsidRPr="00F050DD" w:rsidTr="00FA6C0A">
        <w:tc>
          <w:tcPr>
            <w:tcW w:w="2398" w:type="dxa"/>
            <w:gridSpan w:val="2"/>
            <w:tcBorders>
              <w:top w:val="single" w:sz="4" w:space="0" w:color="auto"/>
              <w:left w:val="double" w:sz="4" w:space="0" w:color="auto"/>
              <w:bottom w:val="dotted" w:sz="4" w:space="0" w:color="auto"/>
            </w:tcBorders>
            <w:vAlign w:val="bottom"/>
          </w:tcPr>
          <w:p w:rsidR="00FA6C0A" w:rsidRPr="00F050DD" w:rsidRDefault="00FA6C0A" w:rsidP="00FA6C0A">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FA6C0A" w:rsidRPr="001346E9" w:rsidRDefault="00FA6C0A" w:rsidP="00FA6C0A">
            <w:pPr>
              <w:spacing w:before="60" w:line="240" w:lineRule="exact"/>
              <w:ind w:firstLine="0"/>
              <w:jc w:val="center"/>
              <w:rPr>
                <w:rFonts w:cs="Arial"/>
                <w:b/>
                <w:bCs/>
                <w:sz w:val="20"/>
              </w:rPr>
            </w:pPr>
            <w:r>
              <w:rPr>
                <w:rFonts w:cs="Arial"/>
                <w:b/>
                <w:bCs/>
                <w:sz w:val="20"/>
              </w:rPr>
              <w:t>80764,7</w:t>
            </w:r>
          </w:p>
        </w:tc>
        <w:tc>
          <w:tcPr>
            <w:tcW w:w="1159" w:type="dxa"/>
            <w:tcBorders>
              <w:top w:val="single" w:sz="4" w:space="0" w:color="auto"/>
              <w:left w:val="single" w:sz="4" w:space="0" w:color="auto"/>
              <w:bottom w:val="dotted" w:sz="4" w:space="0" w:color="auto"/>
            </w:tcBorders>
            <w:vAlign w:val="bottom"/>
          </w:tcPr>
          <w:p w:rsidR="00FA6C0A" w:rsidRPr="001346E9" w:rsidRDefault="00FA6C0A" w:rsidP="00FA6C0A">
            <w:pPr>
              <w:spacing w:before="60" w:line="240" w:lineRule="exact"/>
              <w:ind w:firstLine="0"/>
              <w:jc w:val="center"/>
              <w:rPr>
                <w:rFonts w:cs="Arial"/>
                <w:b/>
                <w:bCs/>
                <w:sz w:val="20"/>
              </w:rPr>
            </w:pPr>
            <w:r>
              <w:rPr>
                <w:rFonts w:cs="Arial"/>
                <w:b/>
                <w:bCs/>
                <w:sz w:val="20"/>
              </w:rPr>
              <w:t>20101,8</w:t>
            </w:r>
          </w:p>
        </w:tc>
        <w:tc>
          <w:tcPr>
            <w:tcW w:w="1148" w:type="dxa"/>
            <w:tcBorders>
              <w:top w:val="single" w:sz="4" w:space="0" w:color="auto"/>
              <w:left w:val="single" w:sz="4" w:space="0" w:color="auto"/>
              <w:bottom w:val="dotted" w:sz="4" w:space="0" w:color="auto"/>
              <w:right w:val="single" w:sz="4" w:space="0" w:color="auto"/>
            </w:tcBorders>
            <w:vAlign w:val="bottom"/>
          </w:tcPr>
          <w:p w:rsidR="00FA6C0A" w:rsidRPr="001346E9" w:rsidRDefault="00FA6C0A" w:rsidP="00FA6C0A">
            <w:pPr>
              <w:spacing w:before="60" w:line="240" w:lineRule="exact"/>
              <w:ind w:firstLine="0"/>
              <w:jc w:val="center"/>
              <w:rPr>
                <w:rFonts w:cs="Arial"/>
                <w:b/>
                <w:bCs/>
                <w:sz w:val="20"/>
              </w:rPr>
            </w:pPr>
            <w:r>
              <w:rPr>
                <w:rFonts w:cs="Arial"/>
                <w:b/>
                <w:bCs/>
                <w:sz w:val="20"/>
              </w:rPr>
              <w:t>60662,9</w:t>
            </w:r>
          </w:p>
        </w:tc>
        <w:tc>
          <w:tcPr>
            <w:tcW w:w="1165" w:type="dxa"/>
            <w:tcBorders>
              <w:top w:val="single" w:sz="4" w:space="0" w:color="auto"/>
              <w:left w:val="nil"/>
              <w:bottom w:val="dotted" w:sz="4" w:space="0" w:color="auto"/>
              <w:right w:val="single" w:sz="4" w:space="0" w:color="auto"/>
            </w:tcBorders>
            <w:vAlign w:val="bottom"/>
          </w:tcPr>
          <w:p w:rsidR="00FA6C0A" w:rsidRPr="001346E9" w:rsidRDefault="00FA6C0A" w:rsidP="00FA6C0A">
            <w:pPr>
              <w:spacing w:before="60" w:line="240" w:lineRule="exact"/>
              <w:ind w:firstLine="0"/>
              <w:jc w:val="center"/>
              <w:rPr>
                <w:rFonts w:cs="Arial"/>
                <w:b/>
                <w:bCs/>
                <w:sz w:val="20"/>
              </w:rPr>
            </w:pPr>
            <w:r>
              <w:rPr>
                <w:rFonts w:cs="Arial"/>
                <w:b/>
                <w:bCs/>
                <w:sz w:val="20"/>
              </w:rPr>
              <w:t>130,8</w:t>
            </w:r>
          </w:p>
        </w:tc>
        <w:tc>
          <w:tcPr>
            <w:tcW w:w="1151" w:type="dxa"/>
            <w:tcBorders>
              <w:top w:val="single" w:sz="4" w:space="0" w:color="auto"/>
              <w:left w:val="nil"/>
              <w:bottom w:val="dotted" w:sz="4" w:space="0" w:color="auto"/>
            </w:tcBorders>
            <w:vAlign w:val="bottom"/>
          </w:tcPr>
          <w:p w:rsidR="00FA6C0A" w:rsidRPr="001346E9" w:rsidRDefault="00FA6C0A" w:rsidP="00FA6C0A">
            <w:pPr>
              <w:spacing w:before="60" w:line="240" w:lineRule="exact"/>
              <w:ind w:firstLine="0"/>
              <w:jc w:val="center"/>
              <w:rPr>
                <w:rFonts w:cs="Arial"/>
                <w:b/>
                <w:bCs/>
                <w:sz w:val="20"/>
              </w:rPr>
            </w:pPr>
            <w:r>
              <w:rPr>
                <w:rFonts w:cs="Arial"/>
                <w:b/>
                <w:bCs/>
                <w:sz w:val="20"/>
              </w:rPr>
              <w:t>105,6</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FA6C0A" w:rsidRPr="001346E9" w:rsidRDefault="00FA6C0A" w:rsidP="00FA6C0A">
            <w:pPr>
              <w:spacing w:before="60" w:line="240" w:lineRule="exact"/>
              <w:ind w:firstLine="0"/>
              <w:jc w:val="center"/>
              <w:rPr>
                <w:rFonts w:cs="Arial"/>
                <w:b/>
                <w:bCs/>
                <w:sz w:val="20"/>
              </w:rPr>
            </w:pPr>
            <w:r>
              <w:rPr>
                <w:rFonts w:cs="Arial"/>
                <w:b/>
                <w:bCs/>
                <w:sz w:val="20"/>
              </w:rPr>
              <w:t>142,0</w:t>
            </w:r>
          </w:p>
        </w:tc>
      </w:tr>
      <w:tr w:rsidR="00FA6C0A" w:rsidRPr="00F050DD" w:rsidTr="00FA6C0A">
        <w:tc>
          <w:tcPr>
            <w:tcW w:w="2398" w:type="dxa"/>
            <w:gridSpan w:val="2"/>
            <w:tcBorders>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21528,2</w:t>
            </w:r>
          </w:p>
        </w:tc>
        <w:tc>
          <w:tcPr>
            <w:tcW w:w="1159" w:type="dxa"/>
            <w:tcBorders>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2636,1</w:t>
            </w:r>
          </w:p>
        </w:tc>
        <w:tc>
          <w:tcPr>
            <w:tcW w:w="1148" w:type="dxa"/>
            <w:tcBorders>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18892,1</w:t>
            </w:r>
          </w:p>
        </w:tc>
        <w:tc>
          <w:tcPr>
            <w:tcW w:w="1165" w:type="dxa"/>
            <w:tcBorders>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143,3</w:t>
            </w:r>
          </w:p>
        </w:tc>
        <w:tc>
          <w:tcPr>
            <w:tcW w:w="1151" w:type="dxa"/>
            <w:tcBorders>
              <w:left w:val="nil"/>
              <w:bottom w:val="dotted"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130,2</w:t>
            </w:r>
          </w:p>
        </w:tc>
        <w:tc>
          <w:tcPr>
            <w:tcW w:w="1152" w:type="dxa"/>
            <w:gridSpan w:val="2"/>
            <w:tcBorders>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145,3</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21691,3</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21691,3</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147,0</w:t>
            </w:r>
          </w:p>
        </w:tc>
        <w:tc>
          <w:tcPr>
            <w:tcW w:w="1151" w:type="dxa"/>
            <w:tcBorders>
              <w:top w:val="dotted" w:sz="4" w:space="0" w:color="auto"/>
              <w:left w:val="nil"/>
              <w:bottom w:val="dotted"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147,0</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15973,1</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15973,1</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103,2</w:t>
            </w:r>
          </w:p>
        </w:tc>
        <w:tc>
          <w:tcPr>
            <w:tcW w:w="1151" w:type="dxa"/>
            <w:tcBorders>
              <w:top w:val="dotted" w:sz="4" w:space="0" w:color="auto"/>
              <w:left w:val="nil"/>
              <w:bottom w:val="dotted"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103,2</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х</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3666,0</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-678,9</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4344,9</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133,1</w:t>
            </w:r>
          </w:p>
        </w:tc>
        <w:tc>
          <w:tcPr>
            <w:tcW w:w="1151" w:type="dxa"/>
            <w:tcBorders>
              <w:top w:val="dotted" w:sz="4" w:space="0" w:color="auto"/>
              <w:left w:val="nil"/>
              <w:bottom w:val="dotted"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153,1</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74,2</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74,2</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127,3</w:t>
            </w:r>
          </w:p>
        </w:tc>
        <w:tc>
          <w:tcPr>
            <w:tcW w:w="1151" w:type="dxa"/>
            <w:tcBorders>
              <w:top w:val="dotted" w:sz="4" w:space="0" w:color="auto"/>
              <w:left w:val="nil"/>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127,3</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5929,7</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5929,7</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128,6</w:t>
            </w:r>
          </w:p>
        </w:tc>
        <w:tc>
          <w:tcPr>
            <w:tcW w:w="1151" w:type="dxa"/>
            <w:tcBorders>
              <w:top w:val="dotted" w:sz="4" w:space="0" w:color="auto"/>
              <w:left w:val="nil"/>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128,6</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Default="00FA6C0A" w:rsidP="00FA6C0A">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599,4</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599,4</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128,3</w:t>
            </w:r>
          </w:p>
        </w:tc>
        <w:tc>
          <w:tcPr>
            <w:tcW w:w="1151" w:type="dxa"/>
            <w:tcBorders>
              <w:top w:val="dotted" w:sz="4" w:space="0" w:color="auto"/>
              <w:left w:val="nil"/>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128,3</w:t>
            </w:r>
          </w:p>
        </w:tc>
      </w:tr>
      <w:tr w:rsidR="00FA6C0A" w:rsidRPr="00F050DD" w:rsidTr="00FA6C0A">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1668,0</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1668,0</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115,4</w:t>
            </w:r>
          </w:p>
        </w:tc>
        <w:tc>
          <w:tcPr>
            <w:tcW w:w="1151" w:type="dxa"/>
            <w:tcBorders>
              <w:top w:val="dotted" w:sz="4" w:space="0" w:color="auto"/>
              <w:left w:val="nil"/>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115,4</w:t>
            </w:r>
          </w:p>
        </w:tc>
      </w:tr>
      <w:tr w:rsidR="00FA6C0A" w:rsidRPr="00F050DD" w:rsidTr="00FA6C0A">
        <w:trPr>
          <w:trHeight w:val="329"/>
        </w:trPr>
        <w:tc>
          <w:tcPr>
            <w:tcW w:w="2398" w:type="dxa"/>
            <w:gridSpan w:val="2"/>
            <w:tcBorders>
              <w:top w:val="dotted" w:sz="4" w:space="0" w:color="auto"/>
              <w:left w:val="double" w:sz="4" w:space="0" w:color="auto"/>
              <w:bottom w:val="dotted" w:sz="4" w:space="0" w:color="auto"/>
            </w:tcBorders>
            <w:vAlign w:val="bottom"/>
          </w:tcPr>
          <w:p w:rsidR="00FA6C0A" w:rsidRPr="00F050DD" w:rsidRDefault="00FA6C0A" w:rsidP="00FA6C0A">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1416,8</w:t>
            </w:r>
          </w:p>
        </w:tc>
        <w:tc>
          <w:tcPr>
            <w:tcW w:w="1159" w:type="dxa"/>
            <w:tcBorders>
              <w:top w:val="dotted" w:sz="4" w:space="0" w:color="auto"/>
              <w:left w:val="single" w:sz="4" w:space="0" w:color="auto"/>
              <w:bottom w:val="dotted"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925,1</w:t>
            </w:r>
          </w:p>
        </w:tc>
        <w:tc>
          <w:tcPr>
            <w:tcW w:w="1148" w:type="dxa"/>
            <w:tcBorders>
              <w:top w:val="dotted" w:sz="4" w:space="0" w:color="auto"/>
              <w:left w:val="single" w:sz="4" w:space="0" w:color="auto"/>
              <w:bottom w:val="dotted"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491,7</w:t>
            </w:r>
          </w:p>
        </w:tc>
        <w:tc>
          <w:tcPr>
            <w:tcW w:w="1165" w:type="dxa"/>
            <w:tcBorders>
              <w:top w:val="dotted" w:sz="4" w:space="0" w:color="auto"/>
              <w:left w:val="nil"/>
              <w:bottom w:val="dotted"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148,2</w:t>
            </w:r>
          </w:p>
        </w:tc>
        <w:tc>
          <w:tcPr>
            <w:tcW w:w="1151" w:type="dxa"/>
            <w:tcBorders>
              <w:top w:val="dotted" w:sz="4" w:space="0" w:color="auto"/>
              <w:left w:val="nil"/>
              <w:bottom w:val="dotted"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132,3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191,5</w:t>
            </w:r>
          </w:p>
        </w:tc>
      </w:tr>
      <w:tr w:rsidR="00FA6C0A" w:rsidRPr="00F050DD" w:rsidTr="00FA6C0A">
        <w:trPr>
          <w:trHeight w:val="329"/>
        </w:trPr>
        <w:tc>
          <w:tcPr>
            <w:tcW w:w="2398" w:type="dxa"/>
            <w:gridSpan w:val="2"/>
            <w:tcBorders>
              <w:top w:val="dotted" w:sz="4" w:space="0" w:color="auto"/>
              <w:left w:val="double" w:sz="4" w:space="0" w:color="auto"/>
              <w:bottom w:val="double" w:sz="4" w:space="0" w:color="auto"/>
            </w:tcBorders>
            <w:vAlign w:val="bottom"/>
          </w:tcPr>
          <w:p w:rsidR="00FA6C0A" w:rsidRPr="00F050DD" w:rsidRDefault="00FA6C0A" w:rsidP="00FA6C0A">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8218,0</w:t>
            </w:r>
          </w:p>
        </w:tc>
        <w:tc>
          <w:tcPr>
            <w:tcW w:w="1159" w:type="dxa"/>
            <w:tcBorders>
              <w:top w:val="dotted" w:sz="4" w:space="0" w:color="auto"/>
              <w:left w:val="single" w:sz="4" w:space="0" w:color="auto"/>
              <w:bottom w:val="doub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1246,4</w:t>
            </w:r>
          </w:p>
        </w:tc>
        <w:tc>
          <w:tcPr>
            <w:tcW w:w="1148" w:type="dxa"/>
            <w:tcBorders>
              <w:top w:val="dotted" w:sz="4" w:space="0" w:color="auto"/>
              <w:left w:val="single" w:sz="4" w:space="0" w:color="auto"/>
              <w:bottom w:val="double" w:sz="4" w:space="0" w:color="auto"/>
              <w:right w:val="single" w:sz="4" w:space="0" w:color="auto"/>
            </w:tcBorders>
            <w:vAlign w:val="bottom"/>
          </w:tcPr>
          <w:p w:rsidR="00FA6C0A" w:rsidRDefault="00FA6C0A" w:rsidP="00FA6C0A">
            <w:pPr>
              <w:spacing w:before="60" w:line="240" w:lineRule="exact"/>
              <w:ind w:firstLine="0"/>
              <w:jc w:val="center"/>
              <w:rPr>
                <w:rFonts w:cs="Arial"/>
                <w:color w:val="000000"/>
                <w:sz w:val="20"/>
              </w:rPr>
            </w:pPr>
            <w:r>
              <w:rPr>
                <w:rFonts w:cs="Arial"/>
                <w:color w:val="000000"/>
                <w:sz w:val="20"/>
              </w:rPr>
              <w:t>6971,6</w:t>
            </w:r>
          </w:p>
        </w:tc>
        <w:tc>
          <w:tcPr>
            <w:tcW w:w="1165" w:type="dxa"/>
            <w:tcBorders>
              <w:top w:val="dotted" w:sz="4" w:space="0" w:color="auto"/>
              <w:left w:val="nil"/>
              <w:bottom w:val="double" w:sz="4" w:space="0" w:color="auto"/>
              <w:right w:val="sing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132,2</w:t>
            </w:r>
          </w:p>
        </w:tc>
        <w:tc>
          <w:tcPr>
            <w:tcW w:w="1151" w:type="dxa"/>
            <w:tcBorders>
              <w:top w:val="dotted" w:sz="4" w:space="0" w:color="auto"/>
              <w:left w:val="nil"/>
              <w:bottom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136,1</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FA6C0A" w:rsidRPr="009A420F" w:rsidRDefault="00FA6C0A" w:rsidP="00FA6C0A">
            <w:pPr>
              <w:spacing w:before="60" w:line="240" w:lineRule="exact"/>
              <w:ind w:firstLine="0"/>
              <w:jc w:val="center"/>
              <w:rPr>
                <w:rFonts w:cs="Arial"/>
                <w:color w:val="000000"/>
                <w:sz w:val="20"/>
              </w:rPr>
            </w:pPr>
            <w:r>
              <w:rPr>
                <w:rFonts w:cs="Arial"/>
                <w:color w:val="000000"/>
                <w:sz w:val="20"/>
              </w:rPr>
              <w:t>131,6</w:t>
            </w:r>
          </w:p>
        </w:tc>
      </w:tr>
    </w:tbl>
    <w:p w:rsidR="00FA6C0A" w:rsidRPr="00F050DD" w:rsidRDefault="00FA6C0A" w:rsidP="00427B04">
      <w:pPr>
        <w:spacing w:before="24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налоговым санкциям</w:t>
      </w:r>
      <w:r w:rsidRPr="00F050DD">
        <w:rPr>
          <w:rFonts w:cs="Arial"/>
          <w:b/>
          <w:bCs/>
          <w:szCs w:val="22"/>
        </w:rPr>
        <w:t xml:space="preserve"> на </w:t>
      </w:r>
      <w:r>
        <w:rPr>
          <w:rFonts w:cs="Arial"/>
          <w:b/>
          <w:bCs/>
          <w:szCs w:val="22"/>
        </w:rPr>
        <w:t>конец апреля</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92"/>
        <w:gridCol w:w="992"/>
        <w:gridCol w:w="921"/>
        <w:gridCol w:w="922"/>
        <w:gridCol w:w="921"/>
        <w:gridCol w:w="922"/>
      </w:tblGrid>
      <w:tr w:rsidR="00FA6C0A" w:rsidRPr="00F050DD" w:rsidTr="00FA6C0A">
        <w:trPr>
          <w:trHeight w:val="275"/>
          <w:tblHeader/>
        </w:trPr>
        <w:tc>
          <w:tcPr>
            <w:tcW w:w="3686" w:type="dxa"/>
            <w:vMerge w:val="restart"/>
            <w:tcBorders>
              <w:top w:val="double" w:sz="4" w:space="0" w:color="auto"/>
            </w:tcBorders>
          </w:tcPr>
          <w:p w:rsidR="00FA6C0A" w:rsidRPr="00F050DD" w:rsidRDefault="00FA6C0A" w:rsidP="00FA6C0A">
            <w:pPr>
              <w:spacing w:before="60" w:line="240" w:lineRule="exact"/>
              <w:ind w:firstLine="0"/>
              <w:rPr>
                <w:rFonts w:cs="Arial"/>
                <w:spacing w:val="20"/>
              </w:rPr>
            </w:pPr>
          </w:p>
        </w:tc>
        <w:tc>
          <w:tcPr>
            <w:tcW w:w="1984" w:type="dxa"/>
            <w:gridSpan w:val="2"/>
            <w:tcBorders>
              <w:top w:val="double" w:sz="4" w:space="0" w:color="auto"/>
            </w:tcBorders>
          </w:tcPr>
          <w:p w:rsidR="00FA6C0A" w:rsidRPr="00F050DD" w:rsidRDefault="00FA6C0A" w:rsidP="00FA6C0A">
            <w:pPr>
              <w:spacing w:before="40" w:line="240" w:lineRule="exact"/>
              <w:ind w:firstLine="0"/>
              <w:jc w:val="center"/>
              <w:rPr>
                <w:rFonts w:cs="Arial"/>
                <w:i/>
                <w:iCs/>
                <w:sz w:val="20"/>
              </w:rPr>
            </w:pPr>
            <w:r w:rsidRPr="00F050DD">
              <w:rPr>
                <w:rFonts w:cs="Arial"/>
                <w:i/>
                <w:iCs/>
                <w:sz w:val="20"/>
              </w:rPr>
              <w:t>Задолженность</w:t>
            </w:r>
          </w:p>
        </w:tc>
        <w:tc>
          <w:tcPr>
            <w:tcW w:w="3686" w:type="dxa"/>
            <w:gridSpan w:val="4"/>
            <w:tcBorders>
              <w:top w:val="double" w:sz="4" w:space="0" w:color="auto"/>
            </w:tcBorders>
          </w:tcPr>
          <w:p w:rsidR="00FA6C0A" w:rsidRPr="00F050DD" w:rsidRDefault="00FA6C0A" w:rsidP="00FA6C0A">
            <w:pPr>
              <w:spacing w:before="40" w:line="240" w:lineRule="exact"/>
              <w:ind w:firstLine="0"/>
              <w:jc w:val="center"/>
              <w:rPr>
                <w:rFonts w:cs="Arial"/>
                <w:i/>
                <w:iCs/>
                <w:sz w:val="20"/>
              </w:rPr>
            </w:pPr>
            <w:r>
              <w:rPr>
                <w:rFonts w:cs="Arial"/>
                <w:i/>
                <w:iCs/>
                <w:sz w:val="20"/>
              </w:rPr>
              <w:t>в том числе:</w:t>
            </w:r>
          </w:p>
        </w:tc>
      </w:tr>
      <w:tr w:rsidR="00FA6C0A" w:rsidRPr="00F050DD" w:rsidTr="00FA6C0A">
        <w:trPr>
          <w:trHeight w:val="146"/>
          <w:tblHeader/>
        </w:trPr>
        <w:tc>
          <w:tcPr>
            <w:tcW w:w="3686" w:type="dxa"/>
            <w:vMerge/>
          </w:tcPr>
          <w:p w:rsidR="00FA6C0A" w:rsidRPr="00F050DD" w:rsidRDefault="00FA6C0A" w:rsidP="00FA6C0A">
            <w:pPr>
              <w:spacing w:before="60" w:line="240" w:lineRule="exact"/>
              <w:ind w:firstLine="0"/>
              <w:rPr>
                <w:rFonts w:cs="Arial"/>
                <w:spacing w:val="20"/>
              </w:rPr>
            </w:pPr>
          </w:p>
        </w:tc>
        <w:tc>
          <w:tcPr>
            <w:tcW w:w="992" w:type="dxa"/>
            <w:vMerge w:val="restart"/>
          </w:tcPr>
          <w:p w:rsidR="00FA6C0A" w:rsidRPr="00F050DD" w:rsidRDefault="00FA6C0A" w:rsidP="00FA6C0A">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992" w:type="dxa"/>
            <w:vMerge w:val="restart"/>
          </w:tcPr>
          <w:p w:rsidR="00FA6C0A" w:rsidRPr="00F050DD" w:rsidRDefault="00FA6C0A" w:rsidP="00FA6C0A">
            <w:pPr>
              <w:spacing w:before="40" w:line="240" w:lineRule="exact"/>
              <w:ind w:firstLine="0"/>
              <w:jc w:val="center"/>
              <w:rPr>
                <w:rFonts w:cs="Arial"/>
                <w:i/>
                <w:iCs/>
                <w:sz w:val="20"/>
              </w:rPr>
            </w:pPr>
            <w:r w:rsidRPr="00F050DD">
              <w:rPr>
                <w:rFonts w:cs="Arial"/>
                <w:i/>
                <w:iCs/>
                <w:sz w:val="20"/>
              </w:rPr>
              <w:t>в % к итогу</w:t>
            </w:r>
          </w:p>
        </w:tc>
        <w:tc>
          <w:tcPr>
            <w:tcW w:w="1843" w:type="dxa"/>
            <w:gridSpan w:val="2"/>
          </w:tcPr>
          <w:p w:rsidR="00FA6C0A" w:rsidRPr="00F050DD" w:rsidRDefault="00FA6C0A" w:rsidP="00FA6C0A">
            <w:pPr>
              <w:spacing w:before="40" w:line="240" w:lineRule="exact"/>
              <w:ind w:firstLine="0"/>
              <w:jc w:val="center"/>
              <w:rPr>
                <w:rFonts w:cs="Arial"/>
                <w:i/>
                <w:iCs/>
                <w:sz w:val="20"/>
              </w:rPr>
            </w:pPr>
            <w:r w:rsidRPr="00F050DD">
              <w:rPr>
                <w:rFonts w:cs="Arial"/>
                <w:i/>
                <w:iCs/>
                <w:sz w:val="20"/>
              </w:rPr>
              <w:t>недоимка</w:t>
            </w:r>
          </w:p>
        </w:tc>
        <w:tc>
          <w:tcPr>
            <w:tcW w:w="1843" w:type="dxa"/>
            <w:gridSpan w:val="2"/>
          </w:tcPr>
          <w:p w:rsidR="00FA6C0A" w:rsidRDefault="00FA6C0A" w:rsidP="00FA6C0A">
            <w:pPr>
              <w:spacing w:before="40" w:line="240" w:lineRule="exact"/>
              <w:ind w:firstLine="0"/>
              <w:jc w:val="center"/>
              <w:rPr>
                <w:rFonts w:cs="Arial"/>
                <w:i/>
                <w:iCs/>
                <w:sz w:val="20"/>
              </w:rPr>
            </w:pPr>
            <w:r>
              <w:rPr>
                <w:rFonts w:cs="Arial"/>
                <w:i/>
                <w:iCs/>
                <w:sz w:val="20"/>
              </w:rPr>
              <w:t>задолженность</w:t>
            </w:r>
          </w:p>
          <w:p w:rsidR="00FA6C0A" w:rsidRPr="00F050DD" w:rsidRDefault="00FA6C0A" w:rsidP="00FA6C0A">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FA6C0A" w:rsidRPr="00F050DD" w:rsidTr="00FA6C0A">
        <w:trPr>
          <w:trHeight w:val="146"/>
          <w:tblHeader/>
        </w:trPr>
        <w:tc>
          <w:tcPr>
            <w:tcW w:w="3686" w:type="dxa"/>
            <w:vMerge/>
          </w:tcPr>
          <w:p w:rsidR="00FA6C0A" w:rsidRPr="00F050DD" w:rsidRDefault="00FA6C0A" w:rsidP="00FA6C0A">
            <w:pPr>
              <w:spacing w:before="60" w:line="240" w:lineRule="exact"/>
              <w:ind w:firstLine="0"/>
              <w:rPr>
                <w:rFonts w:cs="Arial"/>
                <w:spacing w:val="20"/>
              </w:rPr>
            </w:pPr>
          </w:p>
        </w:tc>
        <w:tc>
          <w:tcPr>
            <w:tcW w:w="992" w:type="dxa"/>
            <w:vMerge/>
          </w:tcPr>
          <w:p w:rsidR="00FA6C0A" w:rsidRPr="00F050DD" w:rsidRDefault="00FA6C0A" w:rsidP="00FA6C0A">
            <w:pPr>
              <w:spacing w:before="40" w:line="240" w:lineRule="exact"/>
              <w:ind w:firstLine="0"/>
              <w:jc w:val="center"/>
              <w:rPr>
                <w:rFonts w:cs="Arial"/>
                <w:i/>
                <w:iCs/>
                <w:sz w:val="20"/>
              </w:rPr>
            </w:pPr>
          </w:p>
        </w:tc>
        <w:tc>
          <w:tcPr>
            <w:tcW w:w="992" w:type="dxa"/>
            <w:vMerge/>
          </w:tcPr>
          <w:p w:rsidR="00FA6C0A" w:rsidRPr="00F050DD" w:rsidRDefault="00FA6C0A" w:rsidP="00FA6C0A">
            <w:pPr>
              <w:spacing w:before="40" w:line="240" w:lineRule="exact"/>
              <w:ind w:firstLine="0"/>
              <w:jc w:val="center"/>
              <w:rPr>
                <w:rFonts w:cs="Arial"/>
                <w:i/>
                <w:iCs/>
                <w:sz w:val="20"/>
              </w:rPr>
            </w:pPr>
          </w:p>
        </w:tc>
        <w:tc>
          <w:tcPr>
            <w:tcW w:w="921" w:type="dxa"/>
          </w:tcPr>
          <w:p w:rsidR="00FA6C0A" w:rsidRPr="00F050DD" w:rsidRDefault="00FA6C0A" w:rsidP="00FA6C0A">
            <w:pPr>
              <w:spacing w:before="40" w:line="240" w:lineRule="exact"/>
              <w:ind w:left="-57" w:right="-57"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2" w:type="dxa"/>
          </w:tcPr>
          <w:p w:rsidR="00FA6C0A" w:rsidRPr="00F050DD" w:rsidRDefault="00FA6C0A" w:rsidP="00FA6C0A">
            <w:pPr>
              <w:spacing w:before="40" w:line="240" w:lineRule="exact"/>
              <w:ind w:left="-57" w:right="-57" w:firstLine="0"/>
              <w:jc w:val="center"/>
              <w:rPr>
                <w:rFonts w:cs="Arial"/>
                <w:i/>
                <w:iCs/>
                <w:sz w:val="20"/>
              </w:rPr>
            </w:pPr>
            <w:r w:rsidRPr="00F050DD">
              <w:rPr>
                <w:rFonts w:cs="Arial"/>
                <w:i/>
                <w:iCs/>
                <w:sz w:val="20"/>
              </w:rPr>
              <w:t>в % к итогу</w:t>
            </w:r>
          </w:p>
        </w:tc>
        <w:tc>
          <w:tcPr>
            <w:tcW w:w="921" w:type="dxa"/>
          </w:tcPr>
          <w:p w:rsidR="00FA6C0A" w:rsidRPr="00F050DD" w:rsidRDefault="00FA6C0A" w:rsidP="00FA6C0A">
            <w:pPr>
              <w:spacing w:before="40" w:line="240" w:lineRule="exact"/>
              <w:ind w:left="-57" w:right="-57"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2" w:type="dxa"/>
          </w:tcPr>
          <w:p w:rsidR="00FA6C0A" w:rsidRPr="00F050DD" w:rsidRDefault="00FA6C0A" w:rsidP="00FA6C0A">
            <w:pPr>
              <w:spacing w:before="40" w:line="240" w:lineRule="exact"/>
              <w:ind w:left="-57" w:right="-57" w:firstLine="0"/>
              <w:jc w:val="center"/>
              <w:rPr>
                <w:rFonts w:cs="Arial"/>
                <w:i/>
                <w:iCs/>
                <w:sz w:val="20"/>
              </w:rPr>
            </w:pPr>
            <w:r w:rsidRPr="00F050DD">
              <w:rPr>
                <w:rFonts w:cs="Arial"/>
                <w:i/>
                <w:iCs/>
                <w:sz w:val="20"/>
              </w:rPr>
              <w:t>в % к итогу</w:t>
            </w:r>
          </w:p>
        </w:tc>
      </w:tr>
      <w:tr w:rsidR="00FA6C0A" w:rsidRPr="00D55D3F" w:rsidTr="00FA6C0A">
        <w:trPr>
          <w:trHeight w:val="504"/>
        </w:trPr>
        <w:tc>
          <w:tcPr>
            <w:tcW w:w="3686" w:type="dxa"/>
            <w:tcBorders>
              <w:bottom w:val="dotted" w:sz="4" w:space="0" w:color="auto"/>
            </w:tcBorders>
            <w:vAlign w:val="bottom"/>
          </w:tcPr>
          <w:p w:rsidR="00FA6C0A" w:rsidRPr="00F050DD" w:rsidRDefault="00FA6C0A" w:rsidP="00FA6C0A">
            <w:pPr>
              <w:spacing w:before="60" w:line="22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FA6C0A" w:rsidRPr="00271168" w:rsidRDefault="00FA6C0A" w:rsidP="00FA6C0A">
            <w:pPr>
              <w:spacing w:before="80" w:line="240" w:lineRule="exact"/>
              <w:ind w:firstLine="0"/>
              <w:jc w:val="center"/>
              <w:rPr>
                <w:rFonts w:cs="Arial"/>
                <w:b/>
                <w:bCs/>
                <w:sz w:val="20"/>
              </w:rPr>
            </w:pPr>
            <w:r>
              <w:rPr>
                <w:rFonts w:cs="Arial"/>
                <w:b/>
                <w:bCs/>
                <w:sz w:val="20"/>
              </w:rPr>
              <w:t>18294,1</w:t>
            </w:r>
          </w:p>
        </w:tc>
        <w:tc>
          <w:tcPr>
            <w:tcW w:w="992" w:type="dxa"/>
            <w:tcBorders>
              <w:bottom w:val="dotted" w:sz="4" w:space="0" w:color="auto"/>
            </w:tcBorders>
            <w:vAlign w:val="bottom"/>
          </w:tcPr>
          <w:p w:rsidR="00FA6C0A" w:rsidRPr="00D55D3F" w:rsidRDefault="00FA6C0A" w:rsidP="00FA6C0A">
            <w:pPr>
              <w:spacing w:before="80" w:line="240" w:lineRule="exact"/>
              <w:ind w:firstLine="0"/>
              <w:jc w:val="center"/>
              <w:rPr>
                <w:rFonts w:cs="Arial"/>
                <w:b/>
                <w:bCs/>
                <w:sz w:val="20"/>
              </w:rPr>
            </w:pPr>
            <w:r w:rsidRPr="00D55D3F">
              <w:rPr>
                <w:rFonts w:cs="Arial"/>
                <w:b/>
                <w:bCs/>
                <w:sz w:val="20"/>
              </w:rPr>
              <w:t>100,0</w:t>
            </w:r>
          </w:p>
        </w:tc>
        <w:tc>
          <w:tcPr>
            <w:tcW w:w="921" w:type="dxa"/>
            <w:tcBorders>
              <w:bottom w:val="dotted" w:sz="4" w:space="0" w:color="auto"/>
            </w:tcBorders>
            <w:vAlign w:val="bottom"/>
          </w:tcPr>
          <w:p w:rsidR="00FA6C0A" w:rsidRPr="00271168" w:rsidRDefault="00FA6C0A" w:rsidP="00FA6C0A">
            <w:pPr>
              <w:spacing w:before="80" w:line="240" w:lineRule="exact"/>
              <w:ind w:left="-57" w:right="-57" w:firstLine="0"/>
              <w:jc w:val="center"/>
              <w:rPr>
                <w:rFonts w:cs="Arial"/>
                <w:b/>
                <w:bCs/>
                <w:sz w:val="20"/>
              </w:rPr>
            </w:pPr>
            <w:r>
              <w:rPr>
                <w:rFonts w:cs="Arial"/>
                <w:b/>
                <w:bCs/>
                <w:sz w:val="20"/>
              </w:rPr>
              <w:t>14431,6</w:t>
            </w:r>
          </w:p>
        </w:tc>
        <w:tc>
          <w:tcPr>
            <w:tcW w:w="922" w:type="dxa"/>
            <w:tcBorders>
              <w:bottom w:val="dotted" w:sz="4" w:space="0" w:color="auto"/>
            </w:tcBorders>
            <w:vAlign w:val="bottom"/>
          </w:tcPr>
          <w:p w:rsidR="00FA6C0A" w:rsidRPr="00D55D3F" w:rsidRDefault="00FA6C0A" w:rsidP="00FA6C0A">
            <w:pPr>
              <w:spacing w:before="80" w:line="240" w:lineRule="exact"/>
              <w:ind w:left="-57" w:right="-57" w:firstLine="0"/>
              <w:jc w:val="center"/>
              <w:rPr>
                <w:rFonts w:cs="Arial"/>
                <w:b/>
                <w:bCs/>
                <w:sz w:val="20"/>
              </w:rPr>
            </w:pPr>
            <w:r w:rsidRPr="00D55D3F">
              <w:rPr>
                <w:rFonts w:cs="Arial"/>
                <w:b/>
                <w:bCs/>
                <w:sz w:val="20"/>
              </w:rPr>
              <w:t>100,0</w:t>
            </w:r>
          </w:p>
        </w:tc>
        <w:tc>
          <w:tcPr>
            <w:tcW w:w="921" w:type="dxa"/>
            <w:tcBorders>
              <w:bottom w:val="dotted" w:sz="4" w:space="0" w:color="auto"/>
            </w:tcBorders>
            <w:vAlign w:val="bottom"/>
          </w:tcPr>
          <w:p w:rsidR="00FA6C0A" w:rsidRPr="00D55D3F" w:rsidRDefault="00FA6C0A" w:rsidP="00FA6C0A">
            <w:pPr>
              <w:spacing w:before="80" w:line="240" w:lineRule="exact"/>
              <w:ind w:left="-57" w:right="-57" w:firstLine="0"/>
              <w:jc w:val="center"/>
              <w:rPr>
                <w:rFonts w:cs="Arial"/>
                <w:b/>
                <w:bCs/>
                <w:sz w:val="20"/>
              </w:rPr>
            </w:pPr>
            <w:r>
              <w:rPr>
                <w:rFonts w:cs="Arial"/>
                <w:b/>
                <w:bCs/>
                <w:sz w:val="20"/>
              </w:rPr>
              <w:t>3862,5</w:t>
            </w:r>
          </w:p>
        </w:tc>
        <w:tc>
          <w:tcPr>
            <w:tcW w:w="922" w:type="dxa"/>
            <w:tcBorders>
              <w:bottom w:val="dotted" w:sz="4" w:space="0" w:color="auto"/>
            </w:tcBorders>
            <w:vAlign w:val="bottom"/>
          </w:tcPr>
          <w:p w:rsidR="00FA6C0A" w:rsidRPr="00D55D3F" w:rsidRDefault="00FA6C0A" w:rsidP="00FA6C0A">
            <w:pPr>
              <w:spacing w:before="80" w:line="240" w:lineRule="exact"/>
              <w:ind w:left="-57" w:right="-57" w:firstLine="0"/>
              <w:jc w:val="center"/>
              <w:rPr>
                <w:rFonts w:cs="Arial"/>
                <w:b/>
                <w:bCs/>
                <w:sz w:val="20"/>
              </w:rPr>
            </w:pPr>
            <w:r>
              <w:rPr>
                <w:rFonts w:cs="Arial"/>
                <w:b/>
                <w:bCs/>
                <w:sz w:val="20"/>
              </w:rPr>
              <w:t>100,0</w:t>
            </w:r>
          </w:p>
        </w:tc>
      </w:tr>
      <w:tr w:rsidR="00FA6C0A" w:rsidRPr="00D55D3F" w:rsidTr="00FA6C0A">
        <w:trPr>
          <w:trHeight w:val="512"/>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8448,6</w:t>
            </w:r>
          </w:p>
        </w:tc>
        <w:tc>
          <w:tcPr>
            <w:tcW w:w="992" w:type="dxa"/>
            <w:tcBorders>
              <w:top w:val="dotted" w:sz="4" w:space="0" w:color="auto"/>
              <w:bottom w:val="dotted" w:sz="4" w:space="0" w:color="auto"/>
            </w:tcBorders>
            <w:vAlign w:val="bottom"/>
          </w:tcPr>
          <w:p w:rsidR="00FA6C0A" w:rsidRPr="00D55D3F" w:rsidRDefault="00FA6C0A" w:rsidP="00FA6C0A">
            <w:pPr>
              <w:spacing w:before="80" w:line="240" w:lineRule="exact"/>
              <w:ind w:firstLine="0"/>
              <w:jc w:val="center"/>
              <w:rPr>
                <w:rFonts w:cs="Arial"/>
                <w:sz w:val="20"/>
              </w:rPr>
            </w:pPr>
            <w:r>
              <w:rPr>
                <w:rFonts w:cs="Arial"/>
                <w:sz w:val="20"/>
              </w:rPr>
              <w:t>46,2</w:t>
            </w:r>
          </w:p>
        </w:tc>
        <w:tc>
          <w:tcPr>
            <w:tcW w:w="921" w:type="dxa"/>
            <w:tcBorders>
              <w:top w:val="dotted" w:sz="4" w:space="0" w:color="auto"/>
              <w:bottom w:val="dotted" w:sz="4" w:space="0" w:color="auto"/>
            </w:tcBorders>
            <w:vAlign w:val="bottom"/>
          </w:tcPr>
          <w:p w:rsidR="00FA6C0A" w:rsidRPr="00986E03" w:rsidRDefault="00FA6C0A" w:rsidP="00FA6C0A">
            <w:pPr>
              <w:spacing w:before="80" w:line="240" w:lineRule="exact"/>
              <w:ind w:left="-57" w:right="-57" w:firstLine="0"/>
              <w:jc w:val="center"/>
              <w:rPr>
                <w:rFonts w:cs="Arial"/>
                <w:sz w:val="20"/>
              </w:rPr>
            </w:pPr>
            <w:r>
              <w:rPr>
                <w:rFonts w:cs="Arial"/>
                <w:sz w:val="20"/>
              </w:rPr>
              <w:t>6425,9</w:t>
            </w:r>
          </w:p>
        </w:tc>
        <w:tc>
          <w:tcPr>
            <w:tcW w:w="922"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44,5</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2022,7</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52,4</w:t>
            </w:r>
          </w:p>
        </w:tc>
      </w:tr>
      <w:tr w:rsidR="00FA6C0A" w:rsidRPr="00F050DD" w:rsidTr="00FA6C0A">
        <w:trPr>
          <w:trHeight w:val="504"/>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1164,2</w:t>
            </w:r>
          </w:p>
        </w:tc>
        <w:tc>
          <w:tcPr>
            <w:tcW w:w="992" w:type="dxa"/>
            <w:tcBorders>
              <w:top w:val="dotted" w:sz="4" w:space="0" w:color="auto"/>
              <w:bottom w:val="dotted" w:sz="4" w:space="0" w:color="auto"/>
            </w:tcBorders>
            <w:vAlign w:val="bottom"/>
          </w:tcPr>
          <w:p w:rsidR="00FA6C0A" w:rsidRPr="00F969F9" w:rsidRDefault="00FA6C0A" w:rsidP="00FA6C0A">
            <w:pPr>
              <w:spacing w:before="80" w:line="240" w:lineRule="exact"/>
              <w:ind w:firstLine="0"/>
              <w:jc w:val="center"/>
              <w:rPr>
                <w:rFonts w:cs="Arial"/>
                <w:sz w:val="20"/>
              </w:rPr>
            </w:pPr>
            <w:r>
              <w:rPr>
                <w:rFonts w:cs="Arial"/>
                <w:sz w:val="20"/>
              </w:rPr>
              <w:t>6,4</w:t>
            </w:r>
          </w:p>
        </w:tc>
        <w:tc>
          <w:tcPr>
            <w:tcW w:w="921" w:type="dxa"/>
            <w:tcBorders>
              <w:top w:val="dotted" w:sz="4" w:space="0" w:color="auto"/>
              <w:bottom w:val="dotted" w:sz="4" w:space="0" w:color="auto"/>
            </w:tcBorders>
            <w:vAlign w:val="bottom"/>
          </w:tcPr>
          <w:p w:rsidR="00FA6C0A" w:rsidRPr="00271168" w:rsidRDefault="00FA6C0A" w:rsidP="00FA6C0A">
            <w:pPr>
              <w:spacing w:before="80" w:line="240" w:lineRule="exact"/>
              <w:ind w:left="-57" w:right="-57" w:firstLine="0"/>
              <w:jc w:val="center"/>
              <w:rPr>
                <w:rFonts w:cs="Arial"/>
                <w:sz w:val="20"/>
              </w:rPr>
            </w:pPr>
            <w:r>
              <w:rPr>
                <w:rFonts w:cs="Arial"/>
                <w:sz w:val="20"/>
              </w:rPr>
              <w:t>901,3</w:t>
            </w:r>
          </w:p>
        </w:tc>
        <w:tc>
          <w:tcPr>
            <w:tcW w:w="922" w:type="dxa"/>
            <w:tcBorders>
              <w:top w:val="dotted" w:sz="4" w:space="0" w:color="auto"/>
              <w:bottom w:val="dotted" w:sz="4" w:space="0" w:color="auto"/>
            </w:tcBorders>
            <w:vAlign w:val="bottom"/>
          </w:tcPr>
          <w:p w:rsidR="00FA6C0A" w:rsidRPr="00F969F9" w:rsidRDefault="00FA6C0A" w:rsidP="00FA6C0A">
            <w:pPr>
              <w:spacing w:before="80" w:line="240" w:lineRule="exact"/>
              <w:ind w:left="-57" w:right="-57" w:firstLine="0"/>
              <w:jc w:val="center"/>
              <w:rPr>
                <w:rFonts w:cs="Arial"/>
                <w:sz w:val="20"/>
              </w:rPr>
            </w:pPr>
            <w:r>
              <w:rPr>
                <w:rFonts w:cs="Arial"/>
                <w:sz w:val="20"/>
              </w:rPr>
              <w:t>6,2</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262,9</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6,8</w:t>
            </w:r>
          </w:p>
        </w:tc>
      </w:tr>
      <w:tr w:rsidR="00FA6C0A" w:rsidRPr="00F050DD" w:rsidTr="00FA6C0A">
        <w:trPr>
          <w:trHeight w:val="566"/>
        </w:trPr>
        <w:tc>
          <w:tcPr>
            <w:tcW w:w="3686" w:type="dxa"/>
            <w:tcBorders>
              <w:top w:val="dotted" w:sz="4" w:space="0" w:color="auto"/>
              <w:bottom w:val="dotted" w:sz="4" w:space="0" w:color="auto"/>
            </w:tcBorders>
            <w:vAlign w:val="bottom"/>
          </w:tcPr>
          <w:p w:rsidR="00FA6C0A" w:rsidRPr="00F050DD" w:rsidRDefault="00FA6C0A" w:rsidP="00FA6C0A">
            <w:pPr>
              <w:keepNext/>
              <w:keepLines/>
              <w:spacing w:before="60" w:line="22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5288,1</w:t>
            </w:r>
          </w:p>
        </w:tc>
        <w:tc>
          <w:tcPr>
            <w:tcW w:w="992" w:type="dxa"/>
            <w:tcBorders>
              <w:top w:val="dotted" w:sz="4" w:space="0" w:color="auto"/>
              <w:bottom w:val="dotted" w:sz="4" w:space="0" w:color="auto"/>
            </w:tcBorders>
            <w:vAlign w:val="bottom"/>
          </w:tcPr>
          <w:p w:rsidR="00FA6C0A" w:rsidRPr="00F969F9" w:rsidRDefault="00FA6C0A" w:rsidP="00FA6C0A">
            <w:pPr>
              <w:spacing w:before="80" w:line="240" w:lineRule="exact"/>
              <w:ind w:firstLine="0"/>
              <w:jc w:val="center"/>
              <w:rPr>
                <w:rFonts w:cs="Arial"/>
                <w:sz w:val="20"/>
              </w:rPr>
            </w:pPr>
            <w:r>
              <w:rPr>
                <w:rFonts w:cs="Arial"/>
                <w:sz w:val="20"/>
              </w:rPr>
              <w:t>28,9</w:t>
            </w:r>
          </w:p>
        </w:tc>
        <w:tc>
          <w:tcPr>
            <w:tcW w:w="921" w:type="dxa"/>
            <w:tcBorders>
              <w:top w:val="dotted" w:sz="4" w:space="0" w:color="auto"/>
              <w:bottom w:val="dotted" w:sz="4" w:space="0" w:color="auto"/>
            </w:tcBorders>
            <w:vAlign w:val="bottom"/>
          </w:tcPr>
          <w:p w:rsidR="00FA6C0A" w:rsidRPr="00271168" w:rsidRDefault="00FA6C0A" w:rsidP="00FA6C0A">
            <w:pPr>
              <w:spacing w:before="80" w:line="240" w:lineRule="exact"/>
              <w:ind w:left="-57" w:right="-57" w:firstLine="0"/>
              <w:jc w:val="center"/>
              <w:rPr>
                <w:rFonts w:cs="Arial"/>
                <w:sz w:val="20"/>
              </w:rPr>
            </w:pPr>
            <w:r>
              <w:rPr>
                <w:rFonts w:cs="Arial"/>
                <w:sz w:val="20"/>
              </w:rPr>
              <w:t>4026,3</w:t>
            </w:r>
          </w:p>
        </w:tc>
        <w:tc>
          <w:tcPr>
            <w:tcW w:w="922" w:type="dxa"/>
            <w:tcBorders>
              <w:top w:val="dotted" w:sz="4" w:space="0" w:color="auto"/>
              <w:bottom w:val="dotted" w:sz="4" w:space="0" w:color="auto"/>
            </w:tcBorders>
            <w:vAlign w:val="bottom"/>
          </w:tcPr>
          <w:p w:rsidR="00FA6C0A" w:rsidRPr="00F969F9" w:rsidRDefault="00FA6C0A" w:rsidP="00FA6C0A">
            <w:pPr>
              <w:spacing w:before="80" w:line="240" w:lineRule="exact"/>
              <w:ind w:left="-57" w:right="-57" w:firstLine="0"/>
              <w:jc w:val="center"/>
              <w:rPr>
                <w:rFonts w:cs="Arial"/>
                <w:sz w:val="20"/>
              </w:rPr>
            </w:pPr>
            <w:r>
              <w:rPr>
                <w:rFonts w:cs="Arial"/>
                <w:sz w:val="20"/>
              </w:rPr>
              <w:t>27,9</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1261,8</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32,7</w:t>
            </w:r>
          </w:p>
        </w:tc>
      </w:tr>
      <w:tr w:rsidR="00FA6C0A" w:rsidRPr="00F050DD" w:rsidTr="00FA6C0A">
        <w:trPr>
          <w:trHeight w:val="431"/>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5,5</w:t>
            </w:r>
          </w:p>
        </w:tc>
        <w:tc>
          <w:tcPr>
            <w:tcW w:w="992" w:type="dxa"/>
            <w:tcBorders>
              <w:top w:val="dotted" w:sz="4" w:space="0" w:color="auto"/>
              <w:bottom w:val="dotted" w:sz="4" w:space="0" w:color="auto"/>
            </w:tcBorders>
            <w:vAlign w:val="bottom"/>
          </w:tcPr>
          <w:p w:rsidR="00FA6C0A" w:rsidRPr="00F969F9" w:rsidRDefault="00FA6C0A" w:rsidP="00FA6C0A">
            <w:pPr>
              <w:spacing w:before="8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FA6C0A" w:rsidRPr="00271168" w:rsidRDefault="00FA6C0A" w:rsidP="00FA6C0A">
            <w:pPr>
              <w:spacing w:before="80" w:line="240" w:lineRule="exact"/>
              <w:ind w:left="-57" w:right="-57" w:firstLine="0"/>
              <w:jc w:val="center"/>
              <w:rPr>
                <w:rFonts w:cs="Arial"/>
                <w:sz w:val="20"/>
              </w:rPr>
            </w:pPr>
            <w:r>
              <w:rPr>
                <w:rFonts w:cs="Arial"/>
                <w:sz w:val="20"/>
              </w:rPr>
              <w:t>3,8</w:t>
            </w:r>
          </w:p>
        </w:tc>
        <w:tc>
          <w:tcPr>
            <w:tcW w:w="922" w:type="dxa"/>
            <w:tcBorders>
              <w:top w:val="dotted" w:sz="4" w:space="0" w:color="auto"/>
              <w:bottom w:val="dotted" w:sz="4" w:space="0" w:color="auto"/>
            </w:tcBorders>
            <w:vAlign w:val="bottom"/>
          </w:tcPr>
          <w:p w:rsidR="00FA6C0A" w:rsidRPr="00F969F9" w:rsidRDefault="00FA6C0A" w:rsidP="00FA6C0A">
            <w:pPr>
              <w:spacing w:before="80" w:line="240" w:lineRule="exact"/>
              <w:ind w:left="-57" w:right="-57"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1,7</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0,1</w:t>
            </w:r>
          </w:p>
        </w:tc>
      </w:tr>
      <w:tr w:rsidR="00FA6C0A" w:rsidRPr="00F050DD" w:rsidTr="00FA6C0A">
        <w:trPr>
          <w:trHeight w:val="346"/>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1990,8</w:t>
            </w:r>
          </w:p>
        </w:tc>
        <w:tc>
          <w:tcPr>
            <w:tcW w:w="992" w:type="dxa"/>
            <w:tcBorders>
              <w:top w:val="dotted" w:sz="4" w:space="0" w:color="auto"/>
              <w:bottom w:val="dotted" w:sz="4" w:space="0" w:color="auto"/>
            </w:tcBorders>
            <w:vAlign w:val="bottom"/>
          </w:tcPr>
          <w:p w:rsidR="00FA6C0A" w:rsidRPr="00AE7343" w:rsidRDefault="00FA6C0A" w:rsidP="00FA6C0A">
            <w:pPr>
              <w:spacing w:before="80" w:line="240" w:lineRule="exact"/>
              <w:ind w:firstLine="0"/>
              <w:jc w:val="center"/>
              <w:rPr>
                <w:rFonts w:cs="Arial"/>
                <w:sz w:val="20"/>
              </w:rPr>
            </w:pPr>
            <w:r>
              <w:rPr>
                <w:rFonts w:cs="Arial"/>
                <w:sz w:val="20"/>
              </w:rPr>
              <w:t>10,9</w:t>
            </w:r>
          </w:p>
        </w:tc>
        <w:tc>
          <w:tcPr>
            <w:tcW w:w="921" w:type="dxa"/>
            <w:tcBorders>
              <w:top w:val="dotted" w:sz="4" w:space="0" w:color="auto"/>
              <w:bottom w:val="dotted" w:sz="4" w:space="0" w:color="auto"/>
            </w:tcBorders>
            <w:vAlign w:val="bottom"/>
          </w:tcPr>
          <w:p w:rsidR="00FA6C0A" w:rsidRPr="00AE7343" w:rsidRDefault="00FA6C0A" w:rsidP="00FA6C0A">
            <w:pPr>
              <w:spacing w:before="80" w:line="240" w:lineRule="exact"/>
              <w:ind w:left="-57" w:right="-57" w:firstLine="0"/>
              <w:jc w:val="center"/>
              <w:rPr>
                <w:rFonts w:cs="Arial"/>
                <w:sz w:val="20"/>
              </w:rPr>
            </w:pPr>
            <w:r>
              <w:rPr>
                <w:rFonts w:cs="Arial"/>
                <w:sz w:val="20"/>
              </w:rPr>
              <w:t>1494,5</w:t>
            </w:r>
          </w:p>
        </w:tc>
        <w:tc>
          <w:tcPr>
            <w:tcW w:w="922" w:type="dxa"/>
            <w:tcBorders>
              <w:top w:val="dotted" w:sz="4" w:space="0" w:color="auto"/>
              <w:bottom w:val="dotted" w:sz="4" w:space="0" w:color="auto"/>
            </w:tcBorders>
            <w:vAlign w:val="bottom"/>
          </w:tcPr>
          <w:p w:rsidR="00FA6C0A" w:rsidRPr="00AE7343" w:rsidRDefault="00FA6C0A" w:rsidP="00FA6C0A">
            <w:pPr>
              <w:spacing w:before="80" w:line="240" w:lineRule="exact"/>
              <w:ind w:left="-57" w:right="-57" w:firstLine="0"/>
              <w:jc w:val="center"/>
              <w:rPr>
                <w:rFonts w:cs="Arial"/>
                <w:sz w:val="20"/>
              </w:rPr>
            </w:pPr>
            <w:r>
              <w:rPr>
                <w:rFonts w:cs="Arial"/>
                <w:sz w:val="20"/>
              </w:rPr>
              <w:t>10,4</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496,3</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12,8</w:t>
            </w:r>
          </w:p>
        </w:tc>
      </w:tr>
      <w:tr w:rsidR="00FA6C0A" w:rsidRPr="00F050DD" w:rsidTr="00FA6C0A">
        <w:trPr>
          <w:trHeight w:val="226"/>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2374,2</w:t>
            </w:r>
          </w:p>
        </w:tc>
        <w:tc>
          <w:tcPr>
            <w:tcW w:w="992" w:type="dxa"/>
            <w:tcBorders>
              <w:top w:val="dotted" w:sz="4" w:space="0" w:color="auto"/>
              <w:bottom w:val="dotted" w:sz="4" w:space="0" w:color="auto"/>
            </w:tcBorders>
            <w:vAlign w:val="bottom"/>
          </w:tcPr>
          <w:p w:rsidR="00FA6C0A" w:rsidRPr="00D55D3F" w:rsidRDefault="00FA6C0A" w:rsidP="00FA6C0A">
            <w:pPr>
              <w:spacing w:before="80" w:line="240" w:lineRule="exact"/>
              <w:ind w:firstLine="0"/>
              <w:jc w:val="center"/>
              <w:rPr>
                <w:rFonts w:cs="Arial"/>
                <w:sz w:val="20"/>
              </w:rPr>
            </w:pPr>
            <w:r>
              <w:rPr>
                <w:rFonts w:cs="Arial"/>
                <w:sz w:val="20"/>
              </w:rPr>
              <w:t>13,0</w:t>
            </w:r>
          </w:p>
        </w:tc>
        <w:tc>
          <w:tcPr>
            <w:tcW w:w="921"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1906,4</w:t>
            </w:r>
          </w:p>
        </w:tc>
        <w:tc>
          <w:tcPr>
            <w:tcW w:w="922"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13,2</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467,8</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12,1</w:t>
            </w:r>
          </w:p>
        </w:tc>
      </w:tr>
      <w:tr w:rsidR="00FA6C0A" w:rsidRPr="00F050DD" w:rsidTr="00FA6C0A">
        <w:trPr>
          <w:trHeight w:val="173"/>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770,2</w:t>
            </w:r>
          </w:p>
        </w:tc>
        <w:tc>
          <w:tcPr>
            <w:tcW w:w="992" w:type="dxa"/>
            <w:tcBorders>
              <w:top w:val="dotted" w:sz="4" w:space="0" w:color="auto"/>
              <w:bottom w:val="dotted" w:sz="4" w:space="0" w:color="auto"/>
            </w:tcBorders>
            <w:vAlign w:val="bottom"/>
          </w:tcPr>
          <w:p w:rsidR="00FA6C0A" w:rsidRPr="00D55D3F" w:rsidRDefault="00FA6C0A" w:rsidP="00FA6C0A">
            <w:pPr>
              <w:spacing w:before="80" w:line="240" w:lineRule="exact"/>
              <w:ind w:firstLine="0"/>
              <w:jc w:val="center"/>
              <w:rPr>
                <w:rFonts w:cs="Arial"/>
                <w:sz w:val="20"/>
              </w:rPr>
            </w:pPr>
            <w:r>
              <w:rPr>
                <w:rFonts w:cs="Arial"/>
                <w:sz w:val="20"/>
              </w:rPr>
              <w:t>4,2</w:t>
            </w:r>
          </w:p>
        </w:tc>
        <w:tc>
          <w:tcPr>
            <w:tcW w:w="921"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599,7</w:t>
            </w:r>
          </w:p>
        </w:tc>
        <w:tc>
          <w:tcPr>
            <w:tcW w:w="922"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4,2</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170,5</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4,4</w:t>
            </w:r>
          </w:p>
        </w:tc>
      </w:tr>
      <w:tr w:rsidR="00FA6C0A" w:rsidRPr="00F050DD" w:rsidTr="00FA6C0A">
        <w:trPr>
          <w:trHeight w:val="420"/>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FA6C0A" w:rsidRPr="00271168" w:rsidRDefault="00FA6C0A" w:rsidP="00FA6C0A">
            <w:pPr>
              <w:spacing w:before="80" w:line="240" w:lineRule="exact"/>
              <w:ind w:firstLine="0"/>
              <w:jc w:val="center"/>
              <w:rPr>
                <w:rFonts w:cs="Arial"/>
                <w:sz w:val="20"/>
              </w:rPr>
            </w:pPr>
            <w:r>
              <w:rPr>
                <w:rFonts w:cs="Arial"/>
                <w:sz w:val="20"/>
              </w:rPr>
              <w:t>1390,5</w:t>
            </w:r>
          </w:p>
        </w:tc>
        <w:tc>
          <w:tcPr>
            <w:tcW w:w="992" w:type="dxa"/>
            <w:tcBorders>
              <w:top w:val="dotted" w:sz="4" w:space="0" w:color="auto"/>
              <w:bottom w:val="dotted" w:sz="4" w:space="0" w:color="auto"/>
            </w:tcBorders>
            <w:vAlign w:val="bottom"/>
          </w:tcPr>
          <w:p w:rsidR="00FA6C0A" w:rsidRPr="00D55D3F" w:rsidRDefault="00FA6C0A" w:rsidP="00FA6C0A">
            <w:pPr>
              <w:spacing w:before="80" w:line="240" w:lineRule="exact"/>
              <w:ind w:firstLine="0"/>
              <w:jc w:val="center"/>
              <w:rPr>
                <w:rFonts w:cs="Arial"/>
                <w:sz w:val="20"/>
              </w:rPr>
            </w:pPr>
            <w:r>
              <w:rPr>
                <w:rFonts w:cs="Arial"/>
                <w:sz w:val="20"/>
              </w:rPr>
              <w:t>7,6</w:t>
            </w:r>
          </w:p>
        </w:tc>
        <w:tc>
          <w:tcPr>
            <w:tcW w:w="921"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1107,8</w:t>
            </w:r>
          </w:p>
        </w:tc>
        <w:tc>
          <w:tcPr>
            <w:tcW w:w="922" w:type="dxa"/>
            <w:tcBorders>
              <w:top w:val="dotted" w:sz="4" w:space="0" w:color="auto"/>
              <w:bottom w:val="dotted" w:sz="4" w:space="0" w:color="auto"/>
            </w:tcBorders>
            <w:vAlign w:val="bottom"/>
          </w:tcPr>
          <w:p w:rsidR="00FA6C0A" w:rsidRPr="00D55D3F" w:rsidRDefault="00FA6C0A" w:rsidP="00FA6C0A">
            <w:pPr>
              <w:spacing w:before="80" w:line="240" w:lineRule="exact"/>
              <w:ind w:left="-57" w:right="-57" w:firstLine="0"/>
              <w:jc w:val="center"/>
              <w:rPr>
                <w:rFonts w:cs="Arial"/>
                <w:sz w:val="20"/>
              </w:rPr>
            </w:pPr>
            <w:r>
              <w:rPr>
                <w:rFonts w:cs="Arial"/>
                <w:sz w:val="20"/>
              </w:rPr>
              <w:t>7,7</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282,7</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7,3</w:t>
            </w:r>
          </w:p>
        </w:tc>
      </w:tr>
      <w:tr w:rsidR="00FA6C0A" w:rsidRPr="00F050DD" w:rsidTr="00FA6C0A">
        <w:trPr>
          <w:trHeight w:val="186"/>
        </w:trPr>
        <w:tc>
          <w:tcPr>
            <w:tcW w:w="3686" w:type="dxa"/>
            <w:tcBorders>
              <w:top w:val="dotted" w:sz="4" w:space="0" w:color="auto"/>
              <w:bottom w:val="dotted" w:sz="4" w:space="0" w:color="auto"/>
            </w:tcBorders>
            <w:vAlign w:val="bottom"/>
          </w:tcPr>
          <w:p w:rsidR="00FA6C0A" w:rsidRPr="00F050DD" w:rsidRDefault="00FA6C0A" w:rsidP="00FA6C0A">
            <w:pPr>
              <w:spacing w:before="60" w:line="22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FA6C0A" w:rsidRDefault="00FA6C0A" w:rsidP="00FA6C0A">
            <w:pPr>
              <w:spacing w:before="80" w:line="240" w:lineRule="exact"/>
              <w:ind w:firstLine="0"/>
              <w:jc w:val="center"/>
              <w:rPr>
                <w:rFonts w:cs="Arial"/>
                <w:sz w:val="20"/>
              </w:rPr>
            </w:pPr>
            <w:r>
              <w:rPr>
                <w:rFonts w:cs="Arial"/>
                <w:sz w:val="20"/>
              </w:rPr>
              <w:t>16,2</w:t>
            </w:r>
          </w:p>
        </w:tc>
        <w:tc>
          <w:tcPr>
            <w:tcW w:w="992" w:type="dxa"/>
            <w:tcBorders>
              <w:top w:val="dotted" w:sz="4" w:space="0" w:color="auto"/>
              <w:bottom w:val="dotted" w:sz="4" w:space="0" w:color="auto"/>
            </w:tcBorders>
            <w:vAlign w:val="bottom"/>
          </w:tcPr>
          <w:p w:rsidR="00FA6C0A" w:rsidRDefault="00FA6C0A" w:rsidP="00FA6C0A">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3,7</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12,5</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0,3</w:t>
            </w:r>
          </w:p>
        </w:tc>
      </w:tr>
      <w:tr w:rsidR="00FA6C0A" w:rsidRPr="00F050DD" w:rsidTr="00FA6C0A">
        <w:trPr>
          <w:trHeight w:val="240"/>
        </w:trPr>
        <w:tc>
          <w:tcPr>
            <w:tcW w:w="3686" w:type="dxa"/>
            <w:tcBorders>
              <w:top w:val="dotted" w:sz="4" w:space="0" w:color="auto"/>
              <w:bottom w:val="dotted" w:sz="4" w:space="0" w:color="auto"/>
            </w:tcBorders>
            <w:vAlign w:val="bottom"/>
          </w:tcPr>
          <w:p w:rsidR="00FA6C0A" w:rsidRDefault="00FA6C0A" w:rsidP="00FA6C0A">
            <w:pPr>
              <w:spacing w:before="60" w:line="22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FA6C0A" w:rsidRDefault="00FA6C0A" w:rsidP="00FA6C0A">
            <w:pPr>
              <w:spacing w:before="80" w:line="240" w:lineRule="exact"/>
              <w:ind w:firstLine="0"/>
              <w:jc w:val="center"/>
              <w:rPr>
                <w:rFonts w:cs="Arial"/>
                <w:sz w:val="20"/>
              </w:rPr>
            </w:pPr>
            <w:r>
              <w:rPr>
                <w:rFonts w:cs="Arial"/>
                <w:sz w:val="20"/>
              </w:rPr>
              <w:t>11,8</w:t>
            </w:r>
          </w:p>
        </w:tc>
        <w:tc>
          <w:tcPr>
            <w:tcW w:w="992" w:type="dxa"/>
            <w:tcBorders>
              <w:top w:val="dotted" w:sz="4" w:space="0" w:color="auto"/>
              <w:bottom w:val="dotted" w:sz="4" w:space="0" w:color="auto"/>
            </w:tcBorders>
            <w:vAlign w:val="bottom"/>
          </w:tcPr>
          <w:p w:rsidR="00FA6C0A" w:rsidRDefault="00FA6C0A" w:rsidP="00FA6C0A">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2,2</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9,6</w:t>
            </w:r>
          </w:p>
        </w:tc>
        <w:tc>
          <w:tcPr>
            <w:tcW w:w="922" w:type="dxa"/>
            <w:tcBorders>
              <w:top w:val="dotted" w:sz="4" w:space="0" w:color="auto"/>
              <w:bottom w:val="dotted" w:sz="4" w:space="0" w:color="auto"/>
            </w:tcBorders>
            <w:vAlign w:val="bottom"/>
          </w:tcPr>
          <w:p w:rsidR="00FA6C0A" w:rsidRDefault="00FA6C0A" w:rsidP="00FA6C0A">
            <w:pPr>
              <w:spacing w:before="80" w:line="240" w:lineRule="exact"/>
              <w:ind w:left="-57" w:right="-57" w:firstLine="0"/>
              <w:jc w:val="center"/>
              <w:rPr>
                <w:rFonts w:cs="Arial"/>
                <w:sz w:val="20"/>
              </w:rPr>
            </w:pPr>
            <w:r>
              <w:rPr>
                <w:rFonts w:cs="Arial"/>
                <w:sz w:val="20"/>
              </w:rPr>
              <w:t>0,3</w:t>
            </w:r>
          </w:p>
        </w:tc>
      </w:tr>
      <w:tr w:rsidR="00FA6C0A" w:rsidRPr="00F050DD" w:rsidTr="00FA6C0A">
        <w:trPr>
          <w:trHeight w:val="198"/>
        </w:trPr>
        <w:tc>
          <w:tcPr>
            <w:tcW w:w="3686" w:type="dxa"/>
            <w:tcBorders>
              <w:top w:val="dotted" w:sz="4" w:space="0" w:color="auto"/>
              <w:bottom w:val="double" w:sz="4" w:space="0" w:color="auto"/>
            </w:tcBorders>
            <w:vAlign w:val="bottom"/>
          </w:tcPr>
          <w:p w:rsidR="00FA6C0A" w:rsidRDefault="00FA6C0A" w:rsidP="00FA6C0A">
            <w:pPr>
              <w:spacing w:before="60" w:after="60" w:line="22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FA6C0A" w:rsidRDefault="00FA6C0A" w:rsidP="00FA6C0A">
            <w:pPr>
              <w:spacing w:before="80" w:after="60" w:line="240" w:lineRule="exact"/>
              <w:ind w:firstLine="0"/>
              <w:jc w:val="center"/>
              <w:rPr>
                <w:rFonts w:cs="Arial"/>
                <w:sz w:val="20"/>
              </w:rPr>
            </w:pPr>
            <w:r>
              <w:rPr>
                <w:rFonts w:cs="Arial"/>
                <w:sz w:val="20"/>
              </w:rPr>
              <w:t>5282,6</w:t>
            </w:r>
          </w:p>
        </w:tc>
        <w:tc>
          <w:tcPr>
            <w:tcW w:w="992" w:type="dxa"/>
            <w:tcBorders>
              <w:top w:val="dotted" w:sz="4" w:space="0" w:color="auto"/>
              <w:bottom w:val="double" w:sz="4" w:space="0" w:color="auto"/>
            </w:tcBorders>
            <w:vAlign w:val="bottom"/>
          </w:tcPr>
          <w:p w:rsidR="00FA6C0A" w:rsidRDefault="00FA6C0A" w:rsidP="00FA6C0A">
            <w:pPr>
              <w:spacing w:before="80" w:after="60" w:line="240" w:lineRule="exact"/>
              <w:ind w:firstLine="0"/>
              <w:jc w:val="center"/>
              <w:rPr>
                <w:rFonts w:cs="Arial"/>
                <w:sz w:val="20"/>
              </w:rPr>
            </w:pPr>
            <w:r>
              <w:rPr>
                <w:rFonts w:cs="Arial"/>
                <w:sz w:val="20"/>
              </w:rPr>
              <w:t>28,8</w:t>
            </w:r>
          </w:p>
        </w:tc>
        <w:tc>
          <w:tcPr>
            <w:tcW w:w="921" w:type="dxa"/>
            <w:tcBorders>
              <w:top w:val="dotted" w:sz="4" w:space="0" w:color="auto"/>
              <w:bottom w:val="double" w:sz="4" w:space="0" w:color="auto"/>
            </w:tcBorders>
            <w:vAlign w:val="bottom"/>
          </w:tcPr>
          <w:p w:rsidR="00FA6C0A" w:rsidRDefault="00FA6C0A" w:rsidP="00FA6C0A">
            <w:pPr>
              <w:spacing w:before="80" w:after="60" w:line="240" w:lineRule="exact"/>
              <w:ind w:left="-57" w:right="-57" w:firstLine="0"/>
              <w:jc w:val="center"/>
              <w:rPr>
                <w:rFonts w:cs="Arial"/>
                <w:sz w:val="20"/>
              </w:rPr>
            </w:pPr>
            <w:r>
              <w:rPr>
                <w:rFonts w:cs="Arial"/>
                <w:sz w:val="20"/>
              </w:rPr>
              <w:t>4385,9</w:t>
            </w:r>
          </w:p>
        </w:tc>
        <w:tc>
          <w:tcPr>
            <w:tcW w:w="922" w:type="dxa"/>
            <w:tcBorders>
              <w:top w:val="dotted" w:sz="4" w:space="0" w:color="auto"/>
              <w:bottom w:val="double" w:sz="4" w:space="0" w:color="auto"/>
            </w:tcBorders>
            <w:vAlign w:val="bottom"/>
          </w:tcPr>
          <w:p w:rsidR="00FA6C0A" w:rsidRDefault="00FA6C0A" w:rsidP="00FA6C0A">
            <w:pPr>
              <w:spacing w:before="80" w:after="60" w:line="240" w:lineRule="exact"/>
              <w:ind w:left="-57" w:right="-57" w:firstLine="0"/>
              <w:jc w:val="center"/>
              <w:rPr>
                <w:rFonts w:cs="Arial"/>
                <w:sz w:val="20"/>
              </w:rPr>
            </w:pPr>
            <w:r>
              <w:rPr>
                <w:rFonts w:cs="Arial"/>
                <w:sz w:val="20"/>
              </w:rPr>
              <w:t>30,4</w:t>
            </w:r>
          </w:p>
        </w:tc>
        <w:tc>
          <w:tcPr>
            <w:tcW w:w="921" w:type="dxa"/>
            <w:tcBorders>
              <w:top w:val="dotted" w:sz="4" w:space="0" w:color="auto"/>
              <w:bottom w:val="double" w:sz="4" w:space="0" w:color="auto"/>
            </w:tcBorders>
            <w:vAlign w:val="bottom"/>
          </w:tcPr>
          <w:p w:rsidR="00FA6C0A" w:rsidRDefault="00FA6C0A" w:rsidP="00FA6C0A">
            <w:pPr>
              <w:spacing w:before="80" w:after="60" w:line="240" w:lineRule="exact"/>
              <w:ind w:left="-57" w:right="-57" w:firstLine="0"/>
              <w:jc w:val="center"/>
              <w:rPr>
                <w:rFonts w:cs="Arial"/>
                <w:sz w:val="20"/>
              </w:rPr>
            </w:pPr>
            <w:r>
              <w:rPr>
                <w:rFonts w:cs="Arial"/>
                <w:sz w:val="20"/>
              </w:rPr>
              <w:t>896,7</w:t>
            </w:r>
          </w:p>
        </w:tc>
        <w:tc>
          <w:tcPr>
            <w:tcW w:w="922" w:type="dxa"/>
            <w:tcBorders>
              <w:top w:val="dotted" w:sz="4" w:space="0" w:color="auto"/>
              <w:bottom w:val="double" w:sz="4" w:space="0" w:color="auto"/>
            </w:tcBorders>
            <w:vAlign w:val="bottom"/>
          </w:tcPr>
          <w:p w:rsidR="00FA6C0A" w:rsidRDefault="00FA6C0A" w:rsidP="00FA6C0A">
            <w:pPr>
              <w:spacing w:before="80" w:after="60" w:line="240" w:lineRule="exact"/>
              <w:ind w:left="-57" w:right="-57" w:firstLine="0"/>
              <w:jc w:val="center"/>
              <w:rPr>
                <w:rFonts w:cs="Arial"/>
                <w:sz w:val="20"/>
              </w:rPr>
            </w:pPr>
            <w:r>
              <w:rPr>
                <w:rFonts w:cs="Arial"/>
                <w:sz w:val="20"/>
              </w:rPr>
              <w:t>23,2</w:t>
            </w:r>
          </w:p>
        </w:tc>
      </w:tr>
    </w:tbl>
    <w:p w:rsidR="00762B63" w:rsidRPr="00775CA5" w:rsidRDefault="00762B63" w:rsidP="00427B04">
      <w:pPr>
        <w:pStyle w:val="30"/>
        <w:keepNext w:val="0"/>
        <w:pageBreakBefore/>
        <w:numPr>
          <w:ilvl w:val="1"/>
          <w:numId w:val="1"/>
        </w:numPr>
        <w:tabs>
          <w:tab w:val="num" w:pos="2268"/>
        </w:tabs>
        <w:spacing w:before="0" w:after="360"/>
        <w:ind w:left="1134" w:firstLine="0"/>
        <w:jc w:val="left"/>
        <w:rPr>
          <w:rFonts w:cs="Arial"/>
          <w:noProof w:val="0"/>
          <w:szCs w:val="26"/>
        </w:rPr>
      </w:pPr>
      <w:bookmarkStart w:id="163" w:name="_Toc367179944"/>
      <w:bookmarkStart w:id="164" w:name="_Toc12001940"/>
      <w:r w:rsidRPr="00775CA5">
        <w:rPr>
          <w:rFonts w:cs="Arial"/>
          <w:noProof w:val="0"/>
          <w:szCs w:val="26"/>
        </w:rPr>
        <w:lastRenderedPageBreak/>
        <w:t xml:space="preserve">Финансы организаций </w:t>
      </w:r>
      <w:bookmarkEnd w:id="163"/>
      <w:r w:rsidR="00D149DA" w:rsidRPr="00D149DA">
        <w:rPr>
          <w:rStyle w:val="aa"/>
          <w:rFonts w:cs="Arial"/>
          <w:noProof w:val="0"/>
          <w:sz w:val="26"/>
          <w:szCs w:val="26"/>
        </w:rPr>
        <w:footnoteReference w:id="7"/>
      </w:r>
      <w:r w:rsidR="00D149DA">
        <w:rPr>
          <w:rFonts w:cs="Arial"/>
          <w:noProof w:val="0"/>
          <w:szCs w:val="26"/>
          <w:vertAlign w:val="superscript"/>
        </w:rPr>
        <w:t>)</w:t>
      </w:r>
      <w:bookmarkEnd w:id="164"/>
    </w:p>
    <w:p w:rsidR="00FA6C0A" w:rsidRPr="00F050DD" w:rsidRDefault="00FA6C0A" w:rsidP="00FA6C0A">
      <w:pPr>
        <w:spacing w:before="240" w:after="240"/>
        <w:ind w:firstLine="709"/>
        <w:rPr>
          <w:rFonts w:cs="Arial"/>
          <w:b/>
          <w:bCs/>
        </w:rPr>
      </w:pPr>
      <w:r w:rsidRPr="00F050DD">
        <w:rPr>
          <w:rFonts w:cs="Arial"/>
          <w:b/>
          <w:bCs/>
        </w:rPr>
        <w:t>Финансовые результаты деятельности организаций</w:t>
      </w:r>
    </w:p>
    <w:p w:rsidR="00FA6C0A" w:rsidRPr="00F050DD" w:rsidRDefault="00FA6C0A" w:rsidP="00427B04">
      <w:pPr>
        <w:spacing w:before="120" w:after="120" w:line="240" w:lineRule="exact"/>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апреле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335"/>
        <w:gridCol w:w="2439"/>
        <w:gridCol w:w="2528"/>
      </w:tblGrid>
      <w:tr w:rsidR="00FA6C0A" w:rsidRPr="00F050DD" w:rsidTr="00DC7125">
        <w:trPr>
          <w:cantSplit/>
          <w:trHeight w:hRule="exact" w:val="1126"/>
          <w:tblHeader/>
        </w:trPr>
        <w:tc>
          <w:tcPr>
            <w:tcW w:w="2330" w:type="pct"/>
            <w:tcBorders>
              <w:top w:val="double" w:sz="4" w:space="0" w:color="auto"/>
              <w:left w:val="double" w:sz="4" w:space="0" w:color="auto"/>
              <w:bottom w:val="single" w:sz="4" w:space="0" w:color="auto"/>
              <w:right w:val="nil"/>
            </w:tcBorders>
          </w:tcPr>
          <w:p w:rsidR="00FA6C0A" w:rsidRPr="00F050DD" w:rsidRDefault="00FA6C0A" w:rsidP="00DC7125">
            <w:pPr>
              <w:spacing w:line="22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FA6C0A" w:rsidRPr="00F050DD" w:rsidRDefault="00FA6C0A" w:rsidP="00DC7125">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FA6C0A" w:rsidRPr="00F050DD" w:rsidRDefault="00FA6C0A" w:rsidP="00DC7125">
            <w:pPr>
              <w:spacing w:before="40" w:after="40" w:line="240" w:lineRule="exact"/>
              <w:ind w:firstLine="11"/>
              <w:jc w:val="center"/>
              <w:rPr>
                <w:rFonts w:cs="Arial"/>
                <w:i/>
                <w:iCs/>
                <w:sz w:val="20"/>
              </w:rPr>
            </w:pPr>
            <w:r>
              <w:rPr>
                <w:rFonts w:cs="Arial"/>
                <w:i/>
                <w:iCs/>
                <w:sz w:val="20"/>
              </w:rPr>
              <w:t>В</w:t>
            </w:r>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FA6C0A" w:rsidRPr="0068479A" w:rsidTr="00FA6C0A">
        <w:trPr>
          <w:cantSplit/>
        </w:trPr>
        <w:tc>
          <w:tcPr>
            <w:tcW w:w="2330" w:type="pct"/>
            <w:tcBorders>
              <w:top w:val="nil"/>
              <w:left w:val="double" w:sz="4" w:space="0" w:color="auto"/>
              <w:bottom w:val="dotted" w:sz="4" w:space="0" w:color="auto"/>
              <w:right w:val="nil"/>
            </w:tcBorders>
            <w:vAlign w:val="bottom"/>
          </w:tcPr>
          <w:p w:rsidR="00FA6C0A" w:rsidRPr="00F050DD" w:rsidRDefault="00FA6C0A" w:rsidP="00427B04">
            <w:pPr>
              <w:spacing w:before="60" w:line="240" w:lineRule="exact"/>
              <w:ind w:left="57" w:right="57" w:firstLine="11"/>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FA6C0A" w:rsidRPr="00F12CE3" w:rsidRDefault="00FA6C0A" w:rsidP="00427B04">
            <w:pPr>
              <w:spacing w:before="60" w:line="240" w:lineRule="exact"/>
              <w:ind w:firstLine="11"/>
              <w:jc w:val="center"/>
              <w:rPr>
                <w:rFonts w:cs="Arial"/>
                <w:b/>
                <w:sz w:val="20"/>
              </w:rPr>
            </w:pPr>
            <w:r>
              <w:rPr>
                <w:rFonts w:cs="Arial"/>
                <w:b/>
                <w:sz w:val="20"/>
              </w:rPr>
              <w:t>25457,3</w:t>
            </w:r>
          </w:p>
        </w:tc>
        <w:tc>
          <w:tcPr>
            <w:tcW w:w="1359" w:type="pct"/>
            <w:tcBorders>
              <w:top w:val="nil"/>
              <w:left w:val="nil"/>
              <w:bottom w:val="dotted" w:sz="4" w:space="0" w:color="auto"/>
              <w:right w:val="double" w:sz="4" w:space="0" w:color="auto"/>
            </w:tcBorders>
            <w:vAlign w:val="bottom"/>
          </w:tcPr>
          <w:p w:rsidR="00FA6C0A" w:rsidRPr="00F12CE3" w:rsidRDefault="00FA6C0A" w:rsidP="00427B04">
            <w:pPr>
              <w:spacing w:before="60" w:line="240" w:lineRule="exact"/>
              <w:ind w:firstLine="11"/>
              <w:jc w:val="center"/>
              <w:rPr>
                <w:rFonts w:cs="Arial"/>
                <w:b/>
                <w:sz w:val="20"/>
              </w:rPr>
            </w:pPr>
            <w:r>
              <w:rPr>
                <w:rFonts w:cs="Arial"/>
                <w:b/>
                <w:sz w:val="20"/>
              </w:rPr>
              <w:t>99,3</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1787,8</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147,8</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8034,3</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91,0</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4294,7</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90,5</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обеспечение электрической энергией, г</w:t>
            </w:r>
            <w:r>
              <w:rPr>
                <w:rFonts w:cs="Arial"/>
                <w:sz w:val="20"/>
              </w:rPr>
              <w:t>а</w:t>
            </w:r>
            <w:r>
              <w:rPr>
                <w:rFonts w:cs="Arial"/>
                <w:sz w:val="20"/>
              </w:rPr>
              <w:t>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3225,2</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96,4</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keepNext/>
              <w:keepLines/>
              <w:spacing w:before="60" w:line="240" w:lineRule="exact"/>
              <w:ind w:left="142" w:right="57" w:firstLine="11"/>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25,5</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37,4</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keepNext/>
              <w:keepLines/>
              <w:spacing w:before="60" w:line="240" w:lineRule="exact"/>
              <w:ind w:left="142" w:right="57" w:firstLine="11"/>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-146,0</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3589,2</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190,6</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1223,3</w:t>
            </w:r>
          </w:p>
        </w:tc>
        <w:tc>
          <w:tcPr>
            <w:tcW w:w="1359" w:type="pct"/>
            <w:tcBorders>
              <w:top w:val="dotted" w:sz="4" w:space="0" w:color="auto"/>
              <w:left w:val="nil"/>
              <w:bottom w:val="dotted" w:sz="4" w:space="0" w:color="auto"/>
              <w:right w:val="doub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35,3</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118,0</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48,8</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2,7</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1906,6</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153,2</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1059,0</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-235,8</w:t>
            </w:r>
          </w:p>
        </w:tc>
        <w:tc>
          <w:tcPr>
            <w:tcW w:w="1359" w:type="pct"/>
            <w:tcBorders>
              <w:top w:val="dotted" w:sz="4" w:space="0" w:color="auto"/>
              <w:left w:val="nil"/>
              <w:bottom w:val="dotted" w:sz="4" w:space="0" w:color="auto"/>
              <w:right w:val="doub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административная и сопу</w:t>
            </w:r>
            <w:r>
              <w:rPr>
                <w:rFonts w:cs="Arial"/>
                <w:sz w:val="20"/>
              </w:rPr>
              <w:t>т</w:t>
            </w:r>
            <w:r>
              <w:rPr>
                <w:rFonts w:cs="Arial"/>
                <w:sz w:val="20"/>
              </w:rPr>
              <w:t>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100,4</w:t>
            </w:r>
          </w:p>
        </w:tc>
        <w:tc>
          <w:tcPr>
            <w:tcW w:w="1359" w:type="pct"/>
            <w:tcBorders>
              <w:top w:val="dotted" w:sz="4" w:space="0" w:color="auto"/>
              <w:left w:val="nil"/>
              <w:bottom w:val="dotted" w:sz="4" w:space="0" w:color="auto"/>
              <w:right w:val="doub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100,6</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24,4</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76,7</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308,1</w:t>
            </w:r>
          </w:p>
        </w:tc>
        <w:tc>
          <w:tcPr>
            <w:tcW w:w="1359" w:type="pct"/>
            <w:tcBorders>
              <w:top w:val="dotted" w:sz="4" w:space="0" w:color="auto"/>
              <w:left w:val="nil"/>
              <w:bottom w:val="dotted" w:sz="4" w:space="0" w:color="auto"/>
              <w:right w:val="double" w:sz="4" w:space="0" w:color="auto"/>
            </w:tcBorders>
            <w:vAlign w:val="bottom"/>
          </w:tcPr>
          <w:p w:rsidR="00FA6C0A" w:rsidRPr="001368E5" w:rsidRDefault="00FA6C0A" w:rsidP="00427B04">
            <w:pPr>
              <w:spacing w:before="60" w:line="240" w:lineRule="exact"/>
              <w:ind w:firstLine="11"/>
              <w:jc w:val="center"/>
              <w:rPr>
                <w:rFonts w:cs="Arial"/>
                <w:sz w:val="20"/>
              </w:rPr>
            </w:pPr>
            <w:r>
              <w:rPr>
                <w:rFonts w:cs="Arial"/>
                <w:sz w:val="20"/>
              </w:rPr>
              <w:t>в 3,1 р.</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Pr="00F050DD" w:rsidRDefault="00FA6C0A" w:rsidP="00427B04">
            <w:pPr>
              <w:spacing w:before="60" w:line="240" w:lineRule="exact"/>
              <w:ind w:left="142" w:right="57" w:firstLine="11"/>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88,0</w:t>
            </w:r>
          </w:p>
        </w:tc>
        <w:tc>
          <w:tcPr>
            <w:tcW w:w="1359" w:type="pct"/>
            <w:tcBorders>
              <w:top w:val="dotted" w:sz="4" w:space="0" w:color="auto"/>
              <w:left w:val="nil"/>
              <w:bottom w:val="dotted" w:sz="4" w:space="0" w:color="auto"/>
              <w:right w:val="doub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85,5</w:t>
            </w:r>
          </w:p>
        </w:tc>
      </w:tr>
      <w:tr w:rsidR="00FA6C0A" w:rsidRPr="0068479A" w:rsidTr="00FA6C0A">
        <w:trPr>
          <w:cantSplit/>
        </w:trPr>
        <w:tc>
          <w:tcPr>
            <w:tcW w:w="2330" w:type="pct"/>
            <w:tcBorders>
              <w:top w:val="dotted" w:sz="4" w:space="0" w:color="auto"/>
              <w:left w:val="double" w:sz="4" w:space="0" w:color="auto"/>
              <w:bottom w:val="dotted" w:sz="4" w:space="0" w:color="auto"/>
              <w:right w:val="nil"/>
            </w:tcBorders>
            <w:vAlign w:val="bottom"/>
          </w:tcPr>
          <w:p w:rsidR="00FA6C0A" w:rsidRDefault="00FA6C0A" w:rsidP="00427B04">
            <w:pPr>
              <w:spacing w:before="60" w:line="240" w:lineRule="exact"/>
              <w:ind w:left="142" w:right="57" w:firstLine="11"/>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5,9</w:t>
            </w:r>
          </w:p>
        </w:tc>
        <w:tc>
          <w:tcPr>
            <w:tcW w:w="1359" w:type="pct"/>
            <w:tcBorders>
              <w:top w:val="dotted" w:sz="4" w:space="0" w:color="auto"/>
              <w:left w:val="nil"/>
              <w:bottom w:val="dotted" w:sz="4" w:space="0" w:color="auto"/>
              <w:right w:val="double" w:sz="4" w:space="0" w:color="auto"/>
            </w:tcBorders>
            <w:vAlign w:val="bottom"/>
          </w:tcPr>
          <w:p w:rsidR="00FA6C0A" w:rsidRDefault="00FA6C0A" w:rsidP="00427B04">
            <w:pPr>
              <w:spacing w:before="60" w:line="240" w:lineRule="exact"/>
              <w:ind w:firstLine="11"/>
              <w:jc w:val="center"/>
              <w:rPr>
                <w:rFonts w:cs="Arial"/>
                <w:sz w:val="20"/>
              </w:rPr>
            </w:pPr>
            <w:r>
              <w:rPr>
                <w:rFonts w:cs="Arial"/>
                <w:sz w:val="20"/>
              </w:rPr>
              <w:t>в 2,1 р.</w:t>
            </w:r>
          </w:p>
        </w:tc>
      </w:tr>
      <w:tr w:rsidR="00FA6C0A" w:rsidRPr="00F050DD" w:rsidTr="00FA6C0A">
        <w:trPr>
          <w:cantSplit/>
        </w:trPr>
        <w:tc>
          <w:tcPr>
            <w:tcW w:w="5000" w:type="pct"/>
            <w:gridSpan w:val="3"/>
            <w:tcBorders>
              <w:top w:val="single" w:sz="4" w:space="0" w:color="auto"/>
              <w:left w:val="double" w:sz="4" w:space="0" w:color="auto"/>
              <w:bottom w:val="double" w:sz="4" w:space="0" w:color="auto"/>
              <w:right w:val="double" w:sz="4" w:space="0" w:color="auto"/>
            </w:tcBorders>
          </w:tcPr>
          <w:p w:rsidR="00FA6C0A" w:rsidRPr="007C160F" w:rsidRDefault="00FA6C0A" w:rsidP="00FA6C0A">
            <w:pPr>
              <w:numPr>
                <w:ilvl w:val="0"/>
                <w:numId w:val="12"/>
              </w:numPr>
              <w:tabs>
                <w:tab w:val="left" w:pos="441"/>
              </w:tabs>
              <w:spacing w:before="40" w:line="220" w:lineRule="exact"/>
              <w:ind w:left="56" w:right="57" w:hanging="357"/>
              <w:rPr>
                <w:rFonts w:cs="Arial"/>
                <w:spacing w:val="10"/>
                <w:sz w:val="20"/>
              </w:rPr>
            </w:pPr>
            <w:r w:rsidRPr="007C160F">
              <w:rPr>
                <w:rFonts w:cs="Arial"/>
                <w:spacing w:val="10"/>
                <w:sz w:val="20"/>
                <w:vertAlign w:val="superscript"/>
              </w:rPr>
              <w:t xml:space="preserve">1) </w:t>
            </w:r>
            <w:r w:rsidRPr="007C160F">
              <w:rPr>
                <w:rFonts w:cs="Arial"/>
                <w:spacing w:val="1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w:t>
            </w:r>
            <w:r w:rsidRPr="007C160F">
              <w:rPr>
                <w:rFonts w:cs="Arial"/>
                <w:spacing w:val="10"/>
                <w:sz w:val="20"/>
              </w:rPr>
              <w:t>о</w:t>
            </w:r>
            <w:r w:rsidRPr="007C160F">
              <w:rPr>
                <w:rFonts w:cs="Arial"/>
                <w:spacing w:val="10"/>
                <w:sz w:val="20"/>
              </w:rPr>
              <w:t>му кругу организаций с учетом корректировки данных соответствующего периода пр</w:t>
            </w:r>
            <w:r w:rsidRPr="007C160F">
              <w:rPr>
                <w:rFonts w:cs="Arial"/>
                <w:spacing w:val="10"/>
                <w:sz w:val="20"/>
              </w:rPr>
              <w:t>е</w:t>
            </w:r>
            <w:r w:rsidRPr="007C160F">
              <w:rPr>
                <w:rFonts w:cs="Arial"/>
                <w:spacing w:val="10"/>
                <w:sz w:val="20"/>
              </w:rPr>
              <w:t>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w:t>
            </w:r>
            <w:r w:rsidRPr="007C160F">
              <w:rPr>
                <w:rFonts w:cs="Arial"/>
                <w:spacing w:val="10"/>
                <w:sz w:val="20"/>
              </w:rPr>
              <w:t>о</w:t>
            </w:r>
            <w:r w:rsidRPr="007C160F">
              <w:rPr>
                <w:rFonts w:cs="Arial"/>
                <w:spacing w:val="10"/>
                <w:sz w:val="20"/>
              </w:rPr>
              <w:t>вый результат.</w:t>
            </w:r>
          </w:p>
        </w:tc>
      </w:tr>
    </w:tbl>
    <w:p w:rsidR="00FA6C0A" w:rsidRPr="00F050DD" w:rsidRDefault="00FA6C0A" w:rsidP="00DC7125">
      <w:pPr>
        <w:pageBreakBefore/>
        <w:spacing w:before="120" w:after="120" w:line="240" w:lineRule="exact"/>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апреле 2019</w:t>
      </w:r>
      <w:r w:rsidRPr="00F050DD">
        <w:rPr>
          <w:rFonts w:cs="Arial"/>
          <w:b/>
          <w:bCs/>
          <w:szCs w:val="22"/>
        </w:rPr>
        <w:t xml:space="preserve"> год</w:t>
      </w:r>
      <w:r>
        <w:rPr>
          <w:rFonts w:cs="Arial"/>
          <w:b/>
          <w:bCs/>
          <w:szCs w:val="22"/>
        </w:rPr>
        <w:t>а</w:t>
      </w:r>
    </w:p>
    <w:tbl>
      <w:tblPr>
        <w:tblW w:w="9356" w:type="dxa"/>
        <w:tblInd w:w="2" w:type="dxa"/>
        <w:tblLayout w:type="fixed"/>
        <w:tblCellMar>
          <w:left w:w="0" w:type="dxa"/>
          <w:right w:w="0" w:type="dxa"/>
        </w:tblCellMar>
        <w:tblLook w:val="0000"/>
      </w:tblPr>
      <w:tblGrid>
        <w:gridCol w:w="3058"/>
        <w:gridCol w:w="1931"/>
        <w:gridCol w:w="1957"/>
        <w:gridCol w:w="2410"/>
      </w:tblGrid>
      <w:tr w:rsidR="00FA6C0A" w:rsidRPr="00F050DD" w:rsidTr="00FA6C0A">
        <w:trPr>
          <w:cantSplit/>
          <w:trHeight w:val="236"/>
          <w:tblHeader/>
        </w:trPr>
        <w:tc>
          <w:tcPr>
            <w:tcW w:w="3058" w:type="dxa"/>
            <w:vMerge w:val="restart"/>
            <w:tcBorders>
              <w:top w:val="double" w:sz="4" w:space="0" w:color="auto"/>
              <w:left w:val="double" w:sz="4" w:space="0" w:color="auto"/>
            </w:tcBorders>
            <w:vAlign w:val="bottom"/>
          </w:tcPr>
          <w:p w:rsidR="00FA6C0A" w:rsidRPr="00F050DD" w:rsidRDefault="00FA6C0A" w:rsidP="00FA6C0A">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67" w:type="dxa"/>
            <w:gridSpan w:val="2"/>
            <w:tcBorders>
              <w:top w:val="double" w:sz="4" w:space="0" w:color="auto"/>
              <w:left w:val="single" w:sz="6" w:space="0" w:color="auto"/>
              <w:bottom w:val="single" w:sz="6"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Прибыль</w:t>
            </w:r>
          </w:p>
        </w:tc>
      </w:tr>
      <w:tr w:rsidR="00FA6C0A" w:rsidRPr="00F050DD" w:rsidTr="00FA6C0A">
        <w:trPr>
          <w:cantSplit/>
          <w:trHeight w:val="313"/>
          <w:tblHeader/>
        </w:trPr>
        <w:tc>
          <w:tcPr>
            <w:tcW w:w="3058" w:type="dxa"/>
            <w:vMerge/>
            <w:tcBorders>
              <w:left w:val="double" w:sz="4" w:space="0" w:color="auto"/>
              <w:bottom w:val="single" w:sz="4" w:space="0" w:color="auto"/>
            </w:tcBorders>
            <w:vAlign w:val="bottom"/>
          </w:tcPr>
          <w:p w:rsidR="00FA6C0A" w:rsidRPr="00F050DD" w:rsidRDefault="00FA6C0A" w:rsidP="00FA6C0A">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FA6C0A" w:rsidRPr="00F050DD" w:rsidRDefault="00FA6C0A" w:rsidP="00FA6C0A">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FA6C0A" w:rsidRPr="002333CF" w:rsidTr="00FA6C0A">
        <w:trPr>
          <w:cantSplit/>
        </w:trPr>
        <w:tc>
          <w:tcPr>
            <w:tcW w:w="3058" w:type="dxa"/>
            <w:tcBorders>
              <w:top w:val="single" w:sz="4" w:space="0" w:color="auto"/>
              <w:left w:val="double" w:sz="4" w:space="0" w:color="auto"/>
              <w:bottom w:val="dotted" w:sz="4" w:space="0" w:color="auto"/>
            </w:tcBorders>
            <w:vAlign w:val="bottom"/>
          </w:tcPr>
          <w:p w:rsidR="00FA6C0A" w:rsidRPr="00F050DD" w:rsidRDefault="00FA6C0A" w:rsidP="00DC7125">
            <w:pPr>
              <w:spacing w:before="80" w:line="22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b/>
                <w:bCs/>
                <w:sz w:val="20"/>
              </w:rPr>
            </w:pPr>
            <w:r>
              <w:rPr>
                <w:rFonts w:cs="Arial"/>
                <w:b/>
                <w:bCs/>
                <w:sz w:val="20"/>
              </w:rPr>
              <w:t>65,9</w:t>
            </w:r>
          </w:p>
        </w:tc>
        <w:tc>
          <w:tcPr>
            <w:tcW w:w="1957" w:type="dxa"/>
            <w:tcBorders>
              <w:top w:val="single"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b/>
                <w:bCs/>
                <w:sz w:val="20"/>
              </w:rPr>
            </w:pPr>
            <w:r>
              <w:rPr>
                <w:rFonts w:cs="Arial"/>
                <w:b/>
                <w:bCs/>
                <w:sz w:val="20"/>
              </w:rPr>
              <w:t>33113,4</w:t>
            </w:r>
          </w:p>
        </w:tc>
        <w:tc>
          <w:tcPr>
            <w:tcW w:w="2410" w:type="dxa"/>
            <w:tcBorders>
              <w:top w:val="single"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b/>
                <w:bCs/>
                <w:sz w:val="20"/>
              </w:rPr>
            </w:pPr>
            <w:r>
              <w:rPr>
                <w:rFonts w:cs="Arial"/>
                <w:b/>
                <w:bCs/>
                <w:sz w:val="20"/>
              </w:rPr>
              <w:t>100,8</w:t>
            </w:r>
          </w:p>
        </w:tc>
      </w:tr>
      <w:tr w:rsidR="00FA6C0A" w:rsidRPr="002333CF" w:rsidTr="00FA6C0A">
        <w:trPr>
          <w:cantSplit/>
        </w:trPr>
        <w:tc>
          <w:tcPr>
            <w:tcW w:w="3058"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78,0</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1959,7</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148,6</w:t>
            </w:r>
          </w:p>
        </w:tc>
      </w:tr>
      <w:tr w:rsidR="00FA6C0A" w:rsidRPr="002333CF" w:rsidTr="00FA6C0A">
        <w:trPr>
          <w:cantSplit/>
        </w:trPr>
        <w:tc>
          <w:tcPr>
            <w:tcW w:w="3058"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75,0</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8978,8</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101,7</w:t>
            </w:r>
          </w:p>
        </w:tc>
      </w:tr>
      <w:tr w:rsidR="00FA6C0A" w:rsidRPr="002333CF" w:rsidTr="00FA6C0A">
        <w:trPr>
          <w:cantSplit/>
        </w:trPr>
        <w:tc>
          <w:tcPr>
            <w:tcW w:w="3058"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69,9</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5720,4</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90,7</w:t>
            </w:r>
          </w:p>
        </w:tc>
      </w:tr>
      <w:tr w:rsidR="00FA6C0A" w:rsidRPr="002333CF" w:rsidTr="00FA6C0A">
        <w:trPr>
          <w:cantSplit/>
        </w:trPr>
        <w:tc>
          <w:tcPr>
            <w:tcW w:w="3058"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31,7</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3809,7</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102,7</w:t>
            </w:r>
          </w:p>
        </w:tc>
      </w:tr>
      <w:tr w:rsidR="00FA6C0A" w:rsidRPr="002333CF" w:rsidTr="00FA6C0A">
        <w:trPr>
          <w:cantSplit/>
        </w:trPr>
        <w:tc>
          <w:tcPr>
            <w:tcW w:w="3058" w:type="dxa"/>
            <w:tcBorders>
              <w:top w:val="dotted" w:sz="4" w:space="0" w:color="auto"/>
              <w:left w:val="double" w:sz="4" w:space="0" w:color="auto"/>
              <w:bottom w:val="dotted" w:sz="4" w:space="0" w:color="auto"/>
            </w:tcBorders>
            <w:vAlign w:val="bottom"/>
          </w:tcPr>
          <w:p w:rsidR="00FA6C0A" w:rsidRPr="00F050DD" w:rsidRDefault="00FA6C0A" w:rsidP="00DC7125">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17,4</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109,5</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97,2</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keepNext/>
              <w:keepLines/>
              <w:spacing w:before="80" w:line="22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439,7</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в 2,1 р.</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74,7</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4498,9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118,9</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59,5</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2106,9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52,0</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303BD7" w:rsidRDefault="00FA6C0A" w:rsidP="00FA6C0A">
            <w:pPr>
              <w:spacing w:before="40" w:line="240" w:lineRule="exact"/>
              <w:ind w:firstLine="0"/>
              <w:jc w:val="center"/>
              <w:rPr>
                <w:rFonts w:cs="Arial"/>
                <w:sz w:val="20"/>
              </w:rPr>
            </w:pPr>
            <w:r>
              <w:rPr>
                <w:rFonts w:cs="Arial"/>
                <w:sz w:val="20"/>
              </w:rPr>
              <w:t>139,2</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303BD7" w:rsidRDefault="00FA6C0A" w:rsidP="00FA6C0A">
            <w:pPr>
              <w:spacing w:before="40" w:line="240" w:lineRule="exact"/>
              <w:ind w:firstLine="0"/>
              <w:jc w:val="center"/>
              <w:rPr>
                <w:rFonts w:cs="Arial"/>
                <w:sz w:val="20"/>
              </w:rPr>
            </w:pPr>
            <w:r>
              <w:rPr>
                <w:rFonts w:cs="Arial"/>
                <w:sz w:val="20"/>
              </w:rPr>
              <w:t>99,2</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76,2</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1016,9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53,4</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57,1</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303BD7" w:rsidRDefault="00FA6C0A" w:rsidP="00FA6C0A">
            <w:pPr>
              <w:spacing w:before="40" w:line="240" w:lineRule="exact"/>
              <w:ind w:firstLine="0"/>
              <w:jc w:val="center"/>
              <w:rPr>
                <w:rFonts w:cs="Arial"/>
                <w:sz w:val="20"/>
              </w:rPr>
            </w:pPr>
            <w:r>
              <w:rPr>
                <w:rFonts w:cs="Arial"/>
                <w:sz w:val="20"/>
              </w:rPr>
              <w:t>1932,9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303BD7" w:rsidRDefault="00FA6C0A" w:rsidP="00FA6C0A">
            <w:pPr>
              <w:spacing w:before="40" w:line="240" w:lineRule="exact"/>
              <w:ind w:firstLine="0"/>
              <w:jc w:val="center"/>
              <w:rPr>
                <w:rFonts w:cs="Arial"/>
                <w:sz w:val="20"/>
              </w:rPr>
            </w:pPr>
            <w:r>
              <w:rPr>
                <w:rFonts w:cs="Arial"/>
                <w:sz w:val="20"/>
              </w:rPr>
              <w:t>147,5</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75,4</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1487,5</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в 5,5 р.</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48,1</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285,8</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70,3</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68,4</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108,9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99,1</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71,4</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35,3</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92,8</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77,8</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331,2</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191,8</w:t>
            </w:r>
          </w:p>
        </w:tc>
      </w:tr>
      <w:tr w:rsidR="00FA6C0A" w:rsidRPr="002333CF" w:rsidTr="00FA6C0A">
        <w:trPr>
          <w:cantSplit/>
        </w:trPr>
        <w:tc>
          <w:tcPr>
            <w:tcW w:w="3058"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143,3</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40" w:line="240" w:lineRule="exact"/>
              <w:ind w:firstLine="0"/>
              <w:jc w:val="center"/>
              <w:rPr>
                <w:rFonts w:cs="Arial"/>
                <w:sz w:val="20"/>
              </w:rPr>
            </w:pPr>
            <w:r>
              <w:rPr>
                <w:rFonts w:cs="Arial"/>
                <w:sz w:val="20"/>
              </w:rPr>
              <w:t>80,4</w:t>
            </w:r>
          </w:p>
        </w:tc>
      </w:tr>
      <w:tr w:rsidR="00FA6C0A" w:rsidRPr="002333CF" w:rsidTr="00FA6C0A">
        <w:trPr>
          <w:cantSplit/>
        </w:trPr>
        <w:tc>
          <w:tcPr>
            <w:tcW w:w="3058" w:type="dxa"/>
            <w:tcBorders>
              <w:top w:val="dotted" w:sz="4" w:space="0" w:color="auto"/>
              <w:left w:val="double" w:sz="4" w:space="0" w:color="auto"/>
              <w:bottom w:val="double" w:sz="4" w:space="0" w:color="auto"/>
            </w:tcBorders>
            <w:vAlign w:val="bottom"/>
          </w:tcPr>
          <w:p w:rsidR="00FA6C0A" w:rsidRDefault="00FA6C0A" w:rsidP="00DC7125">
            <w:pPr>
              <w:spacing w:before="80" w:line="22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double"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78,6</w:t>
            </w:r>
          </w:p>
        </w:tc>
        <w:tc>
          <w:tcPr>
            <w:tcW w:w="1957" w:type="dxa"/>
            <w:tcBorders>
              <w:top w:val="dotted" w:sz="4" w:space="0" w:color="auto"/>
              <w:left w:val="single" w:sz="6" w:space="0" w:color="auto"/>
              <w:bottom w:val="double" w:sz="4" w:space="0" w:color="auto"/>
              <w:right w:val="single" w:sz="6" w:space="0" w:color="auto"/>
            </w:tcBorders>
            <w:vAlign w:val="bottom"/>
          </w:tcPr>
          <w:p w:rsidR="00FA6C0A" w:rsidRDefault="00FA6C0A" w:rsidP="00FA6C0A">
            <w:pPr>
              <w:spacing w:before="40" w:line="240" w:lineRule="exact"/>
              <w:ind w:firstLine="0"/>
              <w:jc w:val="center"/>
              <w:rPr>
                <w:rFonts w:cs="Arial"/>
                <w:sz w:val="20"/>
              </w:rPr>
            </w:pPr>
            <w:r>
              <w:rPr>
                <w:rFonts w:cs="Arial"/>
                <w:sz w:val="20"/>
              </w:rPr>
              <w:t>8,7</w:t>
            </w:r>
          </w:p>
        </w:tc>
        <w:tc>
          <w:tcPr>
            <w:tcW w:w="2410" w:type="dxa"/>
            <w:tcBorders>
              <w:top w:val="dotted" w:sz="4" w:space="0" w:color="auto"/>
              <w:left w:val="single" w:sz="6" w:space="0" w:color="auto"/>
              <w:bottom w:val="double" w:sz="4" w:space="0" w:color="auto"/>
              <w:right w:val="double" w:sz="4" w:space="0" w:color="auto"/>
            </w:tcBorders>
            <w:vAlign w:val="bottom"/>
          </w:tcPr>
          <w:p w:rsidR="00FA6C0A" w:rsidRDefault="00FA6C0A" w:rsidP="00FA6C0A">
            <w:pPr>
              <w:spacing w:before="40" w:line="240" w:lineRule="exact"/>
              <w:ind w:firstLine="0"/>
              <w:jc w:val="center"/>
              <w:rPr>
                <w:rFonts w:cs="Arial"/>
                <w:sz w:val="20"/>
              </w:rPr>
            </w:pPr>
            <w:r>
              <w:rPr>
                <w:rFonts w:cs="Arial"/>
                <w:sz w:val="20"/>
              </w:rPr>
              <w:t>157,8</w:t>
            </w:r>
          </w:p>
        </w:tc>
      </w:tr>
    </w:tbl>
    <w:p w:rsidR="00FA6C0A" w:rsidRDefault="00FA6C0A" w:rsidP="00FA6C0A">
      <w:pPr>
        <w:spacing w:before="240" w:after="120" w:line="240" w:lineRule="exact"/>
        <w:jc w:val="center"/>
        <w:rPr>
          <w:rFonts w:cs="Arial"/>
          <w:b/>
          <w:bCs/>
          <w:szCs w:val="22"/>
        </w:rPr>
      </w:pPr>
    </w:p>
    <w:p w:rsidR="00FA6C0A" w:rsidRPr="00F050DD" w:rsidRDefault="00FA6C0A" w:rsidP="00DC7125">
      <w:pPr>
        <w:pageBreakBefore/>
        <w:spacing w:before="240" w:after="120" w:line="240" w:lineRule="exact"/>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апреле 2019 года</w:t>
      </w:r>
    </w:p>
    <w:tbl>
      <w:tblPr>
        <w:tblW w:w="9356" w:type="dxa"/>
        <w:tblInd w:w="2" w:type="dxa"/>
        <w:tblLayout w:type="fixed"/>
        <w:tblCellMar>
          <w:left w:w="0" w:type="dxa"/>
          <w:right w:w="0" w:type="dxa"/>
        </w:tblCellMar>
        <w:tblLook w:val="0000"/>
      </w:tblPr>
      <w:tblGrid>
        <w:gridCol w:w="3060"/>
        <w:gridCol w:w="2100"/>
        <w:gridCol w:w="6"/>
        <w:gridCol w:w="1780"/>
        <w:gridCol w:w="2410"/>
      </w:tblGrid>
      <w:tr w:rsidR="00FA6C0A" w:rsidRPr="00F050DD" w:rsidTr="00FA6C0A">
        <w:trPr>
          <w:cantSplit/>
          <w:trHeight w:val="285"/>
          <w:tblHeader/>
        </w:trPr>
        <w:tc>
          <w:tcPr>
            <w:tcW w:w="3060" w:type="dxa"/>
            <w:vMerge w:val="restart"/>
            <w:tcBorders>
              <w:top w:val="double" w:sz="4" w:space="0" w:color="auto"/>
              <w:left w:val="double" w:sz="4" w:space="0" w:color="auto"/>
            </w:tcBorders>
            <w:vAlign w:val="bottom"/>
          </w:tcPr>
          <w:p w:rsidR="00FA6C0A" w:rsidRPr="00F050DD" w:rsidRDefault="00FA6C0A" w:rsidP="00FA6C0A">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190" w:type="dxa"/>
            <w:gridSpan w:val="2"/>
            <w:tcBorders>
              <w:top w:val="double" w:sz="4" w:space="0" w:color="auto"/>
              <w:left w:val="single" w:sz="4" w:space="0" w:color="auto"/>
              <w:bottom w:val="single" w:sz="4"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 xml:space="preserve">Убыток </w:t>
            </w:r>
          </w:p>
        </w:tc>
      </w:tr>
      <w:tr w:rsidR="00FA6C0A" w:rsidRPr="00F050DD" w:rsidTr="00FA6C0A">
        <w:trPr>
          <w:cantSplit/>
          <w:trHeight w:val="409"/>
          <w:tblHeader/>
        </w:trPr>
        <w:tc>
          <w:tcPr>
            <w:tcW w:w="3060" w:type="dxa"/>
            <w:vMerge/>
            <w:tcBorders>
              <w:left w:val="double" w:sz="4" w:space="0" w:color="auto"/>
              <w:bottom w:val="single" w:sz="4" w:space="0" w:color="auto"/>
            </w:tcBorders>
            <w:vAlign w:val="bottom"/>
          </w:tcPr>
          <w:p w:rsidR="00FA6C0A" w:rsidRPr="00F050DD" w:rsidRDefault="00FA6C0A" w:rsidP="00FA6C0A">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FA6C0A" w:rsidRPr="00F050DD" w:rsidRDefault="00FA6C0A" w:rsidP="00FA6C0A">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FA6C0A" w:rsidRPr="00F050DD" w:rsidTr="00FA6C0A">
        <w:trPr>
          <w:cantSplit/>
        </w:trPr>
        <w:tc>
          <w:tcPr>
            <w:tcW w:w="3060" w:type="dxa"/>
            <w:tcBorders>
              <w:top w:val="single" w:sz="4" w:space="0" w:color="auto"/>
              <w:left w:val="double" w:sz="4" w:space="0" w:color="auto"/>
              <w:bottom w:val="dotted" w:sz="4" w:space="0" w:color="auto"/>
            </w:tcBorders>
            <w:vAlign w:val="bottom"/>
          </w:tcPr>
          <w:p w:rsidR="00FA6C0A" w:rsidRPr="00F050DD" w:rsidRDefault="00FA6C0A" w:rsidP="00DC7125">
            <w:pPr>
              <w:spacing w:before="6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b/>
                <w:bCs/>
                <w:sz w:val="20"/>
              </w:rPr>
            </w:pPr>
            <w:r>
              <w:rPr>
                <w:rFonts w:cs="Arial"/>
                <w:b/>
                <w:bCs/>
                <w:sz w:val="20"/>
              </w:rPr>
              <w:t>34,1</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b/>
                <w:bCs/>
                <w:sz w:val="20"/>
              </w:rPr>
            </w:pPr>
            <w:r>
              <w:rPr>
                <w:rFonts w:cs="Arial"/>
                <w:b/>
                <w:bCs/>
                <w:sz w:val="20"/>
              </w:rPr>
              <w:t>7656,1</w:t>
            </w:r>
          </w:p>
        </w:tc>
        <w:tc>
          <w:tcPr>
            <w:tcW w:w="2410" w:type="dxa"/>
            <w:tcBorders>
              <w:top w:val="single"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b/>
                <w:bCs/>
                <w:sz w:val="20"/>
              </w:rPr>
            </w:pPr>
            <w:r>
              <w:rPr>
                <w:rFonts w:cs="Arial"/>
                <w:b/>
                <w:bCs/>
                <w:sz w:val="20"/>
              </w:rPr>
              <w:t>106,0</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22,0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171,9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157,0</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25,0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Pr="0006026B" w:rsidRDefault="00FA6C0A" w:rsidP="00FA6C0A">
            <w:pPr>
              <w:spacing w:before="60" w:line="240" w:lineRule="exact"/>
              <w:ind w:firstLine="0"/>
              <w:jc w:val="center"/>
              <w:rPr>
                <w:rFonts w:cs="Arial"/>
                <w:sz w:val="20"/>
              </w:rPr>
            </w:pPr>
            <w:r>
              <w:rPr>
                <w:rFonts w:cs="Arial"/>
                <w:sz w:val="20"/>
              </w:rPr>
              <w:t>944,5</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06026B" w:rsidRDefault="00FA6C0A" w:rsidP="00FA6C0A">
            <w:pPr>
              <w:spacing w:before="60" w:line="240" w:lineRule="exact"/>
              <w:ind w:firstLine="0"/>
              <w:jc w:val="center"/>
              <w:rPr>
                <w:rFonts w:cs="Arial"/>
                <w:sz w:val="20"/>
              </w:rPr>
            </w:pPr>
            <w:r>
              <w:rPr>
                <w:rFonts w:cs="Arial"/>
                <w:sz w:val="20"/>
              </w:rPr>
              <w:t>в 258,1 р.</w:t>
            </w:r>
          </w:p>
        </w:tc>
      </w:tr>
      <w:tr w:rsidR="00FA6C0A" w:rsidRPr="00F050DD" w:rsidTr="00FA6C0A">
        <w:trPr>
          <w:cantSplit/>
        </w:trPr>
        <w:tc>
          <w:tcPr>
            <w:tcW w:w="3060" w:type="dxa"/>
            <w:tcBorders>
              <w:top w:val="dotted" w:sz="4" w:space="0" w:color="auto"/>
              <w:left w:val="double" w:sz="4" w:space="0" w:color="auto"/>
            </w:tcBorders>
            <w:vAlign w:val="bottom"/>
          </w:tcPr>
          <w:p w:rsidR="00FA6C0A" w:rsidRPr="00F050DD" w:rsidRDefault="00FA6C0A" w:rsidP="00DC7125">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30,1</w:t>
            </w:r>
          </w:p>
        </w:tc>
        <w:tc>
          <w:tcPr>
            <w:tcW w:w="1786" w:type="dxa"/>
            <w:gridSpan w:val="2"/>
            <w:tcBorders>
              <w:top w:val="dotted" w:sz="4" w:space="0" w:color="auto"/>
              <w:left w:val="single" w:sz="6"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1425,7</w:t>
            </w:r>
          </w:p>
        </w:tc>
        <w:tc>
          <w:tcPr>
            <w:tcW w:w="2410" w:type="dxa"/>
            <w:tcBorders>
              <w:top w:val="dotted" w:sz="4" w:space="0" w:color="auto"/>
              <w:left w:val="single" w:sz="6"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91,4</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68,3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584,6</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160,8</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82,6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84,0</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188,9</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keepNext/>
              <w:keepLines/>
              <w:spacing w:before="80" w:line="22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33,3</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585,7</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130,1</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25,3</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909,6</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47,9</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40,5</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left="-44" w:firstLine="0"/>
              <w:jc w:val="center"/>
              <w:rPr>
                <w:rFonts w:cs="Arial"/>
                <w:sz w:val="20"/>
              </w:rPr>
            </w:pPr>
            <w:r>
              <w:rPr>
                <w:rFonts w:cs="Arial"/>
                <w:sz w:val="20"/>
              </w:rPr>
              <w:t>883,6</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150,8</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50,0</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21,2</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10,1</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23,8</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968,2</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в 13,9 р.</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42,9</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26,3</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40,0</w:t>
            </w:r>
          </w:p>
        </w:tc>
      </w:tr>
      <w:tr w:rsidR="00FA6C0A" w:rsidRPr="00F050DD" w:rsidTr="00FA6C0A">
        <w:trPr>
          <w:cantSplit/>
        </w:trPr>
        <w:tc>
          <w:tcPr>
            <w:tcW w:w="3060" w:type="dxa"/>
            <w:tcBorders>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24,6</w:t>
            </w:r>
          </w:p>
        </w:tc>
        <w:tc>
          <w:tcPr>
            <w:tcW w:w="1786" w:type="dxa"/>
            <w:gridSpan w:val="2"/>
            <w:tcBorders>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428,5</w:t>
            </w:r>
          </w:p>
        </w:tc>
        <w:tc>
          <w:tcPr>
            <w:tcW w:w="2410" w:type="dxa"/>
            <w:tcBorders>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33,6</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51,9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521,6</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125,6</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Pr="002333CF" w:rsidRDefault="00FA6C0A" w:rsidP="00FA6C0A">
            <w:pPr>
              <w:spacing w:before="60" w:line="240" w:lineRule="exact"/>
              <w:ind w:firstLine="0"/>
              <w:jc w:val="center"/>
              <w:rPr>
                <w:rFonts w:cs="Arial"/>
                <w:sz w:val="20"/>
              </w:rPr>
            </w:pPr>
            <w:r>
              <w:rPr>
                <w:rFonts w:cs="Arial"/>
                <w:sz w:val="20"/>
              </w:rPr>
              <w:t>31,6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8,6</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60" w:line="240" w:lineRule="exact"/>
              <w:ind w:firstLine="0"/>
              <w:jc w:val="center"/>
              <w:rPr>
                <w:rFonts w:cs="Arial"/>
                <w:sz w:val="20"/>
              </w:rPr>
            </w:pPr>
            <w:r>
              <w:rPr>
                <w:rFonts w:cs="Arial"/>
                <w:sz w:val="20"/>
              </w:rPr>
              <w:t>85,0</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28,6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10,9</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60" w:line="240" w:lineRule="exact"/>
              <w:ind w:firstLine="0"/>
              <w:jc w:val="center"/>
              <w:rPr>
                <w:rFonts w:cs="Arial"/>
                <w:sz w:val="20"/>
              </w:rPr>
            </w:pPr>
            <w:r>
              <w:rPr>
                <w:rFonts w:cs="Arial"/>
                <w:sz w:val="20"/>
              </w:rPr>
              <w:t>174,9</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22,2</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Pr="007B5EC6" w:rsidRDefault="00FA6C0A" w:rsidP="00FA6C0A">
            <w:pPr>
              <w:spacing w:before="60" w:line="240" w:lineRule="exact"/>
              <w:ind w:firstLine="0"/>
              <w:jc w:val="center"/>
              <w:rPr>
                <w:rFonts w:cs="Arial"/>
                <w:sz w:val="20"/>
              </w:rPr>
            </w:pPr>
            <w:r>
              <w:rPr>
                <w:rFonts w:cs="Arial"/>
                <w:sz w:val="20"/>
              </w:rPr>
              <w:t>23,1</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60" w:line="240" w:lineRule="exact"/>
              <w:ind w:firstLine="0"/>
              <w:jc w:val="center"/>
              <w:rPr>
                <w:rFonts w:cs="Arial"/>
                <w:sz w:val="20"/>
              </w:rPr>
            </w:pPr>
            <w:r>
              <w:rPr>
                <w:rFonts w:cs="Arial"/>
                <w:sz w:val="20"/>
              </w:rPr>
              <w:t>31,8</w:t>
            </w:r>
          </w:p>
        </w:tc>
      </w:tr>
      <w:tr w:rsidR="00FA6C0A" w:rsidRPr="00F050DD" w:rsidTr="00FA6C0A">
        <w:trPr>
          <w:cantSplit/>
        </w:trPr>
        <w:tc>
          <w:tcPr>
            <w:tcW w:w="3060" w:type="dxa"/>
            <w:tcBorders>
              <w:top w:val="dotted" w:sz="4" w:space="0" w:color="auto"/>
              <w:left w:val="double" w:sz="4" w:space="0" w:color="auto"/>
              <w:bottom w:val="dotted" w:sz="4" w:space="0" w:color="auto"/>
            </w:tcBorders>
            <w:vAlign w:val="bottom"/>
          </w:tcPr>
          <w:p w:rsidR="00FA6C0A" w:rsidRPr="00F050DD" w:rsidRDefault="00FA6C0A" w:rsidP="00DC7125">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33,3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55,3</w:t>
            </w:r>
          </w:p>
        </w:tc>
        <w:tc>
          <w:tcPr>
            <w:tcW w:w="2410" w:type="dxa"/>
            <w:tcBorders>
              <w:top w:val="dotted" w:sz="4" w:space="0" w:color="auto"/>
              <w:left w:val="single" w:sz="6" w:space="0" w:color="auto"/>
              <w:bottom w:val="dotted" w:sz="4" w:space="0" w:color="auto"/>
              <w:right w:val="double" w:sz="4" w:space="0" w:color="auto"/>
            </w:tcBorders>
            <w:vAlign w:val="bottom"/>
          </w:tcPr>
          <w:p w:rsidR="00FA6C0A" w:rsidRDefault="00FA6C0A" w:rsidP="00FA6C0A">
            <w:pPr>
              <w:spacing w:before="60" w:line="240" w:lineRule="exact"/>
              <w:ind w:firstLine="0"/>
              <w:jc w:val="center"/>
              <w:rPr>
                <w:rFonts w:cs="Arial"/>
                <w:sz w:val="20"/>
              </w:rPr>
            </w:pPr>
            <w:r>
              <w:rPr>
                <w:rFonts w:cs="Arial"/>
                <w:sz w:val="20"/>
              </w:rPr>
              <w:t>73,5</w:t>
            </w:r>
          </w:p>
        </w:tc>
      </w:tr>
      <w:tr w:rsidR="00FA6C0A" w:rsidRPr="00F050DD" w:rsidTr="00FA6C0A">
        <w:trPr>
          <w:cantSplit/>
        </w:trPr>
        <w:tc>
          <w:tcPr>
            <w:tcW w:w="3060" w:type="dxa"/>
            <w:tcBorders>
              <w:top w:val="dotted" w:sz="4" w:space="0" w:color="auto"/>
              <w:left w:val="double" w:sz="4" w:space="0" w:color="auto"/>
              <w:bottom w:val="double" w:sz="4" w:space="0" w:color="auto"/>
            </w:tcBorders>
            <w:vAlign w:val="bottom"/>
          </w:tcPr>
          <w:p w:rsidR="00FA6C0A" w:rsidRDefault="00FA6C0A" w:rsidP="00DC7125">
            <w:pPr>
              <w:spacing w:before="80" w:line="22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double"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21,4</w:t>
            </w:r>
          </w:p>
        </w:tc>
        <w:tc>
          <w:tcPr>
            <w:tcW w:w="1786" w:type="dxa"/>
            <w:gridSpan w:val="2"/>
            <w:tcBorders>
              <w:top w:val="dotted" w:sz="4" w:space="0" w:color="auto"/>
              <w:left w:val="single" w:sz="6" w:space="0" w:color="auto"/>
              <w:bottom w:val="double" w:sz="4" w:space="0" w:color="auto"/>
              <w:right w:val="single" w:sz="6" w:space="0" w:color="auto"/>
            </w:tcBorders>
            <w:vAlign w:val="bottom"/>
          </w:tcPr>
          <w:p w:rsidR="00FA6C0A" w:rsidRDefault="00FA6C0A" w:rsidP="00FA6C0A">
            <w:pPr>
              <w:spacing w:before="60" w:line="240" w:lineRule="exact"/>
              <w:ind w:firstLine="0"/>
              <w:jc w:val="center"/>
              <w:rPr>
                <w:rFonts w:cs="Arial"/>
                <w:sz w:val="20"/>
              </w:rPr>
            </w:pPr>
            <w:r>
              <w:rPr>
                <w:rFonts w:cs="Arial"/>
                <w:sz w:val="20"/>
              </w:rPr>
              <w:t>2,8</w:t>
            </w:r>
          </w:p>
        </w:tc>
        <w:tc>
          <w:tcPr>
            <w:tcW w:w="2410" w:type="dxa"/>
            <w:tcBorders>
              <w:top w:val="dotted" w:sz="4" w:space="0" w:color="auto"/>
              <w:left w:val="single" w:sz="6" w:space="0" w:color="auto"/>
              <w:bottom w:val="double" w:sz="4" w:space="0" w:color="auto"/>
              <w:right w:val="double" w:sz="4" w:space="0" w:color="auto"/>
            </w:tcBorders>
            <w:vAlign w:val="bottom"/>
          </w:tcPr>
          <w:p w:rsidR="00FA6C0A" w:rsidRDefault="00FA6C0A" w:rsidP="00FA6C0A">
            <w:pPr>
              <w:spacing w:before="60" w:line="240" w:lineRule="exact"/>
              <w:ind w:firstLine="0"/>
              <w:jc w:val="center"/>
              <w:rPr>
                <w:rFonts w:cs="Arial"/>
                <w:sz w:val="20"/>
              </w:rPr>
            </w:pPr>
            <w:r>
              <w:rPr>
                <w:rFonts w:cs="Arial"/>
                <w:sz w:val="20"/>
              </w:rPr>
              <w:t>106,5</w:t>
            </w:r>
          </w:p>
        </w:tc>
      </w:tr>
    </w:tbl>
    <w:p w:rsidR="00FA6C0A" w:rsidRPr="00991025" w:rsidRDefault="00FA6C0A" w:rsidP="00DC7125">
      <w:pPr>
        <w:pStyle w:val="affa"/>
        <w:pageBreakBefore/>
        <w:spacing w:before="0"/>
        <w:ind w:firstLine="709"/>
        <w:rPr>
          <w:rFonts w:ascii="Arial" w:hAnsi="Arial" w:cs="Arial"/>
        </w:rPr>
      </w:pPr>
      <w:r w:rsidRPr="00991025">
        <w:rPr>
          <w:rFonts w:ascii="Arial" w:hAnsi="Arial" w:cs="Arial"/>
        </w:rPr>
        <w:lastRenderedPageBreak/>
        <w:t>Состояние платежей и расчетов в организациях</w:t>
      </w:r>
    </w:p>
    <w:p w:rsidR="00FA6C0A" w:rsidRPr="00E65FD9" w:rsidRDefault="00FA6C0A" w:rsidP="00DC7125">
      <w:pPr>
        <w:pStyle w:val="aff5"/>
        <w:keepNext w:val="0"/>
        <w:pBdr>
          <w:bottom w:val="none" w:sz="0" w:space="0" w:color="auto"/>
        </w:pBdr>
        <w:tabs>
          <w:tab w:val="clear" w:pos="2061"/>
          <w:tab w:val="left" w:pos="2268"/>
        </w:tabs>
        <w:spacing w:before="240" w:after="12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апреля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268"/>
      </w:tblGrid>
      <w:tr w:rsidR="00FA6C0A" w:rsidRPr="00E65FD9" w:rsidTr="00DC7125">
        <w:trPr>
          <w:cantSplit/>
          <w:trHeight w:val="219"/>
          <w:tblHeader/>
        </w:trPr>
        <w:tc>
          <w:tcPr>
            <w:tcW w:w="4549" w:type="dxa"/>
            <w:vMerge w:val="restart"/>
            <w:tcBorders>
              <w:top w:val="double" w:sz="4" w:space="0" w:color="auto"/>
            </w:tcBorders>
          </w:tcPr>
          <w:p w:rsidR="00FA6C0A" w:rsidRPr="00E65FD9" w:rsidRDefault="00FA6C0A" w:rsidP="00DC7125">
            <w:pPr>
              <w:pStyle w:val="aff"/>
              <w:spacing w:before="40" w:line="240" w:lineRule="exact"/>
              <w:ind w:left="284" w:hanging="199"/>
              <w:jc w:val="center"/>
              <w:rPr>
                <w:i/>
                <w:iCs/>
              </w:rPr>
            </w:pPr>
          </w:p>
        </w:tc>
        <w:tc>
          <w:tcPr>
            <w:tcW w:w="1276" w:type="dxa"/>
            <w:vMerge w:val="restart"/>
            <w:tcBorders>
              <w:top w:val="double" w:sz="4" w:space="0" w:color="auto"/>
            </w:tcBorders>
          </w:tcPr>
          <w:p w:rsidR="00FA6C0A" w:rsidRPr="00A94135" w:rsidRDefault="00FA6C0A" w:rsidP="00DC7125">
            <w:pPr>
              <w:pStyle w:val="aff1"/>
              <w:keepNext/>
              <w:keepLines/>
              <w:spacing w:before="40" w:line="240" w:lineRule="exact"/>
              <w:rPr>
                <w:i/>
                <w:iCs/>
              </w:rPr>
            </w:pPr>
            <w:r w:rsidRPr="00A94135">
              <w:rPr>
                <w:i/>
                <w:iCs/>
              </w:rPr>
              <w:t>Млн. рублей</w:t>
            </w:r>
          </w:p>
        </w:tc>
        <w:tc>
          <w:tcPr>
            <w:tcW w:w="3544" w:type="dxa"/>
            <w:gridSpan w:val="2"/>
            <w:tcBorders>
              <w:top w:val="double" w:sz="4" w:space="0" w:color="auto"/>
            </w:tcBorders>
          </w:tcPr>
          <w:p w:rsidR="00FA6C0A" w:rsidRPr="00FD4664" w:rsidRDefault="00FA6C0A" w:rsidP="00DC7125">
            <w:pPr>
              <w:pStyle w:val="aff1"/>
              <w:keepNext/>
              <w:keepLines/>
              <w:spacing w:before="40" w:line="240" w:lineRule="exact"/>
              <w:rPr>
                <w:i/>
                <w:iCs/>
              </w:rPr>
            </w:pPr>
            <w:r>
              <w:rPr>
                <w:i/>
                <w:iCs/>
              </w:rPr>
              <w:t>в</w:t>
            </w:r>
            <w:r w:rsidRPr="00A94135">
              <w:rPr>
                <w:i/>
                <w:iCs/>
              </w:rPr>
              <w:t xml:space="preserve"> % </w:t>
            </w:r>
            <w:r>
              <w:rPr>
                <w:i/>
                <w:iCs/>
              </w:rPr>
              <w:t>к</w:t>
            </w:r>
          </w:p>
        </w:tc>
      </w:tr>
      <w:tr w:rsidR="00FA6C0A" w:rsidRPr="00E65FD9" w:rsidTr="00DC7125">
        <w:trPr>
          <w:cantSplit/>
          <w:trHeight w:val="504"/>
        </w:trPr>
        <w:tc>
          <w:tcPr>
            <w:tcW w:w="4549" w:type="dxa"/>
            <w:vMerge/>
          </w:tcPr>
          <w:p w:rsidR="00FA6C0A" w:rsidRPr="00E65FD9" w:rsidRDefault="00FA6C0A" w:rsidP="00DC7125">
            <w:pPr>
              <w:pStyle w:val="aff"/>
              <w:spacing w:before="40" w:line="240" w:lineRule="exact"/>
              <w:ind w:left="57"/>
              <w:jc w:val="center"/>
              <w:rPr>
                <w:b/>
                <w:bCs/>
              </w:rPr>
            </w:pPr>
          </w:p>
        </w:tc>
        <w:tc>
          <w:tcPr>
            <w:tcW w:w="1276" w:type="dxa"/>
            <w:vMerge/>
          </w:tcPr>
          <w:p w:rsidR="00FA6C0A" w:rsidRDefault="00FA6C0A" w:rsidP="00DC7125">
            <w:pPr>
              <w:pStyle w:val="aff1"/>
              <w:spacing w:before="40" w:line="240" w:lineRule="exact"/>
              <w:rPr>
                <w:b/>
                <w:bCs/>
              </w:rPr>
            </w:pPr>
          </w:p>
        </w:tc>
        <w:tc>
          <w:tcPr>
            <w:tcW w:w="1276" w:type="dxa"/>
            <w:tcBorders>
              <w:top w:val="single" w:sz="4" w:space="0" w:color="auto"/>
            </w:tcBorders>
          </w:tcPr>
          <w:p w:rsidR="00FA6C0A" w:rsidRPr="00A94135" w:rsidRDefault="00FA6C0A" w:rsidP="00DC7125">
            <w:pPr>
              <w:pStyle w:val="aff1"/>
              <w:spacing w:before="40" w:line="240" w:lineRule="exact"/>
              <w:rPr>
                <w:b/>
                <w:bCs/>
              </w:rPr>
            </w:pPr>
            <w:r>
              <w:rPr>
                <w:i/>
                <w:iCs/>
              </w:rPr>
              <w:t>итогу</w:t>
            </w:r>
          </w:p>
        </w:tc>
        <w:tc>
          <w:tcPr>
            <w:tcW w:w="2268" w:type="dxa"/>
            <w:tcBorders>
              <w:top w:val="single" w:sz="4" w:space="0" w:color="auto"/>
            </w:tcBorders>
          </w:tcPr>
          <w:p w:rsidR="00FA6C0A" w:rsidRPr="00FD4664" w:rsidRDefault="00FA6C0A" w:rsidP="00DC7125">
            <w:pPr>
              <w:pStyle w:val="aff1"/>
              <w:spacing w:before="40" w:line="240" w:lineRule="exact"/>
              <w:rPr>
                <w:bCs/>
                <w:i/>
              </w:rPr>
            </w:pPr>
            <w:r>
              <w:rPr>
                <w:bCs/>
                <w:i/>
              </w:rPr>
              <w:t>концу п</w:t>
            </w:r>
            <w:r w:rsidRPr="00FD4664">
              <w:rPr>
                <w:bCs/>
                <w:i/>
              </w:rPr>
              <w:t>редыдущего месяца</w:t>
            </w:r>
          </w:p>
        </w:tc>
      </w:tr>
      <w:tr w:rsidR="00FA6C0A" w:rsidRPr="00E65FD9" w:rsidTr="00FA6C0A">
        <w:trPr>
          <w:cantSplit/>
        </w:trPr>
        <w:tc>
          <w:tcPr>
            <w:tcW w:w="4549" w:type="dxa"/>
            <w:tcBorders>
              <w:top w:val="single" w:sz="4" w:space="0" w:color="auto"/>
            </w:tcBorders>
            <w:vAlign w:val="bottom"/>
          </w:tcPr>
          <w:p w:rsidR="00FA6C0A" w:rsidRPr="00E65FD9" w:rsidRDefault="00FA6C0A" w:rsidP="00FA6C0A">
            <w:pPr>
              <w:pStyle w:val="aff"/>
              <w:ind w:left="57"/>
              <w:rPr>
                <w:b/>
                <w:bCs/>
              </w:rPr>
            </w:pPr>
            <w:r w:rsidRPr="00E65FD9">
              <w:rPr>
                <w:b/>
                <w:bCs/>
              </w:rPr>
              <w:t>Всего</w:t>
            </w:r>
          </w:p>
        </w:tc>
        <w:tc>
          <w:tcPr>
            <w:tcW w:w="1276" w:type="dxa"/>
            <w:tcBorders>
              <w:top w:val="single" w:sz="4" w:space="0" w:color="auto"/>
            </w:tcBorders>
            <w:shd w:val="clear" w:color="auto" w:fill="auto"/>
            <w:vAlign w:val="bottom"/>
          </w:tcPr>
          <w:p w:rsidR="00FA6C0A" w:rsidRPr="000C433B" w:rsidRDefault="00FA6C0A" w:rsidP="00FA6C0A">
            <w:pPr>
              <w:pStyle w:val="aff1"/>
              <w:spacing w:line="240" w:lineRule="exact"/>
              <w:rPr>
                <w:b/>
                <w:bCs/>
                <w:highlight w:val="yellow"/>
              </w:rPr>
            </w:pPr>
            <w:r>
              <w:rPr>
                <w:b/>
                <w:bCs/>
              </w:rPr>
              <w:t>27403,6</w:t>
            </w:r>
          </w:p>
        </w:tc>
        <w:tc>
          <w:tcPr>
            <w:tcW w:w="1276" w:type="dxa"/>
            <w:tcBorders>
              <w:top w:val="single" w:sz="4" w:space="0" w:color="auto"/>
            </w:tcBorders>
            <w:vAlign w:val="bottom"/>
          </w:tcPr>
          <w:p w:rsidR="00FA6C0A" w:rsidRPr="00D64DE8" w:rsidRDefault="00FA6C0A" w:rsidP="00FA6C0A">
            <w:pPr>
              <w:pStyle w:val="aff1"/>
              <w:spacing w:line="240" w:lineRule="exact"/>
              <w:rPr>
                <w:b/>
                <w:bCs/>
              </w:rPr>
            </w:pPr>
            <w:r w:rsidRPr="00A94135">
              <w:rPr>
                <w:b/>
                <w:bCs/>
              </w:rPr>
              <w:t>100,0</w:t>
            </w:r>
          </w:p>
        </w:tc>
        <w:tc>
          <w:tcPr>
            <w:tcW w:w="2268" w:type="dxa"/>
            <w:tcBorders>
              <w:top w:val="single" w:sz="4" w:space="0" w:color="auto"/>
            </w:tcBorders>
            <w:vAlign w:val="bottom"/>
          </w:tcPr>
          <w:p w:rsidR="00FA6C0A" w:rsidRPr="00FD4664" w:rsidRDefault="00FA6C0A" w:rsidP="00FA6C0A">
            <w:pPr>
              <w:pStyle w:val="aff1"/>
              <w:spacing w:line="240" w:lineRule="exact"/>
              <w:rPr>
                <w:b/>
                <w:bCs/>
              </w:rPr>
            </w:pPr>
            <w:r>
              <w:rPr>
                <w:b/>
                <w:bCs/>
              </w:rPr>
              <w:t>99,7</w:t>
            </w:r>
          </w:p>
        </w:tc>
      </w:tr>
      <w:tr w:rsidR="00FA6C0A" w:rsidRPr="00481838" w:rsidTr="00FA6C0A">
        <w:trPr>
          <w:cantSplit/>
        </w:trPr>
        <w:tc>
          <w:tcPr>
            <w:tcW w:w="4549" w:type="dxa"/>
            <w:vAlign w:val="bottom"/>
          </w:tcPr>
          <w:p w:rsidR="00FA6C0A" w:rsidRPr="00797815" w:rsidRDefault="00FA6C0A" w:rsidP="00FA6C0A">
            <w:pPr>
              <w:pStyle w:val="aff"/>
              <w:ind w:left="113"/>
            </w:pPr>
            <w:r w:rsidRPr="00797815">
              <w:t>в том числе:</w:t>
            </w:r>
            <w:r w:rsidRPr="00797815">
              <w:br/>
              <w:t>кредиторская задолженность</w:t>
            </w:r>
          </w:p>
        </w:tc>
        <w:tc>
          <w:tcPr>
            <w:tcW w:w="1276" w:type="dxa"/>
            <w:vAlign w:val="bottom"/>
          </w:tcPr>
          <w:p w:rsidR="00FA6C0A" w:rsidRPr="00B77087" w:rsidRDefault="00FA6C0A" w:rsidP="00FA6C0A">
            <w:pPr>
              <w:pStyle w:val="aff1"/>
              <w:spacing w:line="240" w:lineRule="exact"/>
            </w:pPr>
            <w:r>
              <w:t>10655,3</w:t>
            </w:r>
          </w:p>
        </w:tc>
        <w:tc>
          <w:tcPr>
            <w:tcW w:w="1276" w:type="dxa"/>
            <w:vAlign w:val="bottom"/>
          </w:tcPr>
          <w:p w:rsidR="00FA6C0A" w:rsidRPr="00B77087" w:rsidRDefault="00FA6C0A" w:rsidP="00FA6C0A">
            <w:pPr>
              <w:pStyle w:val="aff1"/>
              <w:spacing w:line="240" w:lineRule="exact"/>
            </w:pPr>
            <w:r>
              <w:t>38,9</w:t>
            </w:r>
          </w:p>
        </w:tc>
        <w:tc>
          <w:tcPr>
            <w:tcW w:w="2268" w:type="dxa"/>
            <w:vAlign w:val="bottom"/>
          </w:tcPr>
          <w:p w:rsidR="00FA6C0A" w:rsidRDefault="00FA6C0A" w:rsidP="00FA6C0A">
            <w:pPr>
              <w:pStyle w:val="aff1"/>
              <w:spacing w:line="240" w:lineRule="exact"/>
            </w:pPr>
            <w:r>
              <w:t>99,0</w:t>
            </w:r>
          </w:p>
        </w:tc>
      </w:tr>
      <w:tr w:rsidR="00FA6C0A" w:rsidRPr="00501A86" w:rsidTr="00FA6C0A">
        <w:trPr>
          <w:cantSplit/>
          <w:trHeight w:val="284"/>
        </w:trPr>
        <w:tc>
          <w:tcPr>
            <w:tcW w:w="4549" w:type="dxa"/>
            <w:tcBorders>
              <w:bottom w:val="double" w:sz="4" w:space="0" w:color="auto"/>
            </w:tcBorders>
            <w:vAlign w:val="bottom"/>
          </w:tcPr>
          <w:p w:rsidR="00FA6C0A" w:rsidRPr="00797815" w:rsidRDefault="00FA6C0A" w:rsidP="00FA6C0A">
            <w:pPr>
              <w:pStyle w:val="aff"/>
              <w:spacing w:after="20"/>
              <w:ind w:left="113"/>
            </w:pPr>
            <w:r w:rsidRPr="00797815">
              <w:t>задолженность по кредитам банков и займам</w:t>
            </w:r>
          </w:p>
        </w:tc>
        <w:tc>
          <w:tcPr>
            <w:tcW w:w="1276" w:type="dxa"/>
            <w:tcBorders>
              <w:bottom w:val="double" w:sz="4" w:space="0" w:color="auto"/>
            </w:tcBorders>
            <w:vAlign w:val="bottom"/>
          </w:tcPr>
          <w:p w:rsidR="00FA6C0A" w:rsidRPr="00B77087" w:rsidRDefault="00FA6C0A" w:rsidP="00FA6C0A">
            <w:pPr>
              <w:pStyle w:val="aff1"/>
              <w:spacing w:after="20" w:line="240" w:lineRule="exact"/>
            </w:pPr>
            <w:r>
              <w:t>16748,3</w:t>
            </w:r>
          </w:p>
        </w:tc>
        <w:tc>
          <w:tcPr>
            <w:tcW w:w="1276" w:type="dxa"/>
            <w:tcBorders>
              <w:bottom w:val="double" w:sz="4" w:space="0" w:color="auto"/>
            </w:tcBorders>
            <w:shd w:val="clear" w:color="auto" w:fill="auto"/>
            <w:vAlign w:val="bottom"/>
          </w:tcPr>
          <w:p w:rsidR="00FA6C0A" w:rsidRPr="008768FA" w:rsidRDefault="00FA6C0A" w:rsidP="00FA6C0A">
            <w:pPr>
              <w:pStyle w:val="aff1"/>
              <w:spacing w:after="20" w:line="240" w:lineRule="exact"/>
              <w:rPr>
                <w:highlight w:val="yellow"/>
              </w:rPr>
            </w:pPr>
            <w:r>
              <w:t>61,1</w:t>
            </w:r>
          </w:p>
        </w:tc>
        <w:tc>
          <w:tcPr>
            <w:tcW w:w="2268" w:type="dxa"/>
            <w:tcBorders>
              <w:bottom w:val="double" w:sz="4" w:space="0" w:color="auto"/>
            </w:tcBorders>
            <w:vAlign w:val="bottom"/>
          </w:tcPr>
          <w:p w:rsidR="00FA6C0A" w:rsidRDefault="00FA6C0A" w:rsidP="00FA6C0A">
            <w:pPr>
              <w:pStyle w:val="aff1"/>
              <w:spacing w:after="20" w:line="240" w:lineRule="exact"/>
            </w:pPr>
            <w:r>
              <w:t>100,2</w:t>
            </w:r>
          </w:p>
        </w:tc>
      </w:tr>
    </w:tbl>
    <w:p w:rsidR="00FA6C0A" w:rsidRDefault="00FA6C0A" w:rsidP="00FA6C0A">
      <w:pPr>
        <w:pStyle w:val="aff5"/>
        <w:keepNext w:val="0"/>
        <w:pBdr>
          <w:bottom w:val="none" w:sz="0" w:space="0" w:color="auto"/>
        </w:pBdr>
        <w:tabs>
          <w:tab w:val="clear" w:pos="2061"/>
          <w:tab w:val="num" w:pos="-1843"/>
        </w:tabs>
        <w:spacing w:after="12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tblPr>
      <w:tblGrid>
        <w:gridCol w:w="2693"/>
        <w:gridCol w:w="2167"/>
        <w:gridCol w:w="2139"/>
        <w:gridCol w:w="14"/>
        <w:gridCol w:w="2343"/>
      </w:tblGrid>
      <w:tr w:rsidR="00FA6C0A" w:rsidTr="00FA6C0A">
        <w:trPr>
          <w:cantSplit/>
          <w:tblHeader/>
        </w:trPr>
        <w:tc>
          <w:tcPr>
            <w:tcW w:w="2693" w:type="dxa"/>
            <w:vMerge w:val="restart"/>
            <w:tcBorders>
              <w:top w:val="double" w:sz="6" w:space="0" w:color="auto"/>
              <w:left w:val="double" w:sz="6" w:space="0" w:color="auto"/>
              <w:right w:val="single" w:sz="6" w:space="0" w:color="auto"/>
            </w:tcBorders>
          </w:tcPr>
          <w:p w:rsidR="00FA6C0A" w:rsidRDefault="00FA6C0A" w:rsidP="00FA6C0A">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FA6C0A" w:rsidRPr="00A94135" w:rsidRDefault="00FA6C0A" w:rsidP="00FA6C0A">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FA6C0A" w:rsidRPr="00A94135" w:rsidRDefault="00FA6C0A" w:rsidP="00FA6C0A">
            <w:pPr>
              <w:pStyle w:val="aff1"/>
              <w:keepNext/>
              <w:keepLines/>
              <w:spacing w:before="40" w:after="40" w:line="240" w:lineRule="auto"/>
              <w:rPr>
                <w:i/>
                <w:iCs/>
              </w:rPr>
            </w:pPr>
            <w:r>
              <w:rPr>
                <w:i/>
                <w:iCs/>
              </w:rPr>
              <w:t>в</w:t>
            </w:r>
            <w:r w:rsidRPr="00A94135">
              <w:rPr>
                <w:i/>
                <w:iCs/>
              </w:rPr>
              <w:t xml:space="preserve"> % к</w:t>
            </w:r>
          </w:p>
        </w:tc>
      </w:tr>
      <w:tr w:rsidR="00FA6C0A" w:rsidTr="00FA6C0A">
        <w:trPr>
          <w:cantSplit/>
          <w:tblHeader/>
        </w:trPr>
        <w:tc>
          <w:tcPr>
            <w:tcW w:w="2693" w:type="dxa"/>
            <w:vMerge/>
            <w:tcBorders>
              <w:left w:val="double" w:sz="6" w:space="0" w:color="auto"/>
              <w:bottom w:val="single" w:sz="4" w:space="0" w:color="auto"/>
              <w:right w:val="single" w:sz="6" w:space="0" w:color="auto"/>
            </w:tcBorders>
          </w:tcPr>
          <w:p w:rsidR="00FA6C0A" w:rsidRDefault="00FA6C0A" w:rsidP="00FA6C0A">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FA6C0A" w:rsidRPr="00A94135" w:rsidRDefault="00FA6C0A" w:rsidP="00FA6C0A">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FA6C0A" w:rsidRPr="00A94135" w:rsidRDefault="00FA6C0A" w:rsidP="00FA6C0A">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FA6C0A" w:rsidRPr="00A94135" w:rsidRDefault="00FA6C0A" w:rsidP="00FA6C0A">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FA6C0A" w:rsidRPr="004B0140" w:rsidTr="00FA6C0A">
        <w:tc>
          <w:tcPr>
            <w:tcW w:w="9356" w:type="dxa"/>
            <w:gridSpan w:val="5"/>
            <w:tcBorders>
              <w:top w:val="single" w:sz="4" w:space="0" w:color="auto"/>
              <w:left w:val="double" w:sz="6" w:space="0" w:color="auto"/>
              <w:bottom w:val="single" w:sz="4" w:space="0" w:color="auto"/>
              <w:right w:val="double" w:sz="6" w:space="0" w:color="auto"/>
            </w:tcBorders>
          </w:tcPr>
          <w:p w:rsidR="00FA6C0A" w:rsidRPr="00A94135" w:rsidRDefault="00FA6C0A" w:rsidP="00C96C45">
            <w:pPr>
              <w:pStyle w:val="aff1"/>
              <w:spacing w:before="40" w:line="240" w:lineRule="exact"/>
              <w:rPr>
                <w:b/>
                <w:bCs/>
              </w:rPr>
            </w:pPr>
            <w:r>
              <w:rPr>
                <w:b/>
                <w:bCs/>
              </w:rPr>
              <w:t>2018</w:t>
            </w:r>
            <w:r w:rsidRPr="00A94135">
              <w:rPr>
                <w:b/>
                <w:bCs/>
              </w:rPr>
              <w:t xml:space="preserve"> год</w:t>
            </w:r>
          </w:p>
        </w:tc>
      </w:tr>
      <w:tr w:rsidR="00FA6C0A" w:rsidRPr="004B0140" w:rsidTr="00FA6C0A">
        <w:tc>
          <w:tcPr>
            <w:tcW w:w="2693" w:type="dxa"/>
            <w:tcBorders>
              <w:top w:val="single"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2,3</w:t>
            </w:r>
          </w:p>
        </w:tc>
        <w:tc>
          <w:tcPr>
            <w:tcW w:w="2343" w:type="dxa"/>
            <w:tcBorders>
              <w:top w:val="single"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57,4</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109,8</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94,7</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101,5</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97,3</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99,8</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126,5</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87,4</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120,7</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102,0</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98,7</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101,9</w:t>
            </w:r>
          </w:p>
        </w:tc>
      </w:tr>
      <w:tr w:rsidR="00FA6C0A" w:rsidRPr="004B0140" w:rsidTr="00FA6C0A">
        <w:tc>
          <w:tcPr>
            <w:tcW w:w="9356" w:type="dxa"/>
            <w:gridSpan w:val="5"/>
            <w:tcBorders>
              <w:top w:val="single" w:sz="4" w:space="0" w:color="auto"/>
              <w:left w:val="double" w:sz="6" w:space="0" w:color="auto"/>
              <w:bottom w:val="single" w:sz="4" w:space="0" w:color="auto"/>
              <w:right w:val="double" w:sz="6" w:space="0" w:color="auto"/>
            </w:tcBorders>
          </w:tcPr>
          <w:p w:rsidR="00FA6C0A" w:rsidRPr="00A94135" w:rsidRDefault="00FA6C0A" w:rsidP="00C96C45">
            <w:pPr>
              <w:pStyle w:val="aff1"/>
              <w:spacing w:before="40" w:line="240" w:lineRule="exact"/>
              <w:rPr>
                <w:b/>
                <w:bCs/>
              </w:rPr>
            </w:pPr>
            <w:r>
              <w:rPr>
                <w:b/>
                <w:bCs/>
              </w:rPr>
              <w:t>2019</w:t>
            </w:r>
            <w:r w:rsidRPr="00A94135">
              <w:rPr>
                <w:b/>
                <w:bCs/>
              </w:rPr>
              <w:t xml:space="preserve"> год</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3,1</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96,0</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93,9</w:t>
            </w:r>
          </w:p>
        </w:tc>
      </w:tr>
      <w:tr w:rsidR="00FA6C0A" w:rsidRPr="004B0140"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C96C45">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A6C0A" w:rsidRDefault="00FA6C0A" w:rsidP="00C96C45">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FA6C0A" w:rsidRDefault="00FA6C0A" w:rsidP="00C96C45">
            <w:pPr>
              <w:pStyle w:val="aff1"/>
              <w:spacing w:before="40" w:line="240" w:lineRule="exact"/>
            </w:pPr>
            <w:r>
              <w:t>90,4</w:t>
            </w:r>
          </w:p>
        </w:tc>
      </w:tr>
      <w:tr w:rsidR="00FA6C0A" w:rsidRPr="004B0140" w:rsidTr="00FA6C0A">
        <w:tc>
          <w:tcPr>
            <w:tcW w:w="2693" w:type="dxa"/>
            <w:tcBorders>
              <w:top w:val="dotted" w:sz="4" w:space="0" w:color="auto"/>
              <w:left w:val="double" w:sz="6" w:space="0" w:color="auto"/>
              <w:bottom w:val="double" w:sz="4" w:space="0" w:color="auto"/>
              <w:right w:val="single" w:sz="6" w:space="0" w:color="auto"/>
            </w:tcBorders>
            <w:vAlign w:val="bottom"/>
          </w:tcPr>
          <w:p w:rsidR="00FA6C0A" w:rsidRDefault="00FA6C0A" w:rsidP="00C96C45">
            <w:pPr>
              <w:pStyle w:val="aff"/>
              <w:spacing w:before="40" w:line="240" w:lineRule="exact"/>
              <w:ind w:left="114" w:hanging="57"/>
            </w:pPr>
            <w:r>
              <w:t>Апрель</w:t>
            </w:r>
          </w:p>
        </w:tc>
        <w:tc>
          <w:tcPr>
            <w:tcW w:w="2167" w:type="dxa"/>
            <w:tcBorders>
              <w:top w:val="dotted" w:sz="4" w:space="0" w:color="auto"/>
              <w:left w:val="single" w:sz="6" w:space="0" w:color="auto"/>
              <w:bottom w:val="double" w:sz="4" w:space="0" w:color="auto"/>
              <w:right w:val="single" w:sz="6" w:space="0" w:color="auto"/>
            </w:tcBorders>
            <w:vAlign w:val="bottom"/>
          </w:tcPr>
          <w:p w:rsidR="00FA6C0A" w:rsidRDefault="00FA6C0A" w:rsidP="00C96C45">
            <w:pPr>
              <w:pStyle w:val="aff1"/>
              <w:spacing w:before="40" w:line="240" w:lineRule="exact"/>
            </w:pPr>
            <w:r>
              <w:t>10655,3</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FA6C0A" w:rsidRDefault="00FA6C0A" w:rsidP="00C96C45">
            <w:pPr>
              <w:pStyle w:val="aff1"/>
              <w:spacing w:before="40" w:line="240" w:lineRule="exact"/>
            </w:pPr>
            <w:r>
              <w:t>2,4</w:t>
            </w:r>
          </w:p>
        </w:tc>
        <w:tc>
          <w:tcPr>
            <w:tcW w:w="2343" w:type="dxa"/>
            <w:tcBorders>
              <w:top w:val="dotted" w:sz="4" w:space="0" w:color="auto"/>
              <w:left w:val="single" w:sz="6" w:space="0" w:color="auto"/>
              <w:bottom w:val="double" w:sz="4" w:space="0" w:color="auto"/>
              <w:right w:val="double" w:sz="6" w:space="0" w:color="auto"/>
            </w:tcBorders>
            <w:vAlign w:val="bottom"/>
          </w:tcPr>
          <w:p w:rsidR="00FA6C0A" w:rsidRDefault="00FA6C0A" w:rsidP="00C96C45">
            <w:pPr>
              <w:pStyle w:val="aff1"/>
              <w:spacing w:before="40" w:line="240" w:lineRule="exact"/>
            </w:pPr>
            <w:r>
              <w:t>99,0</w:t>
            </w:r>
          </w:p>
        </w:tc>
      </w:tr>
    </w:tbl>
    <w:p w:rsidR="00FA6C0A" w:rsidRDefault="00FA6C0A" w:rsidP="00C96C45">
      <w:pPr>
        <w:spacing w:before="120" w:after="120" w:line="240" w:lineRule="exact"/>
        <w:ind w:firstLine="0"/>
        <w:jc w:val="center"/>
        <w:rPr>
          <w:b/>
          <w:bCs/>
          <w:kern w:val="28"/>
        </w:rPr>
      </w:pPr>
      <w:r w:rsidRPr="00AC22FB">
        <w:rPr>
          <w:b/>
          <w:bCs/>
          <w:kern w:val="28"/>
        </w:rPr>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апреля 2019 года</w:t>
      </w:r>
    </w:p>
    <w:tbl>
      <w:tblPr>
        <w:tblW w:w="9369" w:type="dxa"/>
        <w:tblInd w:w="2" w:type="dxa"/>
        <w:tblLayout w:type="fixed"/>
        <w:tblCellMar>
          <w:left w:w="0" w:type="dxa"/>
          <w:right w:w="0" w:type="dxa"/>
        </w:tblCellMar>
        <w:tblLook w:val="0000"/>
      </w:tblPr>
      <w:tblGrid>
        <w:gridCol w:w="2423"/>
        <w:gridCol w:w="1134"/>
        <w:gridCol w:w="992"/>
        <w:gridCol w:w="993"/>
        <w:gridCol w:w="1275"/>
        <w:gridCol w:w="1418"/>
        <w:gridCol w:w="1134"/>
      </w:tblGrid>
      <w:tr w:rsidR="00FA6C0A" w:rsidRPr="00331FD4" w:rsidTr="00FA6C0A">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FA6C0A" w:rsidRPr="00331FD4" w:rsidRDefault="00FA6C0A" w:rsidP="00FA6C0A">
            <w:pPr>
              <w:pStyle w:val="aff"/>
            </w:pPr>
          </w:p>
        </w:tc>
        <w:tc>
          <w:tcPr>
            <w:tcW w:w="1134" w:type="dxa"/>
            <w:vMerge w:val="restart"/>
            <w:tcBorders>
              <w:top w:val="double" w:sz="4" w:space="0" w:color="auto"/>
              <w:left w:val="single" w:sz="6" w:space="0" w:color="auto"/>
              <w:right w:val="single" w:sz="6" w:space="0" w:color="auto"/>
            </w:tcBorders>
          </w:tcPr>
          <w:p w:rsidR="00FA6C0A" w:rsidRPr="00A94135" w:rsidRDefault="00FA6C0A" w:rsidP="00FA6C0A">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FA6C0A" w:rsidRPr="00A94135" w:rsidRDefault="00FA6C0A" w:rsidP="00FA6C0A">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FA6C0A" w:rsidRPr="00A94135" w:rsidRDefault="00FA6C0A" w:rsidP="00FA6C0A">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FA6C0A" w:rsidRDefault="00FA6C0A" w:rsidP="00FA6C0A">
            <w:pPr>
              <w:pStyle w:val="aff0"/>
              <w:spacing w:before="40" w:after="40" w:line="240" w:lineRule="exact"/>
              <w:ind w:right="-11"/>
            </w:pPr>
            <w:r>
              <w:t>В % к концу предыд</w:t>
            </w:r>
            <w:r>
              <w:t>у</w:t>
            </w:r>
            <w:r>
              <w:t>щего</w:t>
            </w:r>
            <w:r w:rsidRPr="00A94135">
              <w:t xml:space="preserve"> мес</w:t>
            </w:r>
            <w:r w:rsidRPr="00A94135">
              <w:t>я</w:t>
            </w:r>
            <w:r w:rsidRPr="00A94135">
              <w:t>ца</w:t>
            </w:r>
          </w:p>
        </w:tc>
      </w:tr>
      <w:tr w:rsidR="00FA6C0A" w:rsidRPr="00331FD4" w:rsidTr="00FA6C0A">
        <w:trPr>
          <w:cantSplit/>
          <w:trHeight w:val="730"/>
          <w:tblHeader/>
        </w:trPr>
        <w:tc>
          <w:tcPr>
            <w:tcW w:w="2423" w:type="dxa"/>
            <w:vMerge/>
            <w:tcBorders>
              <w:left w:val="double" w:sz="4" w:space="0" w:color="auto"/>
              <w:bottom w:val="single" w:sz="4" w:space="0" w:color="auto"/>
              <w:right w:val="single" w:sz="6" w:space="0" w:color="auto"/>
            </w:tcBorders>
            <w:vAlign w:val="bottom"/>
          </w:tcPr>
          <w:p w:rsidR="00FA6C0A" w:rsidRPr="00331FD4" w:rsidRDefault="00FA6C0A" w:rsidP="00FA6C0A">
            <w:pPr>
              <w:pStyle w:val="aff"/>
            </w:pPr>
          </w:p>
        </w:tc>
        <w:tc>
          <w:tcPr>
            <w:tcW w:w="1134" w:type="dxa"/>
            <w:vMerge/>
            <w:tcBorders>
              <w:left w:val="single" w:sz="6" w:space="0" w:color="auto"/>
              <w:bottom w:val="single" w:sz="4" w:space="0" w:color="auto"/>
              <w:right w:val="single" w:sz="6" w:space="0" w:color="auto"/>
            </w:tcBorders>
          </w:tcPr>
          <w:p w:rsidR="00FA6C0A" w:rsidRPr="00A94135" w:rsidRDefault="00FA6C0A" w:rsidP="00FA6C0A">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FA6C0A" w:rsidRPr="008C5D8D" w:rsidRDefault="00FA6C0A" w:rsidP="00FA6C0A">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FA6C0A" w:rsidRPr="00A94135" w:rsidRDefault="00FA6C0A" w:rsidP="00FA6C0A">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FA6C0A" w:rsidRPr="00A94135" w:rsidRDefault="00FA6C0A" w:rsidP="00FA6C0A">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FA6C0A" w:rsidRPr="00A94135" w:rsidRDefault="00FA6C0A" w:rsidP="00FA6C0A">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FA6C0A" w:rsidRPr="00A94135" w:rsidRDefault="00FA6C0A" w:rsidP="00FA6C0A">
            <w:pPr>
              <w:pStyle w:val="aff0"/>
              <w:spacing w:before="40" w:after="40" w:line="240" w:lineRule="exact"/>
              <w:ind w:right="-11"/>
              <w:jc w:val="both"/>
            </w:pPr>
          </w:p>
        </w:tc>
      </w:tr>
      <w:tr w:rsidR="00FA6C0A" w:rsidRPr="00E071DC" w:rsidTr="00FA6C0A">
        <w:trPr>
          <w:cantSplit/>
          <w:trHeight w:val="301"/>
        </w:trPr>
        <w:tc>
          <w:tcPr>
            <w:tcW w:w="2423" w:type="dxa"/>
            <w:tcBorders>
              <w:top w:val="single" w:sz="4" w:space="0" w:color="auto"/>
              <w:left w:val="double" w:sz="4" w:space="0" w:color="auto"/>
              <w:bottom w:val="dotted" w:sz="4" w:space="0" w:color="auto"/>
            </w:tcBorders>
            <w:vAlign w:val="bottom"/>
          </w:tcPr>
          <w:p w:rsidR="00FA6C0A" w:rsidRPr="00E071DC" w:rsidRDefault="00FA6C0A" w:rsidP="00C96C45">
            <w:pPr>
              <w:pStyle w:val="aff"/>
              <w:spacing w:before="60" w:line="240" w:lineRule="exact"/>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FA6C0A" w:rsidRPr="0001284E" w:rsidRDefault="00FA6C0A" w:rsidP="00C96C45">
            <w:pPr>
              <w:pStyle w:val="aff1"/>
              <w:spacing w:before="60" w:line="240" w:lineRule="exact"/>
              <w:rPr>
                <w:b/>
                <w:bCs/>
              </w:rPr>
            </w:pPr>
            <w:r>
              <w:rPr>
                <w:b/>
                <w:bCs/>
              </w:rPr>
              <w:t>10655,3</w:t>
            </w:r>
          </w:p>
        </w:tc>
        <w:tc>
          <w:tcPr>
            <w:tcW w:w="992" w:type="dxa"/>
            <w:tcBorders>
              <w:top w:val="single"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before="60" w:line="240" w:lineRule="exact"/>
              <w:rPr>
                <w:b/>
                <w:bCs/>
              </w:rPr>
            </w:pPr>
            <w:r>
              <w:rPr>
                <w:b/>
                <w:bCs/>
              </w:rPr>
              <w:t>6755,9</w:t>
            </w:r>
          </w:p>
        </w:tc>
        <w:tc>
          <w:tcPr>
            <w:tcW w:w="993" w:type="dxa"/>
            <w:tcBorders>
              <w:top w:val="single"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before="60" w:line="240" w:lineRule="exact"/>
              <w:rPr>
                <w:b/>
                <w:bCs/>
              </w:rPr>
            </w:pPr>
            <w:r>
              <w:rPr>
                <w:b/>
                <w:bCs/>
              </w:rPr>
              <w:t>1012,6</w:t>
            </w:r>
          </w:p>
        </w:tc>
        <w:tc>
          <w:tcPr>
            <w:tcW w:w="1275" w:type="dxa"/>
            <w:tcBorders>
              <w:top w:val="single" w:sz="4" w:space="0" w:color="auto"/>
              <w:left w:val="single" w:sz="6" w:space="0" w:color="auto"/>
              <w:bottom w:val="dotted" w:sz="4" w:space="0" w:color="auto"/>
              <w:right w:val="single" w:sz="6" w:space="0" w:color="auto"/>
            </w:tcBorders>
            <w:vAlign w:val="bottom"/>
          </w:tcPr>
          <w:p w:rsidR="00FA6C0A" w:rsidRPr="00822B3D" w:rsidRDefault="00FA6C0A" w:rsidP="00C96C45">
            <w:pPr>
              <w:pStyle w:val="aff1"/>
              <w:spacing w:before="60" w:line="240" w:lineRule="exact"/>
              <w:rPr>
                <w:b/>
              </w:rPr>
            </w:pPr>
            <w:r>
              <w:rPr>
                <w:b/>
              </w:rPr>
              <w:t>892,2</w:t>
            </w:r>
          </w:p>
        </w:tc>
        <w:tc>
          <w:tcPr>
            <w:tcW w:w="1418" w:type="dxa"/>
            <w:tcBorders>
              <w:top w:val="single" w:sz="4" w:space="0" w:color="auto"/>
              <w:left w:val="single" w:sz="6" w:space="0" w:color="auto"/>
              <w:bottom w:val="dotted" w:sz="4" w:space="0" w:color="auto"/>
              <w:right w:val="single" w:sz="4" w:space="0" w:color="auto"/>
            </w:tcBorders>
            <w:vAlign w:val="bottom"/>
          </w:tcPr>
          <w:p w:rsidR="00FA6C0A" w:rsidRPr="0001284E" w:rsidRDefault="00FA6C0A" w:rsidP="00C96C45">
            <w:pPr>
              <w:pStyle w:val="aff1"/>
              <w:spacing w:before="60" w:line="240" w:lineRule="exact"/>
              <w:rPr>
                <w:b/>
              </w:rPr>
            </w:pPr>
            <w:r>
              <w:rPr>
                <w:b/>
              </w:rPr>
              <w:t>2,4</w:t>
            </w:r>
          </w:p>
        </w:tc>
        <w:tc>
          <w:tcPr>
            <w:tcW w:w="1134" w:type="dxa"/>
            <w:tcBorders>
              <w:top w:val="single" w:sz="4" w:space="0" w:color="auto"/>
              <w:left w:val="single" w:sz="4" w:space="0" w:color="auto"/>
              <w:bottom w:val="dotted" w:sz="4" w:space="0" w:color="auto"/>
              <w:right w:val="double" w:sz="4" w:space="0" w:color="auto"/>
            </w:tcBorders>
            <w:vAlign w:val="bottom"/>
          </w:tcPr>
          <w:p w:rsidR="00FA6C0A" w:rsidRDefault="00FA6C0A" w:rsidP="00C96C45">
            <w:pPr>
              <w:pStyle w:val="aff1"/>
              <w:spacing w:before="60" w:line="240" w:lineRule="exact"/>
              <w:rPr>
                <w:b/>
              </w:rPr>
            </w:pPr>
            <w:r>
              <w:rPr>
                <w:b/>
              </w:rPr>
              <w:t>99,0</w:t>
            </w:r>
          </w:p>
        </w:tc>
      </w:tr>
      <w:tr w:rsidR="00FA6C0A" w:rsidRPr="007A3112" w:rsidTr="00FA6C0A">
        <w:trPr>
          <w:cantSplit/>
          <w:trHeight w:val="948"/>
        </w:trPr>
        <w:tc>
          <w:tcPr>
            <w:tcW w:w="2423" w:type="dxa"/>
            <w:tcBorders>
              <w:top w:val="dotted" w:sz="4" w:space="0" w:color="auto"/>
              <w:left w:val="double" w:sz="4" w:space="0" w:color="auto"/>
              <w:bottom w:val="dotted" w:sz="4" w:space="0" w:color="auto"/>
            </w:tcBorders>
            <w:vAlign w:val="bottom"/>
          </w:tcPr>
          <w:p w:rsidR="00FA6C0A" w:rsidRPr="00F050DD" w:rsidRDefault="00FA6C0A" w:rsidP="00C96C45">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FA6C0A" w:rsidRPr="0001284E" w:rsidRDefault="00FA6C0A" w:rsidP="00C96C45">
            <w:pPr>
              <w:pStyle w:val="aff1"/>
              <w:spacing w:before="60" w:line="240" w:lineRule="exact"/>
            </w:pPr>
            <w:r>
              <w:t>332,4</w:t>
            </w:r>
          </w:p>
        </w:tc>
        <w:tc>
          <w:tcPr>
            <w:tcW w:w="992"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before="60" w:line="240" w:lineRule="exact"/>
            </w:pPr>
            <w:r>
              <w:t>274,6</w:t>
            </w:r>
          </w:p>
        </w:tc>
        <w:tc>
          <w:tcPr>
            <w:tcW w:w="993"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before="60" w:line="240" w:lineRule="exact"/>
            </w:pPr>
            <w:r>
              <w:t>26,1</w:t>
            </w:r>
          </w:p>
        </w:tc>
        <w:tc>
          <w:tcPr>
            <w:tcW w:w="1275" w:type="dxa"/>
            <w:tcBorders>
              <w:top w:val="dotted" w:sz="4" w:space="0" w:color="auto"/>
              <w:left w:val="single" w:sz="6" w:space="0" w:color="auto"/>
              <w:bottom w:val="dotted" w:sz="4" w:space="0" w:color="auto"/>
              <w:right w:val="single" w:sz="6" w:space="0" w:color="auto"/>
            </w:tcBorders>
            <w:vAlign w:val="bottom"/>
          </w:tcPr>
          <w:p w:rsidR="00FA6C0A" w:rsidRPr="00822B3D" w:rsidRDefault="00FA6C0A" w:rsidP="00C96C45">
            <w:pPr>
              <w:pStyle w:val="aff1"/>
              <w:spacing w:before="60" w:line="240" w:lineRule="exact"/>
            </w:pPr>
            <w:r>
              <w:t>23,8</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9827B1" w:rsidRDefault="00FA6C0A" w:rsidP="00C96C45">
            <w:pPr>
              <w:pStyle w:val="aff1"/>
              <w:spacing w:before="60" w:line="240" w:lineRule="exact"/>
            </w:pPr>
            <w:r>
              <w:t>4,6</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before="60" w:line="240" w:lineRule="exact"/>
            </w:pPr>
            <w:r>
              <w:t>99,6</w:t>
            </w:r>
          </w:p>
        </w:tc>
      </w:tr>
      <w:tr w:rsidR="00FA6C0A" w:rsidRPr="007A3112" w:rsidTr="00FA6C0A">
        <w:trPr>
          <w:cantSplit/>
          <w:trHeight w:val="528"/>
        </w:trPr>
        <w:tc>
          <w:tcPr>
            <w:tcW w:w="2423" w:type="dxa"/>
            <w:tcBorders>
              <w:top w:val="dotted" w:sz="4" w:space="0" w:color="auto"/>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sidRPr="00F050DD">
              <w:rPr>
                <w:rFonts w:cs="Arial"/>
                <w:sz w:val="20"/>
              </w:rPr>
              <w:lastRenderedPageBreak/>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FA6C0A" w:rsidRPr="00A94135" w:rsidRDefault="00FA6C0A" w:rsidP="00C96C45">
            <w:pPr>
              <w:pStyle w:val="aff1"/>
              <w:spacing w:line="240" w:lineRule="exact"/>
            </w:pPr>
            <w:r w:rsidRPr="00A94135">
              <w:t>…</w:t>
            </w:r>
            <w:r w:rsidRPr="00D134BD">
              <w:rPr>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rsidRPr="008C5D8D">
              <w:t>…</w:t>
            </w:r>
            <w:r w:rsidRPr="00D134BD">
              <w:rPr>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rsidR="00FA6C0A" w:rsidRPr="00FD78EB" w:rsidRDefault="00FA6C0A" w:rsidP="00C96C45">
            <w:pPr>
              <w:pStyle w:val="aff1"/>
              <w:spacing w:line="240" w:lineRule="exact"/>
            </w:pPr>
            <w:r>
              <w:t>-</w:t>
            </w:r>
          </w:p>
        </w:tc>
        <w:tc>
          <w:tcPr>
            <w:tcW w:w="1275" w:type="dxa"/>
            <w:tcBorders>
              <w:top w:val="dotted" w:sz="4" w:space="0" w:color="auto"/>
              <w:left w:val="single" w:sz="6" w:space="0" w:color="auto"/>
              <w:bottom w:val="dotted" w:sz="4" w:space="0" w:color="auto"/>
              <w:right w:val="single" w:sz="6" w:space="0" w:color="auto"/>
            </w:tcBorders>
            <w:vAlign w:val="bottom"/>
          </w:tcPr>
          <w:p w:rsidR="00FA6C0A" w:rsidRPr="00591BC9" w:rsidRDefault="00FA6C0A" w:rsidP="00C96C45">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DF5A0B" w:rsidRDefault="00FA6C0A" w:rsidP="00C96C45">
            <w:pPr>
              <w:pStyle w:val="aff1"/>
              <w:spacing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100,0</w:t>
            </w:r>
          </w:p>
        </w:tc>
      </w:tr>
      <w:tr w:rsidR="00FA6C0A" w:rsidRPr="007A3112" w:rsidTr="00FA6C0A">
        <w:trPr>
          <w:cantSplit/>
          <w:trHeight w:val="513"/>
        </w:trPr>
        <w:tc>
          <w:tcPr>
            <w:tcW w:w="2423" w:type="dxa"/>
            <w:tcBorders>
              <w:top w:val="dotted" w:sz="4" w:space="0" w:color="auto"/>
              <w:left w:val="double" w:sz="4" w:space="0" w:color="auto"/>
            </w:tcBorders>
            <w:vAlign w:val="bottom"/>
          </w:tcPr>
          <w:p w:rsidR="00FA6C0A" w:rsidRPr="00F050DD" w:rsidRDefault="00FA6C0A" w:rsidP="00C96C45">
            <w:pPr>
              <w:spacing w:before="80" w:line="240" w:lineRule="exact"/>
              <w:ind w:left="142" w:firstLine="13"/>
              <w:jc w:val="left"/>
              <w:rPr>
                <w:rFonts w:cs="Arial"/>
                <w:sz w:val="20"/>
              </w:rPr>
            </w:pPr>
            <w:r w:rsidRPr="00F050DD">
              <w:rPr>
                <w:rFonts w:cs="Arial"/>
                <w:sz w:val="20"/>
              </w:rPr>
              <w:t>обрабатывающие пр</w:t>
            </w:r>
            <w:r w:rsidRPr="00F050DD">
              <w:rPr>
                <w:rFonts w:cs="Arial"/>
                <w:sz w:val="20"/>
              </w:rPr>
              <w:t>о</w:t>
            </w:r>
            <w:r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FA6C0A" w:rsidRPr="0001284E" w:rsidRDefault="00FA6C0A" w:rsidP="00C96C45">
            <w:pPr>
              <w:pStyle w:val="aff1"/>
              <w:spacing w:line="240" w:lineRule="exact"/>
            </w:pPr>
            <w:r>
              <w:t>3537,7</w:t>
            </w:r>
          </w:p>
        </w:tc>
        <w:tc>
          <w:tcPr>
            <w:tcW w:w="992" w:type="dxa"/>
            <w:tcBorders>
              <w:top w:val="dotted" w:sz="4" w:space="0" w:color="auto"/>
              <w:left w:val="single" w:sz="6" w:space="0" w:color="auto"/>
              <w:right w:val="single" w:sz="6" w:space="0" w:color="auto"/>
            </w:tcBorders>
            <w:vAlign w:val="bottom"/>
          </w:tcPr>
          <w:p w:rsidR="00FA6C0A" w:rsidRPr="008C5D8D" w:rsidRDefault="00FA6C0A" w:rsidP="00C96C45">
            <w:pPr>
              <w:pStyle w:val="aff1"/>
              <w:spacing w:line="240" w:lineRule="exact"/>
            </w:pPr>
            <w:r>
              <w:t>2275,2</w:t>
            </w:r>
          </w:p>
        </w:tc>
        <w:tc>
          <w:tcPr>
            <w:tcW w:w="993" w:type="dxa"/>
            <w:tcBorders>
              <w:top w:val="dotted" w:sz="4" w:space="0" w:color="auto"/>
              <w:left w:val="single" w:sz="6" w:space="0" w:color="auto"/>
              <w:right w:val="single" w:sz="6" w:space="0" w:color="auto"/>
            </w:tcBorders>
            <w:vAlign w:val="bottom"/>
          </w:tcPr>
          <w:p w:rsidR="00FA6C0A" w:rsidRPr="003A0861" w:rsidRDefault="00FA6C0A" w:rsidP="00C96C45">
            <w:pPr>
              <w:pStyle w:val="aff1"/>
              <w:spacing w:line="240" w:lineRule="exact"/>
            </w:pPr>
            <w:r>
              <w:t>288,7</w:t>
            </w:r>
          </w:p>
        </w:tc>
        <w:tc>
          <w:tcPr>
            <w:tcW w:w="1275" w:type="dxa"/>
            <w:tcBorders>
              <w:top w:val="dotted" w:sz="4" w:space="0" w:color="auto"/>
              <w:left w:val="single" w:sz="6" w:space="0" w:color="auto"/>
              <w:right w:val="single" w:sz="6" w:space="0" w:color="auto"/>
            </w:tcBorders>
            <w:vAlign w:val="bottom"/>
          </w:tcPr>
          <w:p w:rsidR="00FA6C0A" w:rsidRPr="00822B3D" w:rsidRDefault="00FA6C0A" w:rsidP="00C96C45">
            <w:pPr>
              <w:pStyle w:val="aff1"/>
              <w:spacing w:line="240" w:lineRule="exact"/>
            </w:pPr>
            <w:r>
              <w:t>286,8</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01284E" w:rsidRDefault="00FA6C0A" w:rsidP="00C96C45">
            <w:pPr>
              <w:pStyle w:val="aff1"/>
              <w:spacing w:line="240" w:lineRule="exact"/>
            </w:pPr>
            <w:r>
              <w:t>4,1</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107,3</w:t>
            </w:r>
          </w:p>
        </w:tc>
      </w:tr>
      <w:tr w:rsidR="00FA6C0A" w:rsidRPr="00E071DC" w:rsidTr="00FA6C0A">
        <w:trPr>
          <w:cantSplit/>
          <w:trHeight w:val="681"/>
        </w:trPr>
        <w:tc>
          <w:tcPr>
            <w:tcW w:w="2423" w:type="dxa"/>
            <w:tcBorders>
              <w:top w:val="dotted" w:sz="4" w:space="0" w:color="auto"/>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FA6C0A" w:rsidRPr="0001284E" w:rsidRDefault="00FA6C0A" w:rsidP="00C96C45">
            <w:pPr>
              <w:pStyle w:val="aff1"/>
              <w:spacing w:line="240" w:lineRule="exact"/>
            </w:pPr>
            <w:r>
              <w:t>4281,4</w:t>
            </w:r>
          </w:p>
        </w:tc>
        <w:tc>
          <w:tcPr>
            <w:tcW w:w="992"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t>2342,1</w:t>
            </w:r>
          </w:p>
        </w:tc>
        <w:tc>
          <w:tcPr>
            <w:tcW w:w="993"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t>515,7</w:t>
            </w:r>
          </w:p>
        </w:tc>
        <w:tc>
          <w:tcPr>
            <w:tcW w:w="1275" w:type="dxa"/>
            <w:tcBorders>
              <w:top w:val="dotted" w:sz="4" w:space="0" w:color="auto"/>
              <w:left w:val="single" w:sz="6" w:space="0" w:color="auto"/>
              <w:bottom w:val="dotted" w:sz="4" w:space="0" w:color="auto"/>
              <w:right w:val="single" w:sz="6" w:space="0" w:color="auto"/>
            </w:tcBorders>
            <w:vAlign w:val="bottom"/>
          </w:tcPr>
          <w:p w:rsidR="00FA6C0A" w:rsidRPr="003A0861" w:rsidRDefault="00FA6C0A" w:rsidP="00C96C45">
            <w:pPr>
              <w:pStyle w:val="aff1"/>
              <w:spacing w:line="240" w:lineRule="exact"/>
            </w:pPr>
            <w:r>
              <w:t>419,9</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01284E" w:rsidRDefault="00FA6C0A" w:rsidP="00C96C45">
            <w:pPr>
              <w:pStyle w:val="aff1"/>
              <w:spacing w:line="240" w:lineRule="exact"/>
            </w:pPr>
            <w:r>
              <w:t>22,3</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103,8</w:t>
            </w:r>
          </w:p>
        </w:tc>
      </w:tr>
      <w:tr w:rsidR="00FA6C0A" w:rsidRPr="00E071DC" w:rsidTr="00FA6C0A">
        <w:trPr>
          <w:cantSplit/>
          <w:trHeight w:val="1191"/>
        </w:trPr>
        <w:tc>
          <w:tcPr>
            <w:tcW w:w="2423" w:type="dxa"/>
            <w:tcBorders>
              <w:top w:val="dotted" w:sz="4" w:space="0" w:color="auto"/>
              <w:left w:val="double" w:sz="4" w:space="0" w:color="auto"/>
              <w:bottom w:val="dotted" w:sz="4" w:space="0" w:color="auto"/>
            </w:tcBorders>
            <w:vAlign w:val="bottom"/>
          </w:tcPr>
          <w:p w:rsidR="00FA6C0A" w:rsidRPr="00F050DD" w:rsidRDefault="00FA6C0A" w:rsidP="00C96C45">
            <w:pPr>
              <w:keepNext/>
              <w:keepLines/>
              <w:spacing w:before="8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FA6C0A" w:rsidRPr="0001284E" w:rsidRDefault="00FA6C0A" w:rsidP="00C96C45">
            <w:pPr>
              <w:pStyle w:val="aff1"/>
              <w:spacing w:line="240" w:lineRule="exact"/>
            </w:pPr>
            <w:r>
              <w:t>75,6</w:t>
            </w:r>
          </w:p>
        </w:tc>
        <w:tc>
          <w:tcPr>
            <w:tcW w:w="992"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t>64,6</w:t>
            </w:r>
          </w:p>
        </w:tc>
        <w:tc>
          <w:tcPr>
            <w:tcW w:w="993" w:type="dxa"/>
            <w:tcBorders>
              <w:top w:val="dotted" w:sz="4" w:space="0" w:color="auto"/>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t>4,8</w:t>
            </w:r>
          </w:p>
        </w:tc>
        <w:tc>
          <w:tcPr>
            <w:tcW w:w="1275" w:type="dxa"/>
            <w:tcBorders>
              <w:top w:val="dotted" w:sz="4" w:space="0" w:color="auto"/>
              <w:left w:val="single" w:sz="6" w:space="0" w:color="auto"/>
              <w:bottom w:val="dotted" w:sz="4" w:space="0" w:color="auto"/>
              <w:right w:val="single" w:sz="6" w:space="0" w:color="auto"/>
            </w:tcBorders>
            <w:vAlign w:val="bottom"/>
          </w:tcPr>
          <w:p w:rsidR="00FA6C0A" w:rsidRPr="0067714F" w:rsidRDefault="00FA6C0A" w:rsidP="00C96C45">
            <w:pPr>
              <w:pStyle w:val="aff1"/>
              <w:spacing w:line="240" w:lineRule="exact"/>
            </w:pPr>
            <w:r>
              <w:t>6,2</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9827B1" w:rsidRDefault="00FA6C0A" w:rsidP="00C96C45">
            <w:pPr>
              <w:pStyle w:val="aff1"/>
              <w:spacing w:line="240" w:lineRule="exact"/>
            </w:pPr>
            <w:r>
              <w:t>7,4</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106,0</w:t>
            </w:r>
          </w:p>
        </w:tc>
      </w:tr>
      <w:tr w:rsidR="00FA6C0A" w:rsidRPr="00E071DC" w:rsidTr="00FA6C0A">
        <w:trPr>
          <w:cantSplit/>
          <w:trHeight w:val="301"/>
        </w:trPr>
        <w:tc>
          <w:tcPr>
            <w:tcW w:w="2423" w:type="dxa"/>
            <w:tcBorders>
              <w:left w:val="double" w:sz="4" w:space="0" w:color="auto"/>
              <w:bottom w:val="dotted" w:sz="4" w:space="0" w:color="auto"/>
            </w:tcBorders>
            <w:vAlign w:val="bottom"/>
          </w:tcPr>
          <w:p w:rsidR="00FA6C0A" w:rsidRPr="00F050DD" w:rsidRDefault="00FA6C0A" w:rsidP="00C96C45">
            <w:pPr>
              <w:keepNext/>
              <w:keepLines/>
              <w:spacing w:before="8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FA6C0A" w:rsidRPr="00050811" w:rsidRDefault="00FA6C0A" w:rsidP="00C96C45">
            <w:pPr>
              <w:pStyle w:val="aff1"/>
              <w:spacing w:line="240" w:lineRule="exact"/>
            </w:pPr>
            <w:r>
              <w:t>19,0</w:t>
            </w:r>
          </w:p>
        </w:tc>
        <w:tc>
          <w:tcPr>
            <w:tcW w:w="992" w:type="dxa"/>
            <w:tcBorders>
              <w:left w:val="single" w:sz="6" w:space="0" w:color="auto"/>
              <w:bottom w:val="dotted" w:sz="4" w:space="0" w:color="auto"/>
              <w:right w:val="single" w:sz="6" w:space="0" w:color="auto"/>
            </w:tcBorders>
            <w:vAlign w:val="bottom"/>
          </w:tcPr>
          <w:p w:rsidR="00FA6C0A" w:rsidRPr="00050811" w:rsidRDefault="00FA6C0A" w:rsidP="00C96C45">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FA6C0A" w:rsidRPr="00604B3F" w:rsidRDefault="00FA6C0A" w:rsidP="00C96C45">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FA6C0A" w:rsidRPr="00494DE5" w:rsidRDefault="00FA6C0A" w:rsidP="00C96C45">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01284E" w:rsidRDefault="00FA6C0A" w:rsidP="00C96C45">
            <w:pPr>
              <w:pStyle w:val="aff1"/>
              <w:spacing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87,9</w:t>
            </w:r>
          </w:p>
        </w:tc>
      </w:tr>
      <w:tr w:rsidR="00FA6C0A" w:rsidRPr="00E071DC" w:rsidTr="00FA6C0A">
        <w:trPr>
          <w:cantSplit/>
          <w:trHeight w:val="685"/>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134" w:type="dxa"/>
            <w:tcBorders>
              <w:left w:val="single" w:sz="6" w:space="0" w:color="auto"/>
              <w:bottom w:val="dotted" w:sz="4" w:space="0" w:color="auto"/>
              <w:right w:val="single" w:sz="6" w:space="0" w:color="auto"/>
            </w:tcBorders>
            <w:vAlign w:val="bottom"/>
          </w:tcPr>
          <w:p w:rsidR="00FA6C0A" w:rsidRPr="0017183E" w:rsidRDefault="00FA6C0A" w:rsidP="00C96C45">
            <w:pPr>
              <w:pStyle w:val="aff1"/>
              <w:spacing w:line="240" w:lineRule="exact"/>
            </w:pPr>
            <w:r>
              <w:t>1041,8</w:t>
            </w:r>
          </w:p>
        </w:tc>
        <w:tc>
          <w:tcPr>
            <w:tcW w:w="992"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1041,5</w:t>
            </w:r>
          </w:p>
        </w:tc>
        <w:tc>
          <w:tcPr>
            <w:tcW w:w="993" w:type="dxa"/>
            <w:tcBorders>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FA6C0A" w:rsidRPr="005D67BF" w:rsidRDefault="00FA6C0A" w:rsidP="00C96C45">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C47C82" w:rsidRDefault="00FA6C0A" w:rsidP="00C96C45">
            <w:pPr>
              <w:pStyle w:val="aff1"/>
              <w:spacing w:line="240" w:lineRule="exact"/>
            </w:pPr>
            <w:r>
              <w:t>0,7</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65,8</w:t>
            </w:r>
          </w:p>
        </w:tc>
      </w:tr>
      <w:tr w:rsidR="00FA6C0A" w:rsidRPr="00E071DC" w:rsidTr="00FA6C0A">
        <w:trPr>
          <w:cantSplit/>
          <w:trHeight w:val="355"/>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FA6C0A" w:rsidRPr="0001284E" w:rsidRDefault="00FA6C0A" w:rsidP="00C96C45">
            <w:pPr>
              <w:pStyle w:val="aff1"/>
              <w:spacing w:line="240" w:lineRule="exact"/>
            </w:pPr>
            <w:r>
              <w:t>216,2</w:t>
            </w:r>
          </w:p>
        </w:tc>
        <w:tc>
          <w:tcPr>
            <w:tcW w:w="992" w:type="dxa"/>
            <w:tcBorders>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t>121,7</w:t>
            </w:r>
          </w:p>
        </w:tc>
        <w:tc>
          <w:tcPr>
            <w:tcW w:w="993" w:type="dxa"/>
            <w:tcBorders>
              <w:left w:val="single" w:sz="6" w:space="0" w:color="auto"/>
              <w:bottom w:val="dotted" w:sz="4" w:space="0" w:color="auto"/>
              <w:right w:val="single" w:sz="6" w:space="0" w:color="auto"/>
            </w:tcBorders>
            <w:vAlign w:val="bottom"/>
          </w:tcPr>
          <w:p w:rsidR="00FA6C0A" w:rsidRPr="00604B3F" w:rsidRDefault="00FA6C0A" w:rsidP="00C96C45">
            <w:pPr>
              <w:pStyle w:val="aff1"/>
              <w:spacing w:line="240" w:lineRule="exact"/>
            </w:pPr>
            <w:r>
              <w:t>47,2</w:t>
            </w:r>
          </w:p>
        </w:tc>
        <w:tc>
          <w:tcPr>
            <w:tcW w:w="1275" w:type="dxa"/>
            <w:tcBorders>
              <w:left w:val="single" w:sz="6" w:space="0" w:color="auto"/>
              <w:bottom w:val="dotted" w:sz="4" w:space="0" w:color="auto"/>
              <w:right w:val="single" w:sz="6" w:space="0" w:color="auto"/>
            </w:tcBorders>
            <w:vAlign w:val="bottom"/>
          </w:tcPr>
          <w:p w:rsidR="00FA6C0A" w:rsidRPr="00591BC9" w:rsidRDefault="00FA6C0A" w:rsidP="00C96C45">
            <w:pPr>
              <w:pStyle w:val="aff1"/>
              <w:spacing w:line="240" w:lineRule="exact"/>
            </w:pPr>
            <w:r>
              <w:t>47,3</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01284E" w:rsidRDefault="00FA6C0A" w:rsidP="00C96C45">
            <w:pPr>
              <w:pStyle w:val="aff1"/>
              <w:spacing w:line="240" w:lineRule="exact"/>
            </w:pPr>
            <w:r>
              <w:t>0,4</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110,6</w:t>
            </w:r>
          </w:p>
        </w:tc>
      </w:tr>
      <w:tr w:rsidR="00FA6C0A" w:rsidRPr="00E071DC" w:rsidTr="00FA6C0A">
        <w:trPr>
          <w:cantSplit/>
          <w:trHeight w:val="739"/>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деятельность гостиниц и предприятий общес</w:t>
            </w:r>
            <w:r>
              <w:rPr>
                <w:rFonts w:cs="Arial"/>
                <w:sz w:val="20"/>
              </w:rPr>
              <w:t>т</w:t>
            </w:r>
            <w:r>
              <w:rPr>
                <w:rFonts w:cs="Arial"/>
                <w:sz w:val="20"/>
              </w:rPr>
              <w:t>венного питания</w:t>
            </w:r>
          </w:p>
        </w:tc>
        <w:tc>
          <w:tcPr>
            <w:tcW w:w="1134" w:type="dxa"/>
            <w:tcBorders>
              <w:left w:val="single" w:sz="6" w:space="0" w:color="auto"/>
              <w:bottom w:val="dotted" w:sz="4" w:space="0" w:color="auto"/>
              <w:right w:val="single" w:sz="6" w:space="0" w:color="auto"/>
            </w:tcBorders>
            <w:vAlign w:val="bottom"/>
          </w:tcPr>
          <w:p w:rsidR="00FA6C0A" w:rsidRPr="00A94135" w:rsidRDefault="00FA6C0A" w:rsidP="00C96C45">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DF5A0B" w:rsidRDefault="00FA6C0A" w:rsidP="00C96C45">
            <w:pPr>
              <w:pStyle w:val="aff1"/>
              <w:spacing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104,2</w:t>
            </w:r>
          </w:p>
        </w:tc>
      </w:tr>
      <w:tr w:rsidR="00FA6C0A" w:rsidRPr="00E071DC" w:rsidTr="00FA6C0A">
        <w:trPr>
          <w:cantSplit/>
          <w:trHeight w:val="513"/>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информации</w:t>
            </w:r>
            <w:r w:rsidRPr="00F050DD">
              <w:rPr>
                <w:rFonts w:cs="Arial"/>
                <w:sz w:val="20"/>
              </w:rPr>
              <w:t xml:space="preserve"> и связ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FA6C0A" w:rsidRPr="00A94135" w:rsidRDefault="00FA6C0A" w:rsidP="00C96C45">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FA6C0A" w:rsidRPr="008C5D8D" w:rsidRDefault="00FA6C0A" w:rsidP="00C96C45">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FA6C0A" w:rsidRPr="005A2F83" w:rsidRDefault="00FA6C0A" w:rsidP="00C96C45">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DF5A0B" w:rsidRDefault="00FA6C0A" w:rsidP="00C96C45">
            <w:pPr>
              <w:pStyle w:val="aff1"/>
              <w:spacing w:line="240" w:lineRule="exact"/>
            </w:pPr>
            <w:r>
              <w:t>0,6</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100,0</w:t>
            </w:r>
          </w:p>
        </w:tc>
      </w:tr>
      <w:tr w:rsidR="00FA6C0A" w:rsidRPr="00E071DC" w:rsidTr="00FA6C0A">
        <w:trPr>
          <w:cantSplit/>
          <w:trHeight w:val="528"/>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FA6C0A" w:rsidRPr="0017183E" w:rsidRDefault="00FA6C0A" w:rsidP="00C96C45">
            <w:pPr>
              <w:pStyle w:val="aff1"/>
              <w:spacing w:line="240" w:lineRule="exact"/>
            </w:pPr>
            <w:r>
              <w:t>-</w:t>
            </w:r>
          </w:p>
        </w:tc>
        <w:tc>
          <w:tcPr>
            <w:tcW w:w="992"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w:t>
            </w:r>
          </w:p>
        </w:tc>
        <w:tc>
          <w:tcPr>
            <w:tcW w:w="993"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C47C82" w:rsidRDefault="00FA6C0A" w:rsidP="00C96C45">
            <w:pPr>
              <w:pStyle w:val="aff1"/>
              <w:spacing w:line="240" w:lineRule="exact"/>
            </w:pPr>
            <w:r>
              <w:t>-</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w:t>
            </w:r>
          </w:p>
        </w:tc>
      </w:tr>
      <w:tr w:rsidR="00FA6C0A" w:rsidRPr="00E071DC" w:rsidTr="00FA6C0A">
        <w:trPr>
          <w:cantSplit/>
          <w:trHeight w:val="457"/>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FA6C0A" w:rsidRPr="0017183E" w:rsidRDefault="00FA6C0A" w:rsidP="00C96C45">
            <w:pPr>
              <w:pStyle w:val="aff1"/>
              <w:spacing w:line="240" w:lineRule="exact"/>
            </w:pPr>
            <w:r>
              <w:t>163,9</w:t>
            </w:r>
          </w:p>
        </w:tc>
        <w:tc>
          <w:tcPr>
            <w:tcW w:w="992"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130,2</w:t>
            </w:r>
          </w:p>
        </w:tc>
        <w:tc>
          <w:tcPr>
            <w:tcW w:w="993" w:type="dxa"/>
            <w:tcBorders>
              <w:left w:val="single" w:sz="6" w:space="0" w:color="auto"/>
              <w:bottom w:val="dotted" w:sz="4" w:space="0" w:color="auto"/>
              <w:right w:val="single" w:sz="6" w:space="0" w:color="auto"/>
            </w:tcBorders>
            <w:vAlign w:val="bottom"/>
          </w:tcPr>
          <w:p w:rsidR="00FA6C0A" w:rsidRPr="00187557" w:rsidRDefault="00FA6C0A" w:rsidP="00C96C45">
            <w:pPr>
              <w:pStyle w:val="aff1"/>
              <w:spacing w:line="240" w:lineRule="exact"/>
            </w:pPr>
            <w:r>
              <w:t>17,0</w:t>
            </w:r>
          </w:p>
        </w:tc>
        <w:tc>
          <w:tcPr>
            <w:tcW w:w="1275" w:type="dxa"/>
            <w:tcBorders>
              <w:left w:val="single" w:sz="6" w:space="0" w:color="auto"/>
              <w:bottom w:val="dotted" w:sz="4" w:space="0" w:color="auto"/>
              <w:right w:val="single" w:sz="6" w:space="0" w:color="auto"/>
            </w:tcBorders>
            <w:vAlign w:val="bottom"/>
          </w:tcPr>
          <w:p w:rsidR="00FA6C0A" w:rsidRPr="003444B7" w:rsidRDefault="00FA6C0A" w:rsidP="00C96C45">
            <w:pPr>
              <w:pStyle w:val="aff1"/>
              <w:spacing w:line="240" w:lineRule="exact"/>
            </w:pPr>
            <w:r>
              <w:t>15,0</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C47C82" w:rsidRDefault="00FA6C0A" w:rsidP="00C96C45">
            <w:pPr>
              <w:pStyle w:val="aff1"/>
              <w:spacing w:line="240" w:lineRule="exact"/>
            </w:pPr>
            <w:r>
              <w:t>1,4</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106,7</w:t>
            </w:r>
          </w:p>
        </w:tc>
      </w:tr>
      <w:tr w:rsidR="00FA6C0A" w:rsidRPr="00E071DC" w:rsidTr="00FA6C0A">
        <w:trPr>
          <w:cantSplit/>
          <w:trHeight w:val="739"/>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FA6C0A" w:rsidRPr="0017183E" w:rsidRDefault="00FA6C0A" w:rsidP="00C96C45">
            <w:pPr>
              <w:pStyle w:val="aff1"/>
              <w:spacing w:line="240" w:lineRule="exact"/>
            </w:pPr>
            <w:r>
              <w:t>925,8</w:t>
            </w:r>
          </w:p>
        </w:tc>
        <w:tc>
          <w:tcPr>
            <w:tcW w:w="992"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450,5</w:t>
            </w:r>
          </w:p>
        </w:tc>
        <w:tc>
          <w:tcPr>
            <w:tcW w:w="993" w:type="dxa"/>
            <w:tcBorders>
              <w:left w:val="single" w:sz="6" w:space="0" w:color="auto"/>
              <w:bottom w:val="dotted" w:sz="4" w:space="0" w:color="auto"/>
              <w:right w:val="single" w:sz="6" w:space="0" w:color="auto"/>
            </w:tcBorders>
            <w:vAlign w:val="bottom"/>
          </w:tcPr>
          <w:p w:rsidR="00FA6C0A" w:rsidRPr="009A761C" w:rsidRDefault="00FA6C0A" w:rsidP="00C96C45">
            <w:pPr>
              <w:pStyle w:val="aff1"/>
              <w:spacing w:line="240" w:lineRule="exact"/>
            </w:pPr>
            <w:r>
              <w:t>105,4</w:t>
            </w:r>
          </w:p>
        </w:tc>
        <w:tc>
          <w:tcPr>
            <w:tcW w:w="1275" w:type="dxa"/>
            <w:tcBorders>
              <w:left w:val="single" w:sz="6" w:space="0" w:color="auto"/>
              <w:bottom w:val="dotted" w:sz="4" w:space="0" w:color="auto"/>
              <w:right w:val="single" w:sz="6" w:space="0" w:color="auto"/>
            </w:tcBorders>
            <w:vAlign w:val="bottom"/>
          </w:tcPr>
          <w:p w:rsidR="00FA6C0A" w:rsidRPr="00004AAE" w:rsidRDefault="00FA6C0A" w:rsidP="00C96C45">
            <w:pPr>
              <w:pStyle w:val="aff1"/>
              <w:spacing w:line="240" w:lineRule="exact"/>
            </w:pPr>
            <w:r>
              <w:t>84,2</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C47C82" w:rsidRDefault="00FA6C0A" w:rsidP="00C96C45">
            <w:pPr>
              <w:pStyle w:val="aff1"/>
              <w:spacing w:line="240" w:lineRule="exact"/>
            </w:pPr>
            <w:r>
              <w:t>4,1</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99,9</w:t>
            </w:r>
          </w:p>
        </w:tc>
      </w:tr>
      <w:tr w:rsidR="00FA6C0A" w:rsidRPr="00E071DC" w:rsidTr="00FA6C0A">
        <w:trPr>
          <w:cantSplit/>
          <w:trHeight w:val="716"/>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сопутс</w:t>
            </w:r>
            <w:r>
              <w:rPr>
                <w:rFonts w:cs="Arial"/>
                <w:sz w:val="20"/>
              </w:rPr>
              <w:t>т</w:t>
            </w:r>
            <w:r>
              <w:rPr>
                <w:rFonts w:cs="Arial"/>
                <w:sz w:val="20"/>
              </w:rPr>
              <w:t>вующие дополнител</w:t>
            </w:r>
            <w:r>
              <w:rPr>
                <w:rFonts w:cs="Arial"/>
                <w:sz w:val="20"/>
              </w:rPr>
              <w:t>ь</w:t>
            </w:r>
            <w:r>
              <w:rPr>
                <w:rFonts w:cs="Arial"/>
                <w:sz w:val="20"/>
              </w:rPr>
              <w:t>ные услуги</w:t>
            </w:r>
          </w:p>
        </w:tc>
        <w:tc>
          <w:tcPr>
            <w:tcW w:w="1134" w:type="dxa"/>
            <w:tcBorders>
              <w:left w:val="single" w:sz="6" w:space="0" w:color="auto"/>
              <w:bottom w:val="dotted" w:sz="4" w:space="0" w:color="auto"/>
              <w:right w:val="single" w:sz="6" w:space="0" w:color="auto"/>
            </w:tcBorders>
            <w:vAlign w:val="bottom"/>
          </w:tcPr>
          <w:p w:rsidR="00FA6C0A" w:rsidRPr="0017183E" w:rsidRDefault="00FA6C0A" w:rsidP="00C96C45">
            <w:pPr>
              <w:pStyle w:val="aff1"/>
              <w:spacing w:line="240" w:lineRule="exact"/>
            </w:pPr>
            <w:r>
              <w:t>6,1</w:t>
            </w:r>
          </w:p>
        </w:tc>
        <w:tc>
          <w:tcPr>
            <w:tcW w:w="992"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t>5,0</w:t>
            </w:r>
          </w:p>
        </w:tc>
        <w:tc>
          <w:tcPr>
            <w:tcW w:w="993"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FA6C0A" w:rsidRPr="009815C6" w:rsidRDefault="00FA6C0A" w:rsidP="00C96C45">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DF5A0B" w:rsidRDefault="00FA6C0A" w:rsidP="00C96C45">
            <w:pPr>
              <w:pStyle w:val="aff1"/>
              <w:spacing w:line="240" w:lineRule="exact"/>
            </w:pPr>
            <w:r>
              <w:t>2,2</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117,3</w:t>
            </w:r>
          </w:p>
        </w:tc>
      </w:tr>
      <w:tr w:rsidR="00FA6C0A" w:rsidRPr="007A3112" w:rsidTr="00FA6C0A">
        <w:trPr>
          <w:cantSplit/>
          <w:trHeight w:val="301"/>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FA6C0A" w:rsidRPr="00B27CCD" w:rsidRDefault="00FA6C0A" w:rsidP="00C96C45">
            <w:pPr>
              <w:pStyle w:val="aff1"/>
              <w:spacing w:line="240" w:lineRule="exact"/>
            </w:pPr>
            <w:r>
              <w:t>10,5</w:t>
            </w:r>
          </w:p>
        </w:tc>
        <w:tc>
          <w:tcPr>
            <w:tcW w:w="992" w:type="dxa"/>
            <w:tcBorders>
              <w:left w:val="single" w:sz="6" w:space="0" w:color="auto"/>
              <w:bottom w:val="dotted" w:sz="4" w:space="0" w:color="auto"/>
              <w:right w:val="single" w:sz="6" w:space="0" w:color="auto"/>
            </w:tcBorders>
            <w:vAlign w:val="bottom"/>
          </w:tcPr>
          <w:p w:rsidR="00FA6C0A" w:rsidRPr="00461D3D" w:rsidRDefault="00FA6C0A" w:rsidP="00C96C45">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FA6C0A" w:rsidRPr="00032D57" w:rsidRDefault="00FA6C0A" w:rsidP="00C96C45">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FA6C0A" w:rsidRPr="00BE48BC" w:rsidRDefault="00FA6C0A" w:rsidP="00C96C45">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DF5A0B" w:rsidRDefault="00FA6C0A" w:rsidP="00C96C45">
            <w:pPr>
              <w:pStyle w:val="aff1"/>
              <w:spacing w:line="240" w:lineRule="exact"/>
            </w:pPr>
            <w:r>
              <w:t>4,2</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105,4</w:t>
            </w:r>
          </w:p>
        </w:tc>
      </w:tr>
      <w:tr w:rsidR="00FA6C0A" w:rsidRPr="007A3112" w:rsidTr="00FA6C0A">
        <w:trPr>
          <w:cantSplit/>
          <w:trHeight w:val="739"/>
        </w:trPr>
        <w:tc>
          <w:tcPr>
            <w:tcW w:w="2423" w:type="dxa"/>
            <w:tcBorders>
              <w:left w:val="double" w:sz="4" w:space="0" w:color="auto"/>
              <w:bottom w:val="dotted" w:sz="4" w:space="0" w:color="auto"/>
            </w:tcBorders>
            <w:vAlign w:val="bottom"/>
          </w:tcPr>
          <w:p w:rsidR="00FA6C0A" w:rsidRPr="00F050DD" w:rsidRDefault="00FA6C0A" w:rsidP="00C96C45">
            <w:pPr>
              <w:spacing w:before="8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здравоохранения</w:t>
            </w:r>
            <w:r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FA6C0A" w:rsidRPr="00050811" w:rsidRDefault="00FA6C0A" w:rsidP="00C96C45">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FA6C0A" w:rsidRPr="00050811" w:rsidRDefault="00FA6C0A" w:rsidP="00C96C45">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FA6C0A" w:rsidRPr="005A2F83" w:rsidRDefault="00FA6C0A" w:rsidP="00C96C45">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FA6C0A" w:rsidRPr="005A2F83" w:rsidRDefault="00FA6C0A" w:rsidP="00C96C45">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01284E" w:rsidRDefault="00FA6C0A" w:rsidP="00C96C45">
            <w:pPr>
              <w:pStyle w:val="aff1"/>
              <w:spacing w:line="240" w:lineRule="exact"/>
            </w:pPr>
            <w:r>
              <w:t>0,3</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124,6</w:t>
            </w:r>
          </w:p>
        </w:tc>
      </w:tr>
      <w:tr w:rsidR="00FA6C0A" w:rsidRPr="007A3112" w:rsidTr="00FA6C0A">
        <w:trPr>
          <w:cantSplit/>
          <w:trHeight w:val="629"/>
        </w:trPr>
        <w:tc>
          <w:tcPr>
            <w:tcW w:w="2423" w:type="dxa"/>
            <w:tcBorders>
              <w:left w:val="double" w:sz="4" w:space="0" w:color="auto"/>
              <w:bottom w:val="dotted" w:sz="4" w:space="0" w:color="auto"/>
            </w:tcBorders>
            <w:vAlign w:val="bottom"/>
          </w:tcPr>
          <w:p w:rsidR="00FA6C0A" w:rsidRPr="00F050DD" w:rsidRDefault="00FA6C0A" w:rsidP="00C96C45">
            <w:pPr>
              <w:pageBreakBefore/>
              <w:spacing w:before="80" w:line="240" w:lineRule="exact"/>
              <w:ind w:left="142" w:firstLine="11"/>
              <w:jc w:val="left"/>
              <w:rPr>
                <w:rFonts w:cs="Arial"/>
                <w:sz w:val="20"/>
              </w:rPr>
            </w:pPr>
            <w:r>
              <w:rPr>
                <w:rFonts w:cs="Arial"/>
                <w:sz w:val="20"/>
              </w:rPr>
              <w:lastRenderedPageBreak/>
              <w:t>деятельность в обла</w:t>
            </w:r>
            <w:r>
              <w:rPr>
                <w:rFonts w:cs="Arial"/>
                <w:sz w:val="20"/>
              </w:rPr>
              <w:t>с</w:t>
            </w:r>
            <w:r>
              <w:rPr>
                <w:rFonts w:cs="Arial"/>
                <w:sz w:val="20"/>
              </w:rPr>
              <w:t>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FA6C0A" w:rsidRPr="00DC470A" w:rsidRDefault="00FA6C0A" w:rsidP="00C96C45">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FA6C0A" w:rsidRPr="00396EF9" w:rsidRDefault="00FA6C0A" w:rsidP="00C96C45">
            <w:pPr>
              <w:pStyle w:val="aff1"/>
              <w:spacing w:line="240" w:lineRule="exact"/>
            </w:pPr>
            <w:r>
              <w:t>-</w:t>
            </w:r>
          </w:p>
        </w:tc>
        <w:tc>
          <w:tcPr>
            <w:tcW w:w="993" w:type="dxa"/>
            <w:tcBorders>
              <w:left w:val="single" w:sz="6" w:space="0" w:color="auto"/>
              <w:bottom w:val="dotted" w:sz="4" w:space="0" w:color="auto"/>
              <w:right w:val="single" w:sz="6" w:space="0" w:color="auto"/>
            </w:tcBorders>
            <w:vAlign w:val="bottom"/>
          </w:tcPr>
          <w:p w:rsidR="00FA6C0A" w:rsidRPr="001D3180" w:rsidRDefault="00FA6C0A" w:rsidP="00C96C45">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FA6C0A" w:rsidRPr="00822B3D" w:rsidRDefault="00FA6C0A" w:rsidP="00C96C45">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FA6C0A" w:rsidRPr="00DF5A0B" w:rsidRDefault="00FA6C0A" w:rsidP="00C96C45">
            <w:pPr>
              <w:pStyle w:val="aff1"/>
              <w:spacing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FA6C0A" w:rsidRDefault="00FA6C0A" w:rsidP="00C96C45">
            <w:pPr>
              <w:pStyle w:val="aff1"/>
              <w:spacing w:line="240" w:lineRule="exact"/>
            </w:pPr>
            <w:r>
              <w:t>65,9</w:t>
            </w:r>
          </w:p>
        </w:tc>
      </w:tr>
      <w:tr w:rsidR="00FA6C0A" w:rsidRPr="007A3112" w:rsidTr="00FA6C0A">
        <w:trPr>
          <w:cantSplit/>
          <w:trHeight w:val="417"/>
        </w:trPr>
        <w:tc>
          <w:tcPr>
            <w:tcW w:w="2423" w:type="dxa"/>
            <w:tcBorders>
              <w:top w:val="dotted" w:sz="4" w:space="0" w:color="auto"/>
              <w:left w:val="double" w:sz="4" w:space="0" w:color="auto"/>
              <w:bottom w:val="single" w:sz="4" w:space="0" w:color="auto"/>
            </w:tcBorders>
            <w:vAlign w:val="bottom"/>
          </w:tcPr>
          <w:p w:rsidR="00FA6C0A" w:rsidRDefault="00FA6C0A" w:rsidP="00C96C45">
            <w:pPr>
              <w:spacing w:before="8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FA6C0A" w:rsidRPr="005430E7" w:rsidRDefault="00FA6C0A" w:rsidP="00C96C45">
            <w:pPr>
              <w:pStyle w:val="aff1"/>
              <w:spacing w:line="240" w:lineRule="exact"/>
            </w:pPr>
            <w:r>
              <w:t>10,5</w:t>
            </w:r>
          </w:p>
        </w:tc>
        <w:tc>
          <w:tcPr>
            <w:tcW w:w="992" w:type="dxa"/>
            <w:tcBorders>
              <w:top w:val="dotted" w:sz="4" w:space="0" w:color="auto"/>
              <w:left w:val="single" w:sz="6" w:space="0" w:color="auto"/>
              <w:bottom w:val="single" w:sz="4" w:space="0" w:color="auto"/>
              <w:right w:val="single" w:sz="6" w:space="0" w:color="auto"/>
            </w:tcBorders>
            <w:vAlign w:val="bottom"/>
          </w:tcPr>
          <w:p w:rsidR="00FA6C0A" w:rsidRPr="00573226" w:rsidRDefault="00FA6C0A" w:rsidP="00C96C45">
            <w:pPr>
              <w:pStyle w:val="aff1"/>
              <w:spacing w:line="240" w:lineRule="exact"/>
            </w:pPr>
            <w:r w:rsidRPr="008C5D8D">
              <w:t>…</w:t>
            </w:r>
            <w:r w:rsidRPr="00D134BD">
              <w:rPr>
                <w:vertAlign w:val="superscript"/>
              </w:rPr>
              <w:t>1)</w:t>
            </w:r>
          </w:p>
        </w:tc>
        <w:tc>
          <w:tcPr>
            <w:tcW w:w="993" w:type="dxa"/>
            <w:tcBorders>
              <w:top w:val="dotted" w:sz="4" w:space="0" w:color="auto"/>
              <w:left w:val="single" w:sz="6" w:space="0" w:color="auto"/>
              <w:bottom w:val="single" w:sz="4" w:space="0" w:color="auto"/>
              <w:right w:val="single" w:sz="6" w:space="0" w:color="auto"/>
            </w:tcBorders>
            <w:vAlign w:val="bottom"/>
          </w:tcPr>
          <w:p w:rsidR="00FA6C0A" w:rsidRPr="005A2F83" w:rsidRDefault="00FA6C0A" w:rsidP="00C96C45">
            <w:pPr>
              <w:pStyle w:val="aff1"/>
              <w:spacing w:line="240" w:lineRule="exact"/>
            </w:pPr>
            <w:r w:rsidRPr="008C5D8D">
              <w:t>…</w:t>
            </w:r>
            <w:r w:rsidRPr="00D134BD">
              <w:rPr>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FA6C0A" w:rsidRPr="005A2F83" w:rsidRDefault="00FA6C0A" w:rsidP="00C96C45">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FA6C0A" w:rsidRDefault="00FA6C0A" w:rsidP="00C96C45">
            <w:pPr>
              <w:pStyle w:val="aff1"/>
              <w:spacing w:line="240" w:lineRule="exact"/>
            </w:pPr>
            <w:r>
              <w:t>30,9</w:t>
            </w:r>
          </w:p>
        </w:tc>
        <w:tc>
          <w:tcPr>
            <w:tcW w:w="1134" w:type="dxa"/>
            <w:tcBorders>
              <w:top w:val="dotted" w:sz="4" w:space="0" w:color="auto"/>
              <w:left w:val="single" w:sz="4" w:space="0" w:color="auto"/>
              <w:bottom w:val="single" w:sz="4" w:space="0" w:color="auto"/>
              <w:right w:val="double" w:sz="4" w:space="0" w:color="auto"/>
            </w:tcBorders>
            <w:vAlign w:val="bottom"/>
          </w:tcPr>
          <w:p w:rsidR="00FA6C0A" w:rsidRDefault="00FA6C0A" w:rsidP="00C96C45">
            <w:pPr>
              <w:pStyle w:val="aff1"/>
              <w:spacing w:line="240" w:lineRule="exact"/>
            </w:pPr>
            <w:r>
              <w:t>95,7</w:t>
            </w:r>
          </w:p>
        </w:tc>
      </w:tr>
      <w:tr w:rsidR="00FA6C0A" w:rsidRPr="007A3112" w:rsidTr="00FA6C0A">
        <w:trPr>
          <w:cantSplit/>
          <w:trHeight w:val="964"/>
        </w:trPr>
        <w:tc>
          <w:tcPr>
            <w:tcW w:w="9369" w:type="dxa"/>
            <w:gridSpan w:val="7"/>
            <w:tcBorders>
              <w:left w:val="double" w:sz="4" w:space="0" w:color="auto"/>
              <w:bottom w:val="double" w:sz="4" w:space="0" w:color="auto"/>
              <w:right w:val="double" w:sz="4" w:space="0" w:color="auto"/>
            </w:tcBorders>
          </w:tcPr>
          <w:p w:rsidR="00FA6C0A" w:rsidRPr="00C96C45" w:rsidRDefault="00FA6C0A" w:rsidP="00C96C45">
            <w:pPr>
              <w:pStyle w:val="aff1"/>
              <w:spacing w:before="60" w:line="240" w:lineRule="exact"/>
              <w:ind w:left="57" w:right="57" w:firstLine="170"/>
              <w:jc w:val="both"/>
              <w:rPr>
                <w:vertAlign w:val="superscript"/>
              </w:rPr>
            </w:pPr>
            <w:r w:rsidRPr="00C96C45">
              <w:rPr>
                <w:vertAlign w:val="superscript"/>
              </w:rPr>
              <w:t>1)</w:t>
            </w:r>
            <w:r w:rsidRPr="00C96C45">
              <w:t xml:space="preserve"> Сведения не публикуются в целях обеспечения конфиденциальности первичных статистич</w:t>
            </w:r>
            <w:r w:rsidRPr="00C96C45">
              <w:t>е</w:t>
            </w:r>
            <w:r w:rsidRPr="00C96C45">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w:t>
            </w:r>
            <w:r w:rsidRPr="00C96C45">
              <w:t>с</w:t>
            </w:r>
            <w:r w:rsidRPr="00C96C45">
              <w:t>сийской Федерации» (ст.4, п.5; ст.9, п.1).</w:t>
            </w:r>
          </w:p>
        </w:tc>
      </w:tr>
    </w:tbl>
    <w:p w:rsidR="00FA6C0A" w:rsidRPr="007F6F61" w:rsidRDefault="00FA6C0A" w:rsidP="00FA6C0A">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63,4</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9,5%, </w:t>
      </w:r>
      <w:r w:rsidRPr="00E65FD9">
        <w:t xml:space="preserve">по платежам в государственные внебюджетные фонды – </w:t>
      </w:r>
      <w:r>
        <w:t>8,4%.</w:t>
      </w:r>
      <w:r w:rsidRPr="00E65FD9">
        <w:t xml:space="preserve"> </w:t>
      </w:r>
    </w:p>
    <w:p w:rsidR="00FA6C0A" w:rsidRPr="00F71ABA" w:rsidRDefault="00FA6C0A" w:rsidP="00DC7125">
      <w:pPr>
        <w:pStyle w:val="aff5"/>
        <w:keepLines/>
        <w:pBdr>
          <w:bottom w:val="none" w:sz="0" w:space="0" w:color="auto"/>
        </w:pBdr>
        <w:tabs>
          <w:tab w:val="clear" w:pos="2061"/>
          <w:tab w:val="num" w:pos="-1843"/>
        </w:tabs>
        <w:spacing w:before="240"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tblPr>
      <w:tblGrid>
        <w:gridCol w:w="2693"/>
        <w:gridCol w:w="2167"/>
        <w:gridCol w:w="2160"/>
        <w:gridCol w:w="2336"/>
      </w:tblGrid>
      <w:tr w:rsidR="00FA6C0A" w:rsidRPr="00F71ABA" w:rsidTr="00FA6C0A">
        <w:trPr>
          <w:cantSplit/>
          <w:tblHeader/>
        </w:trPr>
        <w:tc>
          <w:tcPr>
            <w:tcW w:w="2693" w:type="dxa"/>
            <w:vMerge w:val="restart"/>
            <w:tcBorders>
              <w:top w:val="double" w:sz="6" w:space="0" w:color="auto"/>
              <w:left w:val="double" w:sz="6" w:space="0" w:color="auto"/>
              <w:right w:val="single" w:sz="6" w:space="0" w:color="auto"/>
            </w:tcBorders>
          </w:tcPr>
          <w:p w:rsidR="00FA6C0A" w:rsidRPr="00F71ABA" w:rsidRDefault="00FA6C0A" w:rsidP="00FA6C0A">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FA6C0A" w:rsidRPr="00A94135" w:rsidRDefault="00FA6C0A" w:rsidP="00FA6C0A">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FA6C0A" w:rsidRPr="00A94135" w:rsidRDefault="00FA6C0A" w:rsidP="00FA6C0A">
            <w:pPr>
              <w:pStyle w:val="aff1"/>
              <w:keepNext/>
              <w:keepLines/>
              <w:spacing w:before="40" w:after="40" w:line="240" w:lineRule="auto"/>
              <w:rPr>
                <w:i/>
                <w:iCs/>
              </w:rPr>
            </w:pPr>
            <w:r>
              <w:rPr>
                <w:i/>
                <w:iCs/>
              </w:rPr>
              <w:t>в</w:t>
            </w:r>
            <w:r w:rsidRPr="00A94135">
              <w:rPr>
                <w:i/>
                <w:iCs/>
              </w:rPr>
              <w:t xml:space="preserve"> % к</w:t>
            </w:r>
          </w:p>
        </w:tc>
      </w:tr>
      <w:tr w:rsidR="00FA6C0A" w:rsidRPr="00F71ABA" w:rsidTr="00FA6C0A">
        <w:trPr>
          <w:cantSplit/>
          <w:tblHeader/>
        </w:trPr>
        <w:tc>
          <w:tcPr>
            <w:tcW w:w="2693" w:type="dxa"/>
            <w:vMerge/>
            <w:tcBorders>
              <w:left w:val="double" w:sz="6" w:space="0" w:color="auto"/>
              <w:bottom w:val="single" w:sz="4" w:space="0" w:color="auto"/>
              <w:right w:val="single" w:sz="6" w:space="0" w:color="auto"/>
            </w:tcBorders>
          </w:tcPr>
          <w:p w:rsidR="00FA6C0A" w:rsidRPr="00F71ABA" w:rsidRDefault="00FA6C0A" w:rsidP="00FA6C0A">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FA6C0A" w:rsidRPr="00A94135" w:rsidRDefault="00FA6C0A" w:rsidP="00FA6C0A">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FA6C0A" w:rsidRPr="00A94135" w:rsidRDefault="00FA6C0A" w:rsidP="00FA6C0A">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FA6C0A" w:rsidRPr="00A94135" w:rsidRDefault="00FA6C0A" w:rsidP="00FA6C0A">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FA6C0A" w:rsidRPr="00F71ABA" w:rsidTr="00FA6C0A">
        <w:tc>
          <w:tcPr>
            <w:tcW w:w="9356" w:type="dxa"/>
            <w:gridSpan w:val="4"/>
            <w:tcBorders>
              <w:top w:val="single" w:sz="4" w:space="0" w:color="auto"/>
              <w:left w:val="double" w:sz="6" w:space="0" w:color="auto"/>
              <w:bottom w:val="single" w:sz="4" w:space="0" w:color="auto"/>
              <w:right w:val="double" w:sz="6" w:space="0" w:color="auto"/>
            </w:tcBorders>
          </w:tcPr>
          <w:p w:rsidR="00FA6C0A" w:rsidRPr="00A94135" w:rsidRDefault="00FA6C0A" w:rsidP="00FA6C0A">
            <w:pPr>
              <w:pStyle w:val="aff1"/>
              <w:keepNext/>
              <w:keepLines/>
              <w:spacing w:line="240" w:lineRule="auto"/>
            </w:pPr>
            <w:r>
              <w:rPr>
                <w:b/>
                <w:bCs/>
              </w:rPr>
              <w:t xml:space="preserve">2018 </w:t>
            </w:r>
            <w:r w:rsidRPr="00A94135">
              <w:rPr>
                <w:b/>
                <w:bCs/>
              </w:rPr>
              <w:t>год</w:t>
            </w:r>
          </w:p>
        </w:tc>
      </w:tr>
      <w:tr w:rsidR="00FA6C0A" w:rsidRPr="00F71ABA" w:rsidTr="00FA6C0A">
        <w:tc>
          <w:tcPr>
            <w:tcW w:w="2693" w:type="dxa"/>
            <w:tcBorders>
              <w:top w:val="single"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1,8</w:t>
            </w:r>
          </w:p>
        </w:tc>
        <w:tc>
          <w:tcPr>
            <w:tcW w:w="2336" w:type="dxa"/>
            <w:tcBorders>
              <w:top w:val="single"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46,9</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109,6</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103,6</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105,2</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109,9</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98,6</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131,6</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88,3</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85,6</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104,5</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88,5</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line="240" w:lineRule="auto"/>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line="240" w:lineRule="auto"/>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line="240" w:lineRule="auto"/>
            </w:pPr>
            <w:r>
              <w:t>107,9</w:t>
            </w:r>
          </w:p>
        </w:tc>
      </w:tr>
      <w:tr w:rsidR="00FA6C0A" w:rsidRPr="00F71ABA" w:rsidTr="00FA6C0A">
        <w:tc>
          <w:tcPr>
            <w:tcW w:w="9356" w:type="dxa"/>
            <w:gridSpan w:val="4"/>
            <w:tcBorders>
              <w:top w:val="single" w:sz="4" w:space="0" w:color="auto"/>
              <w:left w:val="double" w:sz="6" w:space="0" w:color="auto"/>
              <w:bottom w:val="single" w:sz="4" w:space="0" w:color="auto"/>
              <w:right w:val="double" w:sz="6" w:space="0" w:color="auto"/>
            </w:tcBorders>
          </w:tcPr>
          <w:p w:rsidR="00FA6C0A" w:rsidRPr="00A94135" w:rsidRDefault="00FA6C0A" w:rsidP="00FA6C0A">
            <w:pPr>
              <w:pStyle w:val="aff1"/>
              <w:keepNext/>
              <w:keepLines/>
              <w:spacing w:line="240" w:lineRule="auto"/>
            </w:pPr>
            <w:r>
              <w:rPr>
                <w:b/>
                <w:bCs/>
              </w:rPr>
              <w:t>2019</w:t>
            </w:r>
            <w:r w:rsidRPr="00A94135">
              <w:rPr>
                <w:b/>
                <w:bCs/>
              </w:rPr>
              <w:t xml:space="preserve"> год</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after="20" w:line="240" w:lineRule="auto"/>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101,2</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after="20" w:line="240" w:lineRule="auto"/>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115,7</w:t>
            </w:r>
          </w:p>
        </w:tc>
      </w:tr>
      <w:tr w:rsidR="00FA6C0A" w:rsidRPr="00F71ABA" w:rsidTr="00FA6C0A">
        <w:tc>
          <w:tcPr>
            <w:tcW w:w="2693" w:type="dxa"/>
            <w:tcBorders>
              <w:top w:val="dotted" w:sz="4" w:space="0" w:color="auto"/>
              <w:left w:val="double" w:sz="6" w:space="0" w:color="auto"/>
              <w:bottom w:val="dotted" w:sz="4" w:space="0" w:color="auto"/>
              <w:right w:val="single" w:sz="6" w:space="0" w:color="auto"/>
            </w:tcBorders>
            <w:vAlign w:val="bottom"/>
          </w:tcPr>
          <w:p w:rsidR="00FA6C0A" w:rsidRDefault="00FA6C0A" w:rsidP="00FA6C0A">
            <w:pPr>
              <w:pStyle w:val="aff"/>
              <w:spacing w:before="60" w:after="20" w:line="240" w:lineRule="auto"/>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FA6C0A" w:rsidRDefault="00FA6C0A" w:rsidP="00FA6C0A">
            <w:pPr>
              <w:pStyle w:val="aff1"/>
              <w:spacing w:after="20" w:line="240" w:lineRule="auto"/>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FA6C0A" w:rsidRDefault="00FA6C0A" w:rsidP="00FA6C0A">
            <w:pPr>
              <w:pStyle w:val="aff1"/>
              <w:spacing w:after="20" w:line="240" w:lineRule="auto"/>
            </w:pPr>
            <w:r>
              <w:t>107,8</w:t>
            </w:r>
          </w:p>
        </w:tc>
      </w:tr>
      <w:tr w:rsidR="00FA6C0A" w:rsidRPr="00F71ABA" w:rsidTr="00FA6C0A">
        <w:tc>
          <w:tcPr>
            <w:tcW w:w="2693" w:type="dxa"/>
            <w:tcBorders>
              <w:top w:val="dotted" w:sz="4" w:space="0" w:color="auto"/>
              <w:left w:val="double" w:sz="6" w:space="0" w:color="auto"/>
              <w:bottom w:val="double" w:sz="4" w:space="0" w:color="auto"/>
              <w:right w:val="single" w:sz="6" w:space="0" w:color="auto"/>
            </w:tcBorders>
            <w:vAlign w:val="bottom"/>
          </w:tcPr>
          <w:p w:rsidR="00FA6C0A" w:rsidRDefault="00FA6C0A" w:rsidP="00FA6C0A">
            <w:pPr>
              <w:pStyle w:val="aff"/>
              <w:spacing w:before="60" w:after="20" w:line="240" w:lineRule="auto"/>
              <w:ind w:left="114" w:hanging="57"/>
            </w:pPr>
            <w:r>
              <w:t>Апрель</w:t>
            </w:r>
          </w:p>
        </w:tc>
        <w:tc>
          <w:tcPr>
            <w:tcW w:w="2167" w:type="dxa"/>
            <w:tcBorders>
              <w:top w:val="dotted" w:sz="4" w:space="0" w:color="auto"/>
              <w:left w:val="single" w:sz="6" w:space="0" w:color="auto"/>
              <w:bottom w:val="double" w:sz="4" w:space="0" w:color="auto"/>
              <w:right w:val="single" w:sz="6" w:space="0" w:color="auto"/>
            </w:tcBorders>
            <w:vAlign w:val="bottom"/>
          </w:tcPr>
          <w:p w:rsidR="00FA6C0A" w:rsidRDefault="00FA6C0A" w:rsidP="00FA6C0A">
            <w:pPr>
              <w:pStyle w:val="aff1"/>
              <w:spacing w:after="20" w:line="240" w:lineRule="auto"/>
            </w:pPr>
            <w:r>
              <w:t>9034,3</w:t>
            </w:r>
          </w:p>
        </w:tc>
        <w:tc>
          <w:tcPr>
            <w:tcW w:w="2160" w:type="dxa"/>
            <w:tcBorders>
              <w:top w:val="dotted" w:sz="4" w:space="0" w:color="auto"/>
              <w:left w:val="single" w:sz="6" w:space="0" w:color="auto"/>
              <w:bottom w:val="double" w:sz="4" w:space="0" w:color="auto"/>
              <w:right w:val="single" w:sz="6" w:space="0" w:color="auto"/>
            </w:tcBorders>
            <w:vAlign w:val="bottom"/>
          </w:tcPr>
          <w:p w:rsidR="00FA6C0A" w:rsidRDefault="00FA6C0A" w:rsidP="00FA6C0A">
            <w:pPr>
              <w:pStyle w:val="aff1"/>
              <w:spacing w:after="20" w:line="240" w:lineRule="auto"/>
            </w:pPr>
            <w:r>
              <w:t>2,3</w:t>
            </w:r>
          </w:p>
        </w:tc>
        <w:tc>
          <w:tcPr>
            <w:tcW w:w="2336" w:type="dxa"/>
            <w:tcBorders>
              <w:top w:val="dotted" w:sz="4" w:space="0" w:color="auto"/>
              <w:left w:val="single" w:sz="6" w:space="0" w:color="auto"/>
              <w:bottom w:val="double" w:sz="4" w:space="0" w:color="auto"/>
              <w:right w:val="double" w:sz="6" w:space="0" w:color="auto"/>
            </w:tcBorders>
            <w:vAlign w:val="bottom"/>
          </w:tcPr>
          <w:p w:rsidR="00FA6C0A" w:rsidRDefault="00FA6C0A" w:rsidP="00FA6C0A">
            <w:pPr>
              <w:pStyle w:val="aff1"/>
              <w:spacing w:after="20" w:line="240" w:lineRule="auto"/>
            </w:pPr>
            <w:r>
              <w:t>100,9</w:t>
            </w:r>
          </w:p>
        </w:tc>
      </w:tr>
    </w:tbl>
    <w:p w:rsidR="00FA6C0A" w:rsidRDefault="00FA6C0A" w:rsidP="00DC7125">
      <w:pPr>
        <w:spacing w:before="240" w:after="120" w:line="240" w:lineRule="exact"/>
        <w:ind w:firstLine="0"/>
        <w:jc w:val="center"/>
        <w:rPr>
          <w:b/>
          <w:bCs/>
        </w:rPr>
      </w:pPr>
      <w:r w:rsidRPr="00AC22FB">
        <w:rPr>
          <w:b/>
          <w:bCs/>
          <w:kern w:val="28"/>
        </w:rPr>
        <w:lastRenderedPageBreak/>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апреля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tblPr>
      <w:tblGrid>
        <w:gridCol w:w="3699"/>
        <w:gridCol w:w="1418"/>
        <w:gridCol w:w="1276"/>
        <w:gridCol w:w="1701"/>
        <w:gridCol w:w="1275"/>
      </w:tblGrid>
      <w:tr w:rsidR="00FA6C0A" w:rsidRPr="00331FD4" w:rsidTr="00FA6C0A">
        <w:trPr>
          <w:cantSplit/>
          <w:trHeight w:val="694"/>
          <w:tblHeader/>
        </w:trPr>
        <w:tc>
          <w:tcPr>
            <w:tcW w:w="3699" w:type="dxa"/>
            <w:tcBorders>
              <w:top w:val="double" w:sz="4" w:space="0" w:color="auto"/>
              <w:left w:val="double" w:sz="4" w:space="0" w:color="auto"/>
              <w:bottom w:val="single" w:sz="4" w:space="0" w:color="auto"/>
            </w:tcBorders>
            <w:vAlign w:val="bottom"/>
          </w:tcPr>
          <w:p w:rsidR="00FA6C0A" w:rsidRPr="00331FD4" w:rsidRDefault="00FA6C0A" w:rsidP="00FA6C0A">
            <w:pPr>
              <w:pStyle w:val="aff"/>
              <w:spacing w:before="60"/>
            </w:pPr>
          </w:p>
        </w:tc>
        <w:tc>
          <w:tcPr>
            <w:tcW w:w="1418" w:type="dxa"/>
            <w:tcBorders>
              <w:top w:val="double" w:sz="4" w:space="0" w:color="auto"/>
              <w:left w:val="single" w:sz="4" w:space="0" w:color="auto"/>
              <w:bottom w:val="single" w:sz="4" w:space="0" w:color="auto"/>
              <w:right w:val="single" w:sz="6" w:space="0" w:color="auto"/>
            </w:tcBorders>
          </w:tcPr>
          <w:p w:rsidR="00FA6C0A" w:rsidRPr="00A94135" w:rsidRDefault="00FA6C0A" w:rsidP="00FA6C0A">
            <w:pPr>
              <w:pStyle w:val="aff0"/>
              <w:spacing w:before="40" w:after="40" w:line="240" w:lineRule="auto"/>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FA6C0A" w:rsidRPr="00A94135" w:rsidRDefault="00FA6C0A" w:rsidP="00FA6C0A">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FA6C0A" w:rsidRPr="00A94135" w:rsidRDefault="00FA6C0A" w:rsidP="00FA6C0A">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FA6C0A" w:rsidRPr="00D8542C" w:rsidRDefault="00FA6C0A" w:rsidP="00FA6C0A">
            <w:pPr>
              <w:tabs>
                <w:tab w:val="left" w:pos="2850"/>
              </w:tabs>
              <w:ind w:firstLine="0"/>
              <w:jc w:val="center"/>
            </w:pPr>
            <w:r>
              <w:rPr>
                <w:i/>
                <w:sz w:val="20"/>
              </w:rPr>
              <w:t>В</w:t>
            </w:r>
            <w:r w:rsidR="00FB5F73">
              <w:rPr>
                <w:i/>
                <w:sz w:val="20"/>
              </w:rPr>
              <w:t xml:space="preserve"> % к концу предыду</w:t>
            </w:r>
            <w:r w:rsidRPr="003742B0">
              <w:rPr>
                <w:i/>
                <w:sz w:val="20"/>
              </w:rPr>
              <w:t>щ</w:t>
            </w:r>
            <w:r w:rsidRPr="003742B0">
              <w:rPr>
                <w:i/>
                <w:sz w:val="20"/>
              </w:rPr>
              <w:t>е</w:t>
            </w:r>
            <w:r w:rsidRPr="003742B0">
              <w:rPr>
                <w:i/>
                <w:sz w:val="20"/>
              </w:rPr>
              <w:t>го месяца</w:t>
            </w:r>
          </w:p>
        </w:tc>
      </w:tr>
      <w:tr w:rsidR="00FA6C0A" w:rsidRPr="0076080E" w:rsidTr="00FA6C0A">
        <w:trPr>
          <w:cantSplit/>
          <w:trHeight w:val="290"/>
        </w:trPr>
        <w:tc>
          <w:tcPr>
            <w:tcW w:w="3699" w:type="dxa"/>
            <w:tcBorders>
              <w:top w:val="single" w:sz="4" w:space="0" w:color="auto"/>
              <w:left w:val="double" w:sz="4" w:space="0" w:color="auto"/>
              <w:bottom w:val="dotted" w:sz="4" w:space="0" w:color="auto"/>
            </w:tcBorders>
            <w:vAlign w:val="bottom"/>
          </w:tcPr>
          <w:p w:rsidR="00FA6C0A" w:rsidRPr="00331FD4" w:rsidRDefault="00FA6C0A" w:rsidP="00FB5F73">
            <w:pPr>
              <w:pStyle w:val="aff"/>
              <w:spacing w:before="6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FA6C0A" w:rsidRPr="0040411C" w:rsidRDefault="00FA6C0A" w:rsidP="00FB5F73">
            <w:pPr>
              <w:pStyle w:val="aff1"/>
              <w:spacing w:before="60" w:line="240" w:lineRule="exact"/>
              <w:rPr>
                <w:b/>
                <w:bCs/>
              </w:rPr>
            </w:pPr>
            <w:r>
              <w:rPr>
                <w:b/>
                <w:bCs/>
              </w:rPr>
              <w:t>9034,3</w:t>
            </w:r>
          </w:p>
        </w:tc>
        <w:tc>
          <w:tcPr>
            <w:tcW w:w="1276" w:type="dxa"/>
            <w:tcBorders>
              <w:top w:val="single" w:sz="4" w:space="0" w:color="auto"/>
              <w:left w:val="single" w:sz="6" w:space="0" w:color="auto"/>
              <w:bottom w:val="dotted" w:sz="4" w:space="0" w:color="auto"/>
              <w:right w:val="single" w:sz="6" w:space="0" w:color="auto"/>
            </w:tcBorders>
            <w:vAlign w:val="bottom"/>
          </w:tcPr>
          <w:p w:rsidR="00FA6C0A" w:rsidRPr="00B70243" w:rsidRDefault="00FA6C0A" w:rsidP="00FB5F73">
            <w:pPr>
              <w:pStyle w:val="aff1"/>
              <w:spacing w:before="60" w:line="240" w:lineRule="exact"/>
              <w:rPr>
                <w:b/>
                <w:bCs/>
              </w:rPr>
            </w:pPr>
            <w:r>
              <w:rPr>
                <w:b/>
                <w:bCs/>
              </w:rPr>
              <w:t>8332,3</w:t>
            </w:r>
          </w:p>
        </w:tc>
        <w:tc>
          <w:tcPr>
            <w:tcW w:w="1701" w:type="dxa"/>
            <w:tcBorders>
              <w:top w:val="single" w:sz="4" w:space="0" w:color="auto"/>
              <w:left w:val="single" w:sz="6" w:space="0" w:color="auto"/>
              <w:bottom w:val="dotted" w:sz="4" w:space="0" w:color="auto"/>
              <w:right w:val="single" w:sz="4" w:space="0" w:color="auto"/>
            </w:tcBorders>
            <w:vAlign w:val="bottom"/>
          </w:tcPr>
          <w:p w:rsidR="00FA6C0A" w:rsidRPr="00C61495" w:rsidRDefault="00FA6C0A" w:rsidP="00FB5F73">
            <w:pPr>
              <w:pStyle w:val="aff1"/>
              <w:spacing w:before="60" w:line="240" w:lineRule="exact"/>
              <w:rPr>
                <w:b/>
                <w:bCs/>
              </w:rPr>
            </w:pPr>
            <w:r>
              <w:rPr>
                <w:b/>
                <w:bCs/>
              </w:rPr>
              <w:t>2,3</w:t>
            </w:r>
          </w:p>
        </w:tc>
        <w:tc>
          <w:tcPr>
            <w:tcW w:w="1275" w:type="dxa"/>
            <w:tcBorders>
              <w:top w:val="single" w:sz="4" w:space="0" w:color="auto"/>
              <w:left w:val="single" w:sz="4" w:space="0" w:color="auto"/>
              <w:bottom w:val="dotted" w:sz="4" w:space="0" w:color="auto"/>
              <w:right w:val="double" w:sz="4" w:space="0" w:color="auto"/>
            </w:tcBorders>
            <w:vAlign w:val="bottom"/>
          </w:tcPr>
          <w:p w:rsidR="00FA6C0A" w:rsidRPr="00C61495" w:rsidRDefault="00FA6C0A" w:rsidP="00FB5F73">
            <w:pPr>
              <w:pStyle w:val="aff1"/>
              <w:spacing w:before="60" w:line="240" w:lineRule="exact"/>
              <w:rPr>
                <w:b/>
                <w:bCs/>
              </w:rPr>
            </w:pPr>
            <w:r>
              <w:rPr>
                <w:b/>
                <w:bCs/>
              </w:rPr>
              <w:t>100,9</w:t>
            </w:r>
          </w:p>
        </w:tc>
      </w:tr>
      <w:tr w:rsidR="00FA6C0A" w:rsidRPr="0076080E" w:rsidTr="00FA6C0A">
        <w:trPr>
          <w:cantSplit/>
          <w:trHeight w:val="832"/>
        </w:trPr>
        <w:tc>
          <w:tcPr>
            <w:tcW w:w="3699" w:type="dxa"/>
            <w:tcBorders>
              <w:top w:val="dotted" w:sz="4" w:space="0" w:color="auto"/>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w:t>
            </w:r>
            <w:r w:rsidRPr="00F050DD">
              <w:rPr>
                <w:rFonts w:cs="Arial"/>
                <w:sz w:val="20"/>
              </w:rPr>
              <w:t>т</w:t>
            </w:r>
            <w:r w:rsidRPr="00F050DD">
              <w:rPr>
                <w:rFonts w:cs="Arial"/>
                <w:sz w:val="20"/>
              </w:rPr>
              <w:t>во</w:t>
            </w:r>
            <w:r>
              <w:rPr>
                <w:rFonts w:cs="Arial"/>
                <w:sz w:val="20"/>
              </w:rPr>
              <w:t>, охота, рыболовство и рыбоводс</w:t>
            </w:r>
            <w:r>
              <w:rPr>
                <w:rFonts w:cs="Arial"/>
                <w:sz w:val="20"/>
              </w:rPr>
              <w:t>т</w:t>
            </w:r>
            <w:r>
              <w:rPr>
                <w:rFonts w:cs="Arial"/>
                <w:sz w:val="20"/>
              </w:rPr>
              <w:t xml:space="preserve">во </w:t>
            </w:r>
          </w:p>
        </w:tc>
        <w:tc>
          <w:tcPr>
            <w:tcW w:w="1418" w:type="dxa"/>
            <w:tcBorders>
              <w:top w:val="dotted" w:sz="4" w:space="0" w:color="auto"/>
              <w:left w:val="single" w:sz="6" w:space="0" w:color="auto"/>
              <w:bottom w:val="dotted" w:sz="4" w:space="0" w:color="auto"/>
              <w:right w:val="single" w:sz="6" w:space="0" w:color="auto"/>
            </w:tcBorders>
            <w:vAlign w:val="bottom"/>
          </w:tcPr>
          <w:p w:rsidR="00FA6C0A" w:rsidRPr="0040411C" w:rsidRDefault="00FA6C0A" w:rsidP="00FB5F73">
            <w:pPr>
              <w:pStyle w:val="aff1"/>
              <w:spacing w:before="60" w:line="240" w:lineRule="exact"/>
            </w:pPr>
            <w:r>
              <w:t>191,8</w:t>
            </w:r>
          </w:p>
        </w:tc>
        <w:tc>
          <w:tcPr>
            <w:tcW w:w="1276" w:type="dxa"/>
            <w:tcBorders>
              <w:top w:val="dotted" w:sz="4" w:space="0" w:color="auto"/>
              <w:left w:val="single" w:sz="6" w:space="0" w:color="auto"/>
              <w:bottom w:val="dotted" w:sz="4" w:space="0" w:color="auto"/>
              <w:right w:val="single" w:sz="6" w:space="0" w:color="auto"/>
            </w:tcBorders>
            <w:vAlign w:val="bottom"/>
          </w:tcPr>
          <w:p w:rsidR="00FA6C0A" w:rsidRPr="00FC50C7" w:rsidRDefault="00FA6C0A" w:rsidP="00FB5F73">
            <w:pPr>
              <w:pStyle w:val="aff1"/>
              <w:spacing w:before="60" w:line="240" w:lineRule="exact"/>
            </w:pPr>
            <w:r>
              <w:t>186,9</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C61495" w:rsidRDefault="00FA6C0A" w:rsidP="00FB5F73">
            <w:pPr>
              <w:pStyle w:val="aff1"/>
              <w:spacing w:before="60" w:line="240" w:lineRule="exact"/>
            </w:pPr>
            <w:r>
              <w:t>2,3</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C61495" w:rsidRDefault="00FA6C0A" w:rsidP="00FB5F73">
            <w:pPr>
              <w:pStyle w:val="aff1"/>
              <w:spacing w:before="60" w:line="240" w:lineRule="exact"/>
            </w:pPr>
            <w:r>
              <w:t>99,2</w:t>
            </w:r>
          </w:p>
        </w:tc>
      </w:tr>
      <w:tr w:rsidR="00FA6C0A" w:rsidRPr="0076080E" w:rsidTr="00FA6C0A">
        <w:trPr>
          <w:cantSplit/>
          <w:trHeight w:val="305"/>
        </w:trPr>
        <w:tc>
          <w:tcPr>
            <w:tcW w:w="3699" w:type="dxa"/>
            <w:tcBorders>
              <w:top w:val="dotted" w:sz="4" w:space="0" w:color="auto"/>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FA6C0A" w:rsidRPr="00EA6E04" w:rsidRDefault="00FA6C0A" w:rsidP="00FB5F73">
            <w:pPr>
              <w:pStyle w:val="aff1"/>
              <w:spacing w:before="60" w:line="240" w:lineRule="exact"/>
            </w:pPr>
            <w:r>
              <w:t>615,3</w:t>
            </w:r>
          </w:p>
        </w:tc>
        <w:tc>
          <w:tcPr>
            <w:tcW w:w="1276" w:type="dxa"/>
            <w:tcBorders>
              <w:top w:val="dotted" w:sz="4" w:space="0" w:color="auto"/>
              <w:left w:val="single" w:sz="6" w:space="0" w:color="auto"/>
              <w:bottom w:val="dotted" w:sz="4" w:space="0" w:color="auto"/>
              <w:right w:val="single" w:sz="6" w:space="0" w:color="auto"/>
            </w:tcBorders>
            <w:vAlign w:val="bottom"/>
          </w:tcPr>
          <w:p w:rsidR="00FA6C0A" w:rsidRPr="00A97C9B" w:rsidRDefault="00FA6C0A" w:rsidP="00FB5F73">
            <w:pPr>
              <w:pStyle w:val="aff1"/>
              <w:spacing w:before="60" w:line="240" w:lineRule="exact"/>
            </w:pPr>
            <w:r>
              <w:t>615,3</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2,0</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DC3E20" w:rsidRDefault="00FA6C0A" w:rsidP="00FB5F73">
            <w:pPr>
              <w:pStyle w:val="aff1"/>
              <w:spacing w:before="60" w:line="240" w:lineRule="exact"/>
            </w:pPr>
            <w:r>
              <w:t>102,8</w:t>
            </w:r>
          </w:p>
        </w:tc>
      </w:tr>
      <w:tr w:rsidR="00FA6C0A" w:rsidRPr="0076080E" w:rsidTr="00FA6C0A">
        <w:trPr>
          <w:cantSplit/>
          <w:trHeight w:val="305"/>
        </w:trPr>
        <w:tc>
          <w:tcPr>
            <w:tcW w:w="3699" w:type="dxa"/>
            <w:tcBorders>
              <w:top w:val="dotted" w:sz="4" w:space="0" w:color="auto"/>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FA6C0A" w:rsidRPr="0040411C" w:rsidRDefault="00FA6C0A" w:rsidP="00FB5F73">
            <w:pPr>
              <w:pStyle w:val="aff1"/>
              <w:spacing w:before="60" w:line="240" w:lineRule="exact"/>
            </w:pPr>
            <w:r>
              <w:t>2680,8</w:t>
            </w:r>
          </w:p>
        </w:tc>
        <w:tc>
          <w:tcPr>
            <w:tcW w:w="1276" w:type="dxa"/>
            <w:tcBorders>
              <w:top w:val="dotted" w:sz="4" w:space="0" w:color="auto"/>
              <w:left w:val="single" w:sz="6" w:space="0" w:color="auto"/>
              <w:bottom w:val="dotted" w:sz="4" w:space="0" w:color="auto"/>
              <w:right w:val="single" w:sz="6" w:space="0" w:color="auto"/>
            </w:tcBorders>
            <w:vAlign w:val="bottom"/>
          </w:tcPr>
          <w:p w:rsidR="00FA6C0A" w:rsidRPr="00B70243" w:rsidRDefault="00FA6C0A" w:rsidP="00FB5F73">
            <w:pPr>
              <w:pStyle w:val="aff1"/>
              <w:spacing w:before="60" w:line="240" w:lineRule="exact"/>
            </w:pPr>
            <w:r>
              <w:t>2402,8</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C61495" w:rsidRDefault="00FA6C0A" w:rsidP="00FB5F73">
            <w:pPr>
              <w:pStyle w:val="aff1"/>
              <w:spacing w:before="60" w:line="240" w:lineRule="exact"/>
            </w:pPr>
            <w:r>
              <w:t>3,5</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C61495" w:rsidRDefault="00FA6C0A" w:rsidP="00FB5F73">
            <w:pPr>
              <w:pStyle w:val="aff1"/>
              <w:spacing w:before="60" w:line="240" w:lineRule="exact"/>
            </w:pPr>
            <w:r>
              <w:t>111,0</w:t>
            </w:r>
          </w:p>
        </w:tc>
      </w:tr>
      <w:tr w:rsidR="00FA6C0A" w:rsidRPr="0076080E" w:rsidTr="00FA6C0A">
        <w:trPr>
          <w:cantSplit/>
          <w:trHeight w:val="499"/>
        </w:trPr>
        <w:tc>
          <w:tcPr>
            <w:tcW w:w="3699" w:type="dxa"/>
            <w:tcBorders>
              <w:top w:val="dotted" w:sz="4" w:space="0" w:color="auto"/>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FA6C0A" w:rsidRPr="0040411C" w:rsidRDefault="00FA6C0A" w:rsidP="00FB5F73">
            <w:pPr>
              <w:pStyle w:val="aff1"/>
              <w:spacing w:before="60" w:line="240" w:lineRule="exact"/>
            </w:pPr>
            <w:r>
              <w:t>3720,1</w:t>
            </w:r>
          </w:p>
        </w:tc>
        <w:tc>
          <w:tcPr>
            <w:tcW w:w="1276" w:type="dxa"/>
            <w:tcBorders>
              <w:top w:val="dotted" w:sz="4" w:space="0" w:color="auto"/>
              <w:left w:val="single" w:sz="6" w:space="0" w:color="auto"/>
              <w:bottom w:val="dotted" w:sz="4" w:space="0" w:color="auto"/>
              <w:right w:val="single" w:sz="6" w:space="0" w:color="auto"/>
            </w:tcBorders>
            <w:vAlign w:val="bottom"/>
          </w:tcPr>
          <w:p w:rsidR="00FA6C0A" w:rsidRPr="00FC50C7" w:rsidRDefault="00FA6C0A" w:rsidP="00FB5F73">
            <w:pPr>
              <w:pStyle w:val="aff1"/>
              <w:spacing w:before="60" w:line="240" w:lineRule="exact"/>
            </w:pPr>
            <w:r>
              <w:t>3554,2</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C61495" w:rsidRDefault="00FA6C0A" w:rsidP="00FB5F73">
            <w:pPr>
              <w:pStyle w:val="aff1"/>
              <w:spacing w:before="60" w:line="240" w:lineRule="exact"/>
            </w:pPr>
            <w:r>
              <w:t>31,2</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C61495" w:rsidRDefault="00FA6C0A" w:rsidP="00FB5F73">
            <w:pPr>
              <w:pStyle w:val="aff1"/>
              <w:spacing w:before="60" w:line="240" w:lineRule="exact"/>
            </w:pPr>
            <w:r>
              <w:t>96,9</w:t>
            </w:r>
          </w:p>
        </w:tc>
      </w:tr>
      <w:tr w:rsidR="00FA6C0A" w:rsidRPr="0076080E" w:rsidTr="00FA6C0A">
        <w:trPr>
          <w:cantSplit/>
          <w:trHeight w:val="677"/>
        </w:trPr>
        <w:tc>
          <w:tcPr>
            <w:tcW w:w="3699" w:type="dxa"/>
            <w:tcBorders>
              <w:top w:val="dotted" w:sz="4" w:space="0" w:color="auto"/>
              <w:left w:val="double" w:sz="4" w:space="0" w:color="auto"/>
              <w:bottom w:val="dotted" w:sz="4" w:space="0" w:color="auto"/>
            </w:tcBorders>
            <w:vAlign w:val="bottom"/>
          </w:tcPr>
          <w:p w:rsidR="00FA6C0A" w:rsidRPr="00F050DD" w:rsidRDefault="00FA6C0A" w:rsidP="00FB5F73">
            <w:pPr>
              <w:keepNext/>
              <w:keepLines/>
              <w:spacing w:before="6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FA6C0A" w:rsidRPr="00825DB6" w:rsidRDefault="00FA6C0A" w:rsidP="00FB5F73">
            <w:pPr>
              <w:pStyle w:val="aff1"/>
              <w:spacing w:before="60" w:line="240" w:lineRule="exact"/>
            </w:pPr>
            <w:r>
              <w:t>82,9</w:t>
            </w:r>
          </w:p>
        </w:tc>
        <w:tc>
          <w:tcPr>
            <w:tcW w:w="1276" w:type="dxa"/>
            <w:tcBorders>
              <w:top w:val="dotted" w:sz="4" w:space="0" w:color="auto"/>
              <w:left w:val="single" w:sz="6" w:space="0" w:color="auto"/>
              <w:bottom w:val="dotted" w:sz="4" w:space="0" w:color="auto"/>
              <w:right w:val="single" w:sz="6" w:space="0" w:color="auto"/>
            </w:tcBorders>
            <w:vAlign w:val="bottom"/>
          </w:tcPr>
          <w:p w:rsidR="00FA6C0A" w:rsidRPr="00B70243" w:rsidRDefault="00FA6C0A" w:rsidP="00FB5F73">
            <w:pPr>
              <w:pStyle w:val="aff1"/>
              <w:spacing w:before="60" w:line="240" w:lineRule="exact"/>
            </w:pPr>
            <w:r>
              <w:t>82,8</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C61495" w:rsidRDefault="00FA6C0A" w:rsidP="00FB5F73">
            <w:pPr>
              <w:pStyle w:val="aff1"/>
              <w:spacing w:before="60" w:line="240" w:lineRule="exact"/>
            </w:pPr>
            <w:r>
              <w:t>4,3</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C61495" w:rsidRDefault="00FA6C0A" w:rsidP="00FB5F73">
            <w:pPr>
              <w:pStyle w:val="aff1"/>
              <w:spacing w:before="60" w:line="240" w:lineRule="exact"/>
            </w:pPr>
            <w:r>
              <w:t>100,6</w:t>
            </w:r>
          </w:p>
        </w:tc>
      </w:tr>
      <w:tr w:rsidR="00FA6C0A" w:rsidRPr="0076080E" w:rsidTr="00FA6C0A">
        <w:trPr>
          <w:cantSplit/>
          <w:trHeight w:val="290"/>
        </w:trPr>
        <w:tc>
          <w:tcPr>
            <w:tcW w:w="3699" w:type="dxa"/>
            <w:tcBorders>
              <w:left w:val="double" w:sz="4" w:space="0" w:color="auto"/>
              <w:bottom w:val="dotted" w:sz="4" w:space="0" w:color="auto"/>
            </w:tcBorders>
            <w:vAlign w:val="bottom"/>
          </w:tcPr>
          <w:p w:rsidR="00FA6C0A" w:rsidRPr="00F050DD" w:rsidRDefault="00FA6C0A" w:rsidP="00FB5F73">
            <w:pPr>
              <w:keepNext/>
              <w:keepLines/>
              <w:spacing w:before="6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FA6C0A" w:rsidRPr="00825DB6" w:rsidRDefault="00FA6C0A" w:rsidP="00FB5F73">
            <w:pPr>
              <w:pStyle w:val="aff1"/>
              <w:spacing w:before="60" w:line="240" w:lineRule="exact"/>
            </w:pPr>
            <w:r>
              <w:t>101,4</w:t>
            </w:r>
          </w:p>
        </w:tc>
        <w:tc>
          <w:tcPr>
            <w:tcW w:w="1276" w:type="dxa"/>
            <w:tcBorders>
              <w:left w:val="single" w:sz="6" w:space="0" w:color="auto"/>
              <w:bottom w:val="dotted" w:sz="4" w:space="0" w:color="auto"/>
              <w:right w:val="single" w:sz="6" w:space="0" w:color="auto"/>
            </w:tcBorders>
            <w:vAlign w:val="bottom"/>
          </w:tcPr>
          <w:p w:rsidR="00FA6C0A" w:rsidRPr="00B70243" w:rsidRDefault="00FA6C0A" w:rsidP="00FB5F73">
            <w:pPr>
              <w:pStyle w:val="aff1"/>
              <w:spacing w:before="60" w:line="240" w:lineRule="exact"/>
            </w:pPr>
            <w:r>
              <w:t>98,4</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3D5CB8" w:rsidRDefault="00FA6C0A" w:rsidP="00FB5F73">
            <w:pPr>
              <w:pStyle w:val="aff1"/>
              <w:spacing w:before="60" w:line="240" w:lineRule="exact"/>
            </w:pPr>
            <w:r>
              <w:t>0,6</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3D5CB8" w:rsidRDefault="00FA6C0A" w:rsidP="00FB5F73">
            <w:pPr>
              <w:pStyle w:val="aff1"/>
              <w:spacing w:before="60" w:line="240" w:lineRule="exact"/>
            </w:pPr>
            <w:r>
              <w:t>140,3</w:t>
            </w:r>
          </w:p>
        </w:tc>
      </w:tr>
      <w:tr w:rsidR="00FA6C0A" w:rsidRPr="0076080E" w:rsidTr="00FA6C0A">
        <w:trPr>
          <w:cantSplit/>
          <w:trHeight w:val="465"/>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FA6C0A" w:rsidRPr="007D4310" w:rsidRDefault="00FA6C0A" w:rsidP="00FB5F73">
            <w:pPr>
              <w:pStyle w:val="aff1"/>
              <w:spacing w:before="60" w:line="240" w:lineRule="exact"/>
            </w:pPr>
            <w:r>
              <w:t>827,7</w:t>
            </w:r>
          </w:p>
        </w:tc>
        <w:tc>
          <w:tcPr>
            <w:tcW w:w="1276" w:type="dxa"/>
            <w:tcBorders>
              <w:left w:val="single" w:sz="6" w:space="0" w:color="auto"/>
              <w:bottom w:val="dotted" w:sz="4" w:space="0" w:color="auto"/>
              <w:right w:val="single" w:sz="6" w:space="0" w:color="auto"/>
            </w:tcBorders>
            <w:vAlign w:val="bottom"/>
          </w:tcPr>
          <w:p w:rsidR="00FA6C0A" w:rsidRPr="00522730" w:rsidRDefault="00FA6C0A" w:rsidP="00FB5F73">
            <w:pPr>
              <w:pStyle w:val="aff1"/>
              <w:spacing w:before="60" w:line="240" w:lineRule="exact"/>
            </w:pPr>
            <w:r>
              <w:t>775,3</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0,8</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DC3E20" w:rsidRDefault="00FA6C0A" w:rsidP="00FB5F73">
            <w:pPr>
              <w:pStyle w:val="aff1"/>
              <w:spacing w:before="60" w:line="240" w:lineRule="exact"/>
            </w:pPr>
            <w:r>
              <w:t>92,0</w:t>
            </w:r>
          </w:p>
        </w:tc>
      </w:tr>
      <w:tr w:rsidR="00FA6C0A" w:rsidRPr="0076080E" w:rsidTr="00FA6C0A">
        <w:trPr>
          <w:cantSplit/>
          <w:trHeight w:val="290"/>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FA6C0A" w:rsidRPr="007D4310" w:rsidRDefault="00FA6C0A" w:rsidP="00FB5F73">
            <w:pPr>
              <w:pStyle w:val="aff1"/>
              <w:spacing w:before="60" w:line="240" w:lineRule="exact"/>
            </w:pPr>
            <w:r>
              <w:t>258,5</w:t>
            </w:r>
          </w:p>
        </w:tc>
        <w:tc>
          <w:tcPr>
            <w:tcW w:w="1276" w:type="dxa"/>
            <w:tcBorders>
              <w:left w:val="single" w:sz="6" w:space="0" w:color="auto"/>
              <w:bottom w:val="dotted" w:sz="4" w:space="0" w:color="auto"/>
              <w:right w:val="single" w:sz="6" w:space="0" w:color="auto"/>
            </w:tcBorders>
            <w:vAlign w:val="bottom"/>
          </w:tcPr>
          <w:p w:rsidR="00FA6C0A" w:rsidRPr="00522730" w:rsidRDefault="00FA6C0A" w:rsidP="00FB5F73">
            <w:pPr>
              <w:pStyle w:val="aff1"/>
              <w:spacing w:before="60" w:line="240" w:lineRule="exact"/>
            </w:pPr>
            <w:r>
              <w:t>255,2</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0,4</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DC3E20" w:rsidRDefault="00FA6C0A" w:rsidP="00FB5F73">
            <w:pPr>
              <w:pStyle w:val="aff1"/>
              <w:spacing w:before="60" w:line="240" w:lineRule="exact"/>
            </w:pPr>
            <w:r>
              <w:t>91,3</w:t>
            </w:r>
          </w:p>
        </w:tc>
      </w:tr>
      <w:tr w:rsidR="00FA6C0A" w:rsidRPr="0076080E" w:rsidTr="00FA6C0A">
        <w:trPr>
          <w:cantSplit/>
          <w:trHeight w:val="534"/>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гостиниц и предпр</w:t>
            </w:r>
            <w:r>
              <w:rPr>
                <w:rFonts w:cs="Arial"/>
                <w:sz w:val="20"/>
              </w:rPr>
              <w:t>и</w:t>
            </w:r>
            <w:r>
              <w:rPr>
                <w:rFonts w:cs="Arial"/>
                <w:sz w:val="20"/>
              </w:rPr>
              <w:t>ятий общественного питания</w:t>
            </w:r>
          </w:p>
        </w:tc>
        <w:tc>
          <w:tcPr>
            <w:tcW w:w="1418" w:type="dxa"/>
            <w:tcBorders>
              <w:left w:val="single" w:sz="6" w:space="0" w:color="auto"/>
              <w:bottom w:val="dotted" w:sz="4" w:space="0" w:color="auto"/>
              <w:right w:val="single" w:sz="6" w:space="0" w:color="auto"/>
            </w:tcBorders>
            <w:vAlign w:val="bottom"/>
          </w:tcPr>
          <w:p w:rsidR="00FA6C0A" w:rsidRPr="007D4310" w:rsidRDefault="00FA6C0A" w:rsidP="00FB5F73">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FA6C0A" w:rsidRPr="00522730" w:rsidRDefault="00FA6C0A" w:rsidP="00FB5F73">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Default="00FA6C0A" w:rsidP="00FB5F73">
            <w:pPr>
              <w:pStyle w:val="aff1"/>
              <w:spacing w:before="60" w:line="240" w:lineRule="exact"/>
            </w:pPr>
            <w:r>
              <w:t>83,9</w:t>
            </w:r>
          </w:p>
        </w:tc>
      </w:tr>
      <w:tr w:rsidR="00FA6C0A" w:rsidRPr="0076080E" w:rsidTr="00FA6C0A">
        <w:trPr>
          <w:cantSplit/>
          <w:trHeight w:val="518"/>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FA6C0A" w:rsidRPr="007D4310" w:rsidRDefault="00FA6C0A" w:rsidP="00FB5F73">
            <w:pPr>
              <w:pStyle w:val="aff1"/>
              <w:spacing w:before="60" w:line="240" w:lineRule="exact"/>
            </w:pPr>
            <w:r>
              <w:t>91,0</w:t>
            </w:r>
          </w:p>
        </w:tc>
        <w:tc>
          <w:tcPr>
            <w:tcW w:w="1276" w:type="dxa"/>
            <w:tcBorders>
              <w:left w:val="single" w:sz="6" w:space="0" w:color="auto"/>
              <w:bottom w:val="dotted" w:sz="4" w:space="0" w:color="auto"/>
              <w:right w:val="single" w:sz="6" w:space="0" w:color="auto"/>
            </w:tcBorders>
            <w:vAlign w:val="bottom"/>
          </w:tcPr>
          <w:p w:rsidR="00FA6C0A" w:rsidRPr="00522730" w:rsidRDefault="00FA6C0A" w:rsidP="00FB5F73">
            <w:pPr>
              <w:pStyle w:val="aff1"/>
              <w:spacing w:before="60" w:line="240" w:lineRule="exact"/>
            </w:pPr>
            <w:r>
              <w:t>90,5</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1,5</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DC3E20" w:rsidRDefault="00FA6C0A" w:rsidP="00FB5F73">
            <w:pPr>
              <w:pStyle w:val="aff1"/>
              <w:spacing w:before="60" w:line="240" w:lineRule="exact"/>
            </w:pPr>
            <w:r>
              <w:t>86,3</w:t>
            </w:r>
          </w:p>
        </w:tc>
      </w:tr>
      <w:tr w:rsidR="00FA6C0A" w:rsidRPr="0076080E" w:rsidTr="00FA6C0A">
        <w:trPr>
          <w:cantSplit/>
          <w:trHeight w:val="265"/>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FA6C0A" w:rsidRPr="00A118D0" w:rsidRDefault="00FA6C0A" w:rsidP="00FB5F73">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FA6C0A" w:rsidRPr="00DF7DA5" w:rsidRDefault="00FA6C0A" w:rsidP="00FB5F73">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Default="00FA6C0A" w:rsidP="00FB5F73">
            <w:pPr>
              <w:pStyle w:val="aff1"/>
              <w:spacing w:before="60" w:line="240" w:lineRule="exact"/>
            </w:pPr>
            <w:r>
              <w:t>-</w:t>
            </w:r>
          </w:p>
        </w:tc>
      </w:tr>
      <w:tr w:rsidR="00FA6C0A" w:rsidRPr="0076080E" w:rsidTr="00FA6C0A">
        <w:trPr>
          <w:cantSplit/>
          <w:trHeight w:val="534"/>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FA6C0A" w:rsidRPr="007D4310" w:rsidRDefault="00FA6C0A" w:rsidP="00FB5F73">
            <w:pPr>
              <w:pStyle w:val="aff1"/>
              <w:spacing w:before="60" w:line="240" w:lineRule="exact"/>
            </w:pPr>
            <w:r>
              <w:t>262,4</w:t>
            </w:r>
          </w:p>
        </w:tc>
        <w:tc>
          <w:tcPr>
            <w:tcW w:w="1276" w:type="dxa"/>
            <w:tcBorders>
              <w:left w:val="single" w:sz="6" w:space="0" w:color="auto"/>
              <w:bottom w:val="dotted" w:sz="4" w:space="0" w:color="auto"/>
              <w:right w:val="single" w:sz="6" w:space="0" w:color="auto"/>
            </w:tcBorders>
            <w:vAlign w:val="bottom"/>
          </w:tcPr>
          <w:p w:rsidR="00FA6C0A" w:rsidRPr="00522730" w:rsidRDefault="00FA6C0A" w:rsidP="00FB5F73">
            <w:pPr>
              <w:pStyle w:val="aff1"/>
              <w:spacing w:before="60" w:line="240" w:lineRule="exact"/>
            </w:pPr>
            <w:r>
              <w:t>141,1</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2,4</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DC3E20" w:rsidRDefault="00FA6C0A" w:rsidP="00FB5F73">
            <w:pPr>
              <w:pStyle w:val="aff1"/>
              <w:spacing w:before="60" w:line="240" w:lineRule="exact"/>
            </w:pPr>
            <w:r>
              <w:t>102,1</w:t>
            </w:r>
          </w:p>
        </w:tc>
      </w:tr>
      <w:tr w:rsidR="00FA6C0A" w:rsidRPr="0076080E" w:rsidTr="00FA6C0A">
        <w:trPr>
          <w:cantSplit/>
          <w:trHeight w:val="534"/>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FA6C0A" w:rsidRPr="0040411C" w:rsidRDefault="00FA6C0A" w:rsidP="00FB5F73">
            <w:pPr>
              <w:pStyle w:val="aff1"/>
              <w:spacing w:before="60" w:line="240" w:lineRule="exact"/>
            </w:pPr>
            <w:r>
              <w:t>174,7</w:t>
            </w:r>
          </w:p>
        </w:tc>
        <w:tc>
          <w:tcPr>
            <w:tcW w:w="1276" w:type="dxa"/>
            <w:tcBorders>
              <w:left w:val="single" w:sz="6" w:space="0" w:color="auto"/>
              <w:bottom w:val="dotted" w:sz="4" w:space="0" w:color="auto"/>
              <w:right w:val="single" w:sz="6" w:space="0" w:color="auto"/>
            </w:tcBorders>
            <w:vAlign w:val="bottom"/>
          </w:tcPr>
          <w:p w:rsidR="00FA6C0A" w:rsidRPr="00FC50C7" w:rsidRDefault="00FA6C0A" w:rsidP="00FB5F73">
            <w:pPr>
              <w:pStyle w:val="aff1"/>
              <w:spacing w:before="60" w:line="240" w:lineRule="exact"/>
            </w:pPr>
            <w:r>
              <w:t>107,7</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3D5CB8" w:rsidRDefault="00FA6C0A" w:rsidP="00FB5F73">
            <w:pPr>
              <w:pStyle w:val="aff1"/>
              <w:spacing w:before="60" w:line="240" w:lineRule="exact"/>
            </w:pPr>
            <w:r>
              <w:t>2,5</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3D5CB8" w:rsidRDefault="00FA6C0A" w:rsidP="00FB5F73">
            <w:pPr>
              <w:pStyle w:val="aff1"/>
              <w:spacing w:before="60" w:line="240" w:lineRule="exact"/>
            </w:pPr>
            <w:r>
              <w:t>96,6</w:t>
            </w:r>
          </w:p>
        </w:tc>
      </w:tr>
      <w:tr w:rsidR="00FA6C0A" w:rsidRPr="0076080E" w:rsidTr="00FA6C0A">
        <w:trPr>
          <w:cantSplit/>
          <w:trHeight w:val="485"/>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административная и сопутствующие дополнительные у</w:t>
            </w:r>
            <w:r>
              <w:rPr>
                <w:rFonts w:cs="Arial"/>
                <w:sz w:val="20"/>
              </w:rPr>
              <w:t>с</w:t>
            </w:r>
            <w:r>
              <w:rPr>
                <w:rFonts w:cs="Arial"/>
                <w:sz w:val="20"/>
              </w:rPr>
              <w:t>луги</w:t>
            </w:r>
          </w:p>
        </w:tc>
        <w:tc>
          <w:tcPr>
            <w:tcW w:w="1418" w:type="dxa"/>
            <w:tcBorders>
              <w:left w:val="single" w:sz="6" w:space="0" w:color="auto"/>
              <w:bottom w:val="dotted" w:sz="4" w:space="0" w:color="auto"/>
              <w:right w:val="single" w:sz="6" w:space="0" w:color="auto"/>
            </w:tcBorders>
            <w:vAlign w:val="bottom"/>
          </w:tcPr>
          <w:p w:rsidR="00FA6C0A" w:rsidRPr="00E017C5" w:rsidRDefault="00FA6C0A" w:rsidP="00FB5F73">
            <w:pPr>
              <w:pStyle w:val="aff1"/>
              <w:spacing w:before="60" w:line="240" w:lineRule="exact"/>
              <w:rPr>
                <w:color w:val="000000"/>
              </w:rPr>
            </w:pPr>
            <w:r>
              <w:rPr>
                <w:color w:val="000000"/>
              </w:rPr>
              <w:t>9,1</w:t>
            </w:r>
          </w:p>
        </w:tc>
        <w:tc>
          <w:tcPr>
            <w:tcW w:w="1276" w:type="dxa"/>
            <w:tcBorders>
              <w:left w:val="single" w:sz="6" w:space="0" w:color="auto"/>
              <w:bottom w:val="dotted" w:sz="4" w:space="0" w:color="auto"/>
              <w:right w:val="single" w:sz="6" w:space="0" w:color="auto"/>
            </w:tcBorders>
            <w:vAlign w:val="bottom"/>
          </w:tcPr>
          <w:p w:rsidR="00FA6C0A" w:rsidRPr="00E017C5" w:rsidRDefault="00FA6C0A" w:rsidP="00FB5F73">
            <w:pPr>
              <w:pStyle w:val="aff1"/>
              <w:spacing w:before="60" w:line="240" w:lineRule="exact"/>
              <w:rPr>
                <w:color w:val="000000"/>
              </w:rPr>
            </w:pPr>
            <w:r>
              <w:rPr>
                <w:color w:val="000000"/>
              </w:rPr>
              <w:t>9,1</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pPr>
            <w:r>
              <w:t>1,8</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DC3E20" w:rsidRDefault="00FA6C0A" w:rsidP="00FB5F73">
            <w:pPr>
              <w:pStyle w:val="aff1"/>
              <w:spacing w:before="60" w:line="240" w:lineRule="exact"/>
            </w:pPr>
            <w:r>
              <w:t>97,8</w:t>
            </w:r>
          </w:p>
        </w:tc>
      </w:tr>
      <w:tr w:rsidR="00FA6C0A" w:rsidRPr="0076080E" w:rsidTr="00FA6C0A">
        <w:trPr>
          <w:cantSplit/>
          <w:trHeight w:val="305"/>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FA6C0A" w:rsidRPr="00825DB6" w:rsidRDefault="00FA6C0A" w:rsidP="00FB5F73">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FA6C0A" w:rsidRPr="00825DB6" w:rsidRDefault="00FA6C0A" w:rsidP="00FB5F73">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C61495" w:rsidRDefault="00FA6C0A" w:rsidP="00FB5F73">
            <w:pPr>
              <w:pStyle w:val="aff1"/>
              <w:spacing w:before="60" w:line="240" w:lineRule="exact"/>
            </w:pPr>
            <w:r>
              <w:t>1,0</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C61495" w:rsidRDefault="00FA6C0A" w:rsidP="00FB5F73">
            <w:pPr>
              <w:pStyle w:val="aff1"/>
              <w:spacing w:before="60" w:line="240" w:lineRule="exact"/>
            </w:pPr>
            <w:r>
              <w:t>91,3</w:t>
            </w:r>
          </w:p>
        </w:tc>
      </w:tr>
      <w:tr w:rsidR="00FA6C0A" w:rsidRPr="0076080E" w:rsidTr="00FA6C0A">
        <w:trPr>
          <w:cantSplit/>
          <w:trHeight w:val="534"/>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FA6C0A" w:rsidRPr="00003F34" w:rsidRDefault="00FA6C0A" w:rsidP="00FB5F73">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FA6C0A" w:rsidRPr="00003F34" w:rsidRDefault="00FA6C0A" w:rsidP="00FB5F73">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003F34" w:rsidRDefault="00FA6C0A" w:rsidP="00FB5F73">
            <w:pPr>
              <w:pStyle w:val="aff1"/>
              <w:spacing w:before="60" w:line="240" w:lineRule="exact"/>
            </w:pPr>
            <w:r>
              <w:t>1,0</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Pr="00003F34" w:rsidRDefault="00FA6C0A" w:rsidP="00FB5F73">
            <w:pPr>
              <w:pStyle w:val="aff1"/>
              <w:spacing w:before="60" w:line="240" w:lineRule="exact"/>
            </w:pPr>
            <w:r>
              <w:t>117,4</w:t>
            </w:r>
          </w:p>
        </w:tc>
      </w:tr>
      <w:tr w:rsidR="00FA6C0A" w:rsidRPr="0076080E" w:rsidTr="00FA6C0A">
        <w:trPr>
          <w:cantSplit/>
          <w:trHeight w:val="437"/>
        </w:trPr>
        <w:tc>
          <w:tcPr>
            <w:tcW w:w="3699" w:type="dxa"/>
            <w:tcBorders>
              <w:left w:val="double" w:sz="4" w:space="0" w:color="auto"/>
              <w:bottom w:val="dotted" w:sz="4"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FA6C0A" w:rsidRPr="00A118D0" w:rsidRDefault="00FA6C0A" w:rsidP="00FB5F73">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FA6C0A" w:rsidRPr="00DF7DA5" w:rsidRDefault="00FA6C0A" w:rsidP="00FB5F73">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FA6C0A" w:rsidRPr="00DC3E20" w:rsidRDefault="00FA6C0A" w:rsidP="00FB5F73">
            <w:pPr>
              <w:pStyle w:val="aff1"/>
              <w:spacing w:before="60" w:line="240" w:lineRule="exact"/>
              <w:rPr>
                <w:color w:val="000000"/>
              </w:rPr>
            </w:pPr>
            <w:r>
              <w:rPr>
                <w:color w:val="000000"/>
              </w:rPr>
              <w:t>-</w:t>
            </w:r>
          </w:p>
        </w:tc>
        <w:tc>
          <w:tcPr>
            <w:tcW w:w="1275" w:type="dxa"/>
            <w:tcBorders>
              <w:top w:val="dotted" w:sz="4" w:space="0" w:color="auto"/>
              <w:left w:val="single" w:sz="4" w:space="0" w:color="auto"/>
              <w:bottom w:val="dotted" w:sz="4" w:space="0" w:color="auto"/>
              <w:right w:val="double" w:sz="4" w:space="0" w:color="auto"/>
            </w:tcBorders>
            <w:vAlign w:val="bottom"/>
          </w:tcPr>
          <w:p w:rsidR="00FA6C0A" w:rsidRDefault="00FA6C0A" w:rsidP="00FB5F73">
            <w:pPr>
              <w:pStyle w:val="aff1"/>
              <w:spacing w:before="60" w:line="240" w:lineRule="exact"/>
              <w:rPr>
                <w:color w:val="000000"/>
              </w:rPr>
            </w:pPr>
            <w:r>
              <w:rPr>
                <w:color w:val="000000"/>
              </w:rPr>
              <w:t>-</w:t>
            </w:r>
          </w:p>
        </w:tc>
      </w:tr>
      <w:tr w:rsidR="00FA6C0A" w:rsidRPr="0076080E" w:rsidTr="00FA6C0A">
        <w:trPr>
          <w:cantSplit/>
          <w:trHeight w:val="231"/>
        </w:trPr>
        <w:tc>
          <w:tcPr>
            <w:tcW w:w="3699" w:type="dxa"/>
            <w:tcBorders>
              <w:top w:val="dotted" w:sz="4" w:space="0" w:color="auto"/>
              <w:left w:val="double" w:sz="4" w:space="0" w:color="auto"/>
              <w:bottom w:val="single" w:sz="4" w:space="0" w:color="auto"/>
            </w:tcBorders>
            <w:vAlign w:val="bottom"/>
          </w:tcPr>
          <w:p w:rsidR="00FA6C0A" w:rsidRDefault="00FA6C0A" w:rsidP="00FB5F73">
            <w:pPr>
              <w:spacing w:before="6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FA6C0A" w:rsidRPr="00280F11" w:rsidRDefault="00FA6C0A" w:rsidP="00FB5F73">
            <w:pPr>
              <w:pStyle w:val="aff1"/>
              <w:spacing w:before="60" w:line="240" w:lineRule="exact"/>
            </w:pPr>
            <w:r>
              <w:t>7,4</w:t>
            </w:r>
          </w:p>
        </w:tc>
        <w:tc>
          <w:tcPr>
            <w:tcW w:w="1276" w:type="dxa"/>
            <w:tcBorders>
              <w:top w:val="dotted" w:sz="4" w:space="0" w:color="auto"/>
              <w:left w:val="single" w:sz="6" w:space="0" w:color="auto"/>
              <w:bottom w:val="single" w:sz="4" w:space="0" w:color="auto"/>
              <w:right w:val="single" w:sz="6" w:space="0" w:color="auto"/>
            </w:tcBorders>
            <w:vAlign w:val="bottom"/>
          </w:tcPr>
          <w:p w:rsidR="00FA6C0A" w:rsidRPr="00761F21" w:rsidRDefault="00FA6C0A" w:rsidP="00FB5F73">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FA6C0A" w:rsidRDefault="00FA6C0A" w:rsidP="00FB5F73">
            <w:pPr>
              <w:pStyle w:val="aff1"/>
              <w:spacing w:before="60" w:line="240" w:lineRule="exact"/>
              <w:rPr>
                <w:color w:val="000000"/>
              </w:rPr>
            </w:pPr>
            <w:r>
              <w:rPr>
                <w:color w:val="000000"/>
              </w:rPr>
              <w:t>20,9</w:t>
            </w:r>
          </w:p>
        </w:tc>
        <w:tc>
          <w:tcPr>
            <w:tcW w:w="1275" w:type="dxa"/>
            <w:tcBorders>
              <w:top w:val="dotted" w:sz="4" w:space="0" w:color="auto"/>
              <w:left w:val="single" w:sz="4" w:space="0" w:color="auto"/>
              <w:bottom w:val="single" w:sz="4" w:space="0" w:color="auto"/>
              <w:right w:val="double" w:sz="4" w:space="0" w:color="auto"/>
            </w:tcBorders>
            <w:vAlign w:val="bottom"/>
          </w:tcPr>
          <w:p w:rsidR="00FA6C0A" w:rsidRDefault="00FA6C0A" w:rsidP="00FB5F73">
            <w:pPr>
              <w:pStyle w:val="aff1"/>
              <w:spacing w:before="60" w:line="240" w:lineRule="exact"/>
              <w:rPr>
                <w:color w:val="000000"/>
              </w:rPr>
            </w:pPr>
            <w:r>
              <w:rPr>
                <w:color w:val="000000"/>
              </w:rPr>
              <w:t>99,8</w:t>
            </w:r>
          </w:p>
        </w:tc>
      </w:tr>
      <w:tr w:rsidR="00FA6C0A" w:rsidRPr="0076080E" w:rsidTr="00FA6C0A">
        <w:trPr>
          <w:cantSplit/>
          <w:trHeight w:val="922"/>
        </w:trPr>
        <w:tc>
          <w:tcPr>
            <w:tcW w:w="9369" w:type="dxa"/>
            <w:gridSpan w:val="5"/>
            <w:tcBorders>
              <w:left w:val="double" w:sz="4" w:space="0" w:color="auto"/>
              <w:bottom w:val="double" w:sz="4" w:space="0" w:color="auto"/>
              <w:right w:val="double" w:sz="4" w:space="0" w:color="auto"/>
            </w:tcBorders>
            <w:vAlign w:val="bottom"/>
          </w:tcPr>
          <w:p w:rsidR="00FA6C0A" w:rsidRPr="00A94135" w:rsidRDefault="00FA6C0A" w:rsidP="00FB5F73">
            <w:pPr>
              <w:pStyle w:val="aff1"/>
              <w:spacing w:before="60" w:line="240" w:lineRule="auto"/>
              <w:ind w:left="57" w:right="57" w:firstLine="170"/>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государс</w:t>
            </w:r>
            <w:r w:rsidRPr="00A94135">
              <w:rPr>
                <w:spacing w:val="10"/>
              </w:rPr>
              <w:t>т</w:t>
            </w:r>
            <w:r w:rsidRPr="00A94135">
              <w:rPr>
                <w:spacing w:val="10"/>
              </w:rPr>
              <w:t>венной статистики в Российской Федерации</w:t>
            </w:r>
            <w:r>
              <w:rPr>
                <w:spacing w:val="10"/>
              </w:rPr>
              <w:t>»</w:t>
            </w:r>
            <w:r w:rsidRPr="00A94135">
              <w:rPr>
                <w:spacing w:val="10"/>
              </w:rPr>
              <w:t xml:space="preserve"> (ст.4, п.5; ст.9, п.1).</w:t>
            </w:r>
          </w:p>
        </w:tc>
      </w:tr>
    </w:tbl>
    <w:p w:rsidR="00FA6C0A" w:rsidRDefault="00FA6C0A" w:rsidP="00C96C45">
      <w:pPr>
        <w:pStyle w:val="af5"/>
        <w:pageBreakBefore/>
        <w:spacing w:before="240" w:after="0"/>
        <w:ind w:firstLine="709"/>
      </w:pPr>
      <w:r w:rsidRPr="00D9548C">
        <w:lastRenderedPageBreak/>
        <w:t xml:space="preserve">В структуре просроченной дебиторской задолженности </w:t>
      </w:r>
      <w:r w:rsidRPr="0076080E">
        <w:t xml:space="preserve">организаций </w:t>
      </w:r>
      <w:r>
        <w:t>92,2</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FA6C0A" w:rsidRPr="00265E3D" w:rsidRDefault="00FA6C0A" w:rsidP="00FA6C0A">
      <w:pPr>
        <w:pStyle w:val="affb"/>
        <w:spacing w:before="120" w:line="288" w:lineRule="auto"/>
        <w:ind w:firstLine="709"/>
      </w:pPr>
      <w:r w:rsidRPr="00265E3D">
        <w:t xml:space="preserve">По состоянию на </w:t>
      </w:r>
      <w:r>
        <w:t>конец апреля 2019 года</w:t>
      </w:r>
      <w:r w:rsidRPr="00265E3D">
        <w:t xml:space="preserve"> кредиторская задолженность превыш</w:t>
      </w:r>
      <w:r w:rsidRPr="00265E3D">
        <w:t>а</w:t>
      </w:r>
      <w:r w:rsidRPr="00265E3D">
        <w:t xml:space="preserve">ла дебиторскую на </w:t>
      </w:r>
      <w:r>
        <w:t>57154,8 м</w:t>
      </w:r>
      <w:r w:rsidRPr="00265E3D">
        <w:t>лн.</w:t>
      </w:r>
      <w:r>
        <w:t xml:space="preserve"> </w:t>
      </w:r>
      <w:r w:rsidRPr="00265E3D">
        <w:t>рублей</w:t>
      </w:r>
      <w:r>
        <w:t>,</w:t>
      </w:r>
      <w:r w:rsidRPr="00265E3D">
        <w:t xml:space="preserve"> или на </w:t>
      </w:r>
      <w:r>
        <w:t>14,8%</w:t>
      </w:r>
      <w:r w:rsidRPr="00265E3D">
        <w:t>.</w:t>
      </w:r>
    </w:p>
    <w:p w:rsidR="00FA6C0A" w:rsidRPr="00265E3D" w:rsidRDefault="00FA6C0A" w:rsidP="00FA6C0A">
      <w:pPr>
        <w:pStyle w:val="affb"/>
        <w:keepNext/>
        <w:keepLines/>
        <w:spacing w:before="120" w:after="120" w:line="240" w:lineRule="exact"/>
        <w:jc w:val="center"/>
        <w:rPr>
          <w:spacing w:val="20"/>
        </w:rPr>
      </w:pPr>
      <w:r w:rsidRPr="00265E3D">
        <w:rPr>
          <w:b/>
          <w:bCs/>
        </w:rPr>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апреля 2019</w:t>
      </w:r>
      <w:r w:rsidRPr="00265E3D">
        <w:rPr>
          <w:b/>
          <w:bCs/>
        </w:rPr>
        <w:t xml:space="preserve"> года </w:t>
      </w:r>
    </w:p>
    <w:tbl>
      <w:tblPr>
        <w:tblW w:w="9356" w:type="dxa"/>
        <w:tblInd w:w="2" w:type="dxa"/>
        <w:tblLayout w:type="fixed"/>
        <w:tblCellMar>
          <w:left w:w="0" w:type="dxa"/>
          <w:right w:w="0" w:type="dxa"/>
        </w:tblCellMar>
        <w:tblLook w:val="0000"/>
      </w:tblPr>
      <w:tblGrid>
        <w:gridCol w:w="3240"/>
        <w:gridCol w:w="1305"/>
        <w:gridCol w:w="1551"/>
        <w:gridCol w:w="1348"/>
        <w:gridCol w:w="1912"/>
      </w:tblGrid>
      <w:tr w:rsidR="00FA6C0A" w:rsidRPr="00265E3D" w:rsidTr="00FA6C0A">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FA6C0A" w:rsidRPr="00265E3D" w:rsidRDefault="00FA6C0A" w:rsidP="00FA6C0A">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FA6C0A" w:rsidRPr="00A94135" w:rsidRDefault="00FA6C0A" w:rsidP="00FA6C0A">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FA6C0A" w:rsidRPr="00A94135" w:rsidRDefault="00FA6C0A" w:rsidP="00FA6C0A">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FA6C0A" w:rsidRPr="00265E3D" w:rsidTr="00FA6C0A">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FA6C0A" w:rsidRPr="00265E3D" w:rsidRDefault="00FA6C0A" w:rsidP="00FA6C0A">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FA6C0A" w:rsidRPr="00A94135" w:rsidRDefault="00FA6C0A" w:rsidP="00FA6C0A">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FA6C0A" w:rsidRPr="00A94135" w:rsidRDefault="00FA6C0A" w:rsidP="00FA6C0A">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FA6C0A" w:rsidRPr="00A94135" w:rsidRDefault="00FA6C0A" w:rsidP="00FA6C0A">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FA6C0A" w:rsidRPr="00A94135" w:rsidRDefault="00FA6C0A" w:rsidP="00FA6C0A">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FA6C0A" w:rsidRPr="00265E3D" w:rsidTr="00FA6C0A">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FA6C0A" w:rsidRPr="00265E3D" w:rsidRDefault="00FA6C0A" w:rsidP="00FB5F73">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rPr>
                <w:b/>
                <w:bCs/>
              </w:rPr>
            </w:pPr>
            <w:r>
              <w:rPr>
                <w:b/>
                <w:bCs/>
              </w:rPr>
              <w:t>57154,8</w:t>
            </w:r>
          </w:p>
        </w:tc>
        <w:tc>
          <w:tcPr>
            <w:tcW w:w="1551" w:type="dxa"/>
            <w:tcBorders>
              <w:top w:val="single" w:sz="6"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rPr>
                <w:b/>
                <w:bCs/>
              </w:rPr>
            </w:pPr>
            <w:r>
              <w:rPr>
                <w:b/>
                <w:bCs/>
              </w:rPr>
              <w:t>14,8</w:t>
            </w:r>
          </w:p>
        </w:tc>
        <w:tc>
          <w:tcPr>
            <w:tcW w:w="1348" w:type="dxa"/>
            <w:tcBorders>
              <w:top w:val="single" w:sz="6"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rPr>
                <w:b/>
                <w:bCs/>
              </w:rPr>
            </w:pPr>
            <w:r>
              <w:rPr>
                <w:b/>
                <w:bCs/>
              </w:rPr>
              <w:t>1621,0</w:t>
            </w:r>
          </w:p>
        </w:tc>
        <w:tc>
          <w:tcPr>
            <w:tcW w:w="1912" w:type="dxa"/>
            <w:tcBorders>
              <w:top w:val="single" w:sz="6" w:space="0" w:color="auto"/>
              <w:left w:val="single" w:sz="6" w:space="0" w:color="auto"/>
              <w:bottom w:val="dotted" w:sz="4" w:space="0" w:color="auto"/>
              <w:right w:val="double" w:sz="6" w:space="0" w:color="auto"/>
            </w:tcBorders>
            <w:vAlign w:val="bottom"/>
          </w:tcPr>
          <w:p w:rsidR="00FA6C0A" w:rsidRPr="00720728" w:rsidRDefault="00FA6C0A" w:rsidP="00FB5F73">
            <w:pPr>
              <w:pStyle w:val="aff1"/>
              <w:spacing w:before="60" w:line="240" w:lineRule="exact"/>
              <w:rPr>
                <w:b/>
                <w:bCs/>
              </w:rPr>
            </w:pPr>
            <w:r>
              <w:rPr>
                <w:b/>
                <w:bCs/>
              </w:rPr>
              <w:t>17,9</w:t>
            </w:r>
          </w:p>
        </w:tc>
      </w:tr>
      <w:tr w:rsidR="00FA6C0A" w:rsidRPr="00265E3D" w:rsidTr="00FA6C0A">
        <w:trPr>
          <w:trHeight w:val="80"/>
        </w:trPr>
        <w:tc>
          <w:tcPr>
            <w:tcW w:w="3240" w:type="dxa"/>
            <w:tcBorders>
              <w:left w:val="double" w:sz="6" w:space="0" w:color="auto"/>
              <w:bottom w:val="dotted" w:sz="4" w:space="0" w:color="auto"/>
              <w:right w:val="single" w:sz="6" w:space="0" w:color="auto"/>
            </w:tcBorders>
            <w:vAlign w:val="bottom"/>
          </w:tcPr>
          <w:p w:rsidR="00FA6C0A" w:rsidRDefault="00FA6C0A" w:rsidP="00FB5F73">
            <w:pPr>
              <w:spacing w:before="60" w:line="240" w:lineRule="exact"/>
              <w:ind w:left="142" w:firstLine="13"/>
              <w:jc w:val="left"/>
              <w:rPr>
                <w:rFonts w:cs="Arial"/>
                <w:sz w:val="20"/>
              </w:rPr>
            </w:pPr>
            <w:r>
              <w:rPr>
                <w:rFonts w:cs="Arial"/>
                <w:sz w:val="20"/>
              </w:rPr>
              <w:t>из него:</w:t>
            </w:r>
          </w:p>
          <w:p w:rsidR="00FA6C0A" w:rsidRPr="00F050DD" w:rsidRDefault="00FA6C0A" w:rsidP="00FB5F73">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-1273,4</w:t>
            </w:r>
          </w:p>
        </w:tc>
        <w:tc>
          <w:tcPr>
            <w:tcW w:w="1551" w:type="dxa"/>
            <w:tcBorders>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w:t>
            </w:r>
          </w:p>
        </w:tc>
        <w:tc>
          <w:tcPr>
            <w:tcW w:w="1348" w:type="dxa"/>
            <w:tcBorders>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140,6</w:t>
            </w:r>
          </w:p>
        </w:tc>
        <w:tc>
          <w:tcPr>
            <w:tcW w:w="1912" w:type="dxa"/>
            <w:tcBorders>
              <w:left w:val="single" w:sz="6" w:space="0" w:color="auto"/>
              <w:bottom w:val="dotted" w:sz="4" w:space="0" w:color="auto"/>
              <w:right w:val="double" w:sz="6" w:space="0" w:color="auto"/>
            </w:tcBorders>
            <w:vAlign w:val="bottom"/>
          </w:tcPr>
          <w:p w:rsidR="00FA6C0A" w:rsidRPr="000217BD" w:rsidRDefault="00FA6C0A" w:rsidP="00FB5F73">
            <w:pPr>
              <w:pStyle w:val="aff1"/>
              <w:spacing w:before="60" w:line="240" w:lineRule="exact"/>
            </w:pPr>
            <w:r>
              <w:t>73,3</w:t>
            </w:r>
          </w:p>
        </w:tc>
      </w:tr>
      <w:tr w:rsidR="00FA6C0A" w:rsidRPr="00265E3D" w:rsidTr="00FA6C0A">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E41BE9" w:rsidRDefault="00FA6C0A" w:rsidP="00FB5F73">
            <w:pPr>
              <w:pStyle w:val="aff1"/>
              <w:spacing w:before="60" w:line="240" w:lineRule="exact"/>
            </w:pPr>
            <w:r>
              <w:t>-15171,8</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-614,6</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EE10F3" w:rsidRDefault="00FA6C0A" w:rsidP="00FB5F73">
            <w:pPr>
              <w:pStyle w:val="aff1"/>
              <w:spacing w:before="60" w:line="240" w:lineRule="exact"/>
            </w:pPr>
            <w:r>
              <w:t>-</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8682,8</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11,2</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60725C" w:rsidRDefault="00FA6C0A" w:rsidP="00FB5F73">
            <w:pPr>
              <w:pStyle w:val="aff1"/>
              <w:spacing w:before="60" w:line="240" w:lineRule="exact"/>
            </w:pPr>
            <w:r>
              <w:t>856,9</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60725C" w:rsidRDefault="00FA6C0A" w:rsidP="00FB5F73">
            <w:pPr>
              <w:pStyle w:val="aff1"/>
              <w:spacing w:before="60" w:line="240" w:lineRule="exact"/>
            </w:pPr>
            <w:r>
              <w:t>32,0</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7302,4</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61,3</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60725C" w:rsidRDefault="00FA6C0A" w:rsidP="00FB5F73">
            <w:pPr>
              <w:pStyle w:val="aff1"/>
              <w:spacing w:before="60" w:line="240" w:lineRule="exact"/>
            </w:pPr>
            <w:r>
              <w:t>561,2</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60725C" w:rsidRDefault="00FA6C0A" w:rsidP="00FB5F73">
            <w:pPr>
              <w:pStyle w:val="aff1"/>
              <w:spacing w:before="60" w:line="240" w:lineRule="exact"/>
            </w:pPr>
            <w:r>
              <w:t>15,1</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E41BE9" w:rsidRDefault="00FA6C0A" w:rsidP="00FB5F73">
            <w:pPr>
              <w:pStyle w:val="aff1"/>
              <w:spacing w:before="60" w:line="240" w:lineRule="exact"/>
            </w:pPr>
            <w:r>
              <w:t>-929,4</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-7,3</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EE10F3" w:rsidRDefault="00FA6C0A" w:rsidP="00FB5F73">
            <w:pPr>
              <w:pStyle w:val="aff1"/>
              <w:spacing w:before="60" w:line="240" w:lineRule="exact"/>
            </w:pPr>
            <w:r>
              <w:t>-</w:t>
            </w:r>
          </w:p>
        </w:tc>
      </w:tr>
      <w:tr w:rsidR="00FA6C0A" w:rsidRPr="00265E3D" w:rsidTr="00FA6C0A">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4140,6</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23,3</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-82,4</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0217BD" w:rsidRDefault="00FA6C0A" w:rsidP="00FB5F73">
            <w:pPr>
              <w:pStyle w:val="aff1"/>
              <w:spacing w:before="60" w:line="240" w:lineRule="exact"/>
            </w:pPr>
            <w:r>
              <w:t>-</w:t>
            </w:r>
          </w:p>
        </w:tc>
      </w:tr>
      <w:tr w:rsidR="00FA6C0A" w:rsidRPr="00265E3D" w:rsidTr="00FA6C0A">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06291E">
            <w:pPr>
              <w:spacing w:before="60" w:line="240" w:lineRule="exact"/>
              <w:ind w:left="142" w:firstLine="11"/>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Default="00FA6C0A" w:rsidP="0006291E">
            <w:pPr>
              <w:pStyle w:val="aff1"/>
              <w:spacing w:before="60" w:line="240" w:lineRule="exact"/>
            </w:pPr>
            <w:r>
              <w:t>43254,8</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Default="00FA6C0A" w:rsidP="0006291E">
            <w:pPr>
              <w:pStyle w:val="aff1"/>
              <w:spacing w:before="60" w:line="240" w:lineRule="exact"/>
            </w:pPr>
            <w:r>
              <w:t>44,3</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720728" w:rsidRDefault="00FA6C0A" w:rsidP="0006291E">
            <w:pPr>
              <w:pStyle w:val="aff1"/>
              <w:spacing w:before="60" w:line="240" w:lineRule="exact"/>
            </w:pPr>
            <w:r>
              <w:t>214,1</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Default="00FA6C0A" w:rsidP="0006291E">
            <w:pPr>
              <w:pStyle w:val="aff1"/>
              <w:spacing w:before="60" w:line="240" w:lineRule="exact"/>
            </w:pPr>
            <w:r>
              <w:t>25,9</w:t>
            </w:r>
          </w:p>
        </w:tc>
      </w:tr>
      <w:tr w:rsidR="00FA6C0A" w:rsidRPr="00265E3D" w:rsidTr="00FA6C0A">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-469,4</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720728" w:rsidRDefault="00FA6C0A" w:rsidP="00FB5F73">
            <w:pPr>
              <w:pStyle w:val="aff1"/>
              <w:spacing w:before="60" w:line="240" w:lineRule="exact"/>
            </w:pPr>
            <w:r>
              <w:t>-42,3</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Default="00FA6C0A" w:rsidP="00FB5F73">
            <w:pPr>
              <w:pStyle w:val="aff1"/>
              <w:spacing w:before="60" w:line="240" w:lineRule="exact"/>
            </w:pPr>
            <w:r>
              <w:t>-</w:t>
            </w:r>
          </w:p>
        </w:tc>
      </w:tr>
      <w:tr w:rsidR="00FA6C0A" w:rsidRPr="00265E3D" w:rsidTr="00FA6C0A">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-1348,9</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720728" w:rsidRDefault="00FA6C0A" w:rsidP="00FB5F73">
            <w:pPr>
              <w:pStyle w:val="aff1"/>
              <w:spacing w:before="60" w:line="240" w:lineRule="exact"/>
            </w:pPr>
            <w:r>
              <w:t>0,3</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Default="00FA6C0A" w:rsidP="00FB5F73">
            <w:pPr>
              <w:pStyle w:val="aff1"/>
              <w:spacing w:before="60" w:line="240" w:lineRule="exact"/>
            </w:pPr>
            <w:r>
              <w:t>220,8</w:t>
            </w:r>
          </w:p>
        </w:tc>
      </w:tr>
      <w:tr w:rsidR="00FA6C0A" w:rsidRPr="00265E3D" w:rsidTr="00FA6C0A">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-1600,6</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720728" w:rsidRDefault="00FA6C0A" w:rsidP="00FB5F73">
            <w:pPr>
              <w:pStyle w:val="aff1"/>
              <w:spacing w:before="60" w:line="240" w:lineRule="exact"/>
            </w:pPr>
            <w:r>
              <w:t>-62,7</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Default="00FA6C0A" w:rsidP="00FB5F73">
            <w:pPr>
              <w:pStyle w:val="aff1"/>
              <w:spacing w:before="60" w:line="240" w:lineRule="exact"/>
            </w:pPr>
            <w:r>
              <w:t>-</w:t>
            </w:r>
          </w:p>
        </w:tc>
      </w:tr>
      <w:tr w:rsidR="00FA6C0A" w:rsidRPr="00265E3D" w:rsidTr="00FA6C0A">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-2828,2</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720728" w:rsidRDefault="00FA6C0A" w:rsidP="00FB5F73">
            <w:pPr>
              <w:pStyle w:val="aff1"/>
              <w:spacing w:before="60" w:line="240" w:lineRule="exact"/>
            </w:pPr>
            <w:r>
              <w:t>-</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Default="00FA6C0A" w:rsidP="00FB5F73">
            <w:pPr>
              <w:pStyle w:val="aff1"/>
              <w:spacing w:before="60" w:line="240" w:lineRule="exact"/>
            </w:pPr>
            <w:r>
              <w:t>-</w:t>
            </w:r>
          </w:p>
        </w:tc>
      </w:tr>
      <w:tr w:rsidR="00FA6C0A" w:rsidRPr="00265E3D" w:rsidTr="00FA6C0A">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471,8</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5E1579" w:rsidRDefault="00FA6C0A" w:rsidP="00FB5F73">
            <w:pPr>
              <w:pStyle w:val="aff1"/>
              <w:spacing w:before="60" w:line="240" w:lineRule="exact"/>
            </w:pPr>
            <w:r>
              <w:t>4,2</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-98,5</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7E7312" w:rsidRDefault="00FA6C0A" w:rsidP="00FB5F73">
            <w:pPr>
              <w:pStyle w:val="aff1"/>
              <w:spacing w:before="60" w:line="240" w:lineRule="exact"/>
            </w:pPr>
            <w:r>
              <w:t>-</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60725C" w:rsidRDefault="00FA6C0A" w:rsidP="00FB5F73">
            <w:pPr>
              <w:pStyle w:val="aff1"/>
              <w:spacing w:before="60" w:line="240" w:lineRule="exact"/>
            </w:pPr>
            <w:r>
              <w:t>15965,6</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60725C" w:rsidRDefault="00FA6C0A" w:rsidP="00FB5F73">
            <w:pPr>
              <w:pStyle w:val="aff1"/>
              <w:spacing w:before="60" w:line="240" w:lineRule="exact"/>
            </w:pPr>
            <w:r>
              <w:t>232,6</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751,1</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0217BD" w:rsidRDefault="00FA6C0A" w:rsidP="00FB5F73">
            <w:pPr>
              <w:pStyle w:val="aff1"/>
              <w:spacing w:before="60" w:line="240" w:lineRule="exact"/>
            </w:pPr>
            <w:r>
              <w:t>429,9</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-220,9</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0217BD"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-3,0</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7E7312" w:rsidRDefault="00FA6C0A" w:rsidP="00FB5F73">
            <w:pPr>
              <w:pStyle w:val="aff1"/>
              <w:spacing w:before="60" w:line="240" w:lineRule="exact"/>
            </w:pPr>
            <w:r>
              <w:t>-</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70FFB" w:rsidRDefault="00FA6C0A" w:rsidP="00FB5F73">
            <w:pPr>
              <w:pStyle w:val="aff1"/>
              <w:spacing w:before="60" w:line="240" w:lineRule="exact"/>
            </w:pPr>
            <w:r>
              <w:t>-106,4</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070FFB" w:rsidRDefault="00FA6C0A" w:rsidP="00FB5F73">
            <w:pPr>
              <w:pStyle w:val="aff1"/>
              <w:spacing w:before="60" w:line="240" w:lineRule="exact"/>
            </w:pPr>
            <w:r>
              <w:t>7,0</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60725C" w:rsidRDefault="00FA6C0A" w:rsidP="00FB5F73">
            <w:pPr>
              <w:pStyle w:val="aff1"/>
              <w:spacing w:before="60" w:line="240" w:lineRule="exact"/>
            </w:pPr>
            <w:r>
              <w:t>200,7</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C96C45">
            <w:pPr>
              <w:pageBreakBefore/>
              <w:spacing w:before="60" w:line="240" w:lineRule="exact"/>
              <w:ind w:left="142" w:firstLine="11"/>
              <w:jc w:val="left"/>
              <w:rPr>
                <w:rFonts w:cs="Arial"/>
                <w:sz w:val="20"/>
              </w:rPr>
            </w:pPr>
            <w:r>
              <w:rPr>
                <w:rFonts w:cs="Arial"/>
                <w:sz w:val="20"/>
              </w:rPr>
              <w:lastRenderedPageBreak/>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60725C" w:rsidRDefault="00FA6C0A" w:rsidP="00FB5F73">
            <w:pPr>
              <w:pStyle w:val="aff1"/>
              <w:spacing w:before="60" w:line="240" w:lineRule="exact"/>
            </w:pPr>
            <w:r>
              <w:t>852,8</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47671B" w:rsidRDefault="00FA6C0A" w:rsidP="00FB5F73">
            <w:pPr>
              <w:pStyle w:val="aff1"/>
              <w:spacing w:before="60" w:line="240" w:lineRule="exact"/>
            </w:pPr>
            <w:r>
              <w:t>116,1</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5E1579" w:rsidRDefault="00FA6C0A" w:rsidP="00FB5F73">
            <w:pPr>
              <w:pStyle w:val="aff1"/>
              <w:spacing w:before="60" w:line="240" w:lineRule="exact"/>
            </w:pPr>
            <w:r>
              <w:t>-2,6</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070FFB" w:rsidRDefault="00FA6C0A" w:rsidP="00FB5F73">
            <w:pPr>
              <w:pStyle w:val="aff1"/>
              <w:spacing w:before="60" w:line="240" w:lineRule="exact"/>
            </w:pPr>
            <w:r>
              <w:t>-</w:t>
            </w:r>
          </w:p>
        </w:tc>
      </w:tr>
      <w:tr w:rsidR="00FA6C0A" w:rsidRPr="00265E3D" w:rsidTr="00FA6C0A">
        <w:tc>
          <w:tcPr>
            <w:tcW w:w="3240" w:type="dxa"/>
            <w:tcBorders>
              <w:top w:val="dotted" w:sz="4" w:space="0" w:color="auto"/>
              <w:left w:val="double" w:sz="6" w:space="0" w:color="auto"/>
              <w:bottom w:val="dotted" w:sz="4"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FA6C0A" w:rsidRPr="00070FFB" w:rsidRDefault="00FA6C0A" w:rsidP="00FB5F73">
            <w:pPr>
              <w:pStyle w:val="aff1"/>
              <w:spacing w:before="60" w:line="240" w:lineRule="exact"/>
            </w:pPr>
            <w:r>
              <w:t>434,1</w:t>
            </w:r>
          </w:p>
        </w:tc>
        <w:tc>
          <w:tcPr>
            <w:tcW w:w="1551" w:type="dxa"/>
            <w:tcBorders>
              <w:top w:val="dotted" w:sz="4" w:space="0" w:color="auto"/>
              <w:left w:val="single" w:sz="6" w:space="0" w:color="auto"/>
              <w:bottom w:val="dotted" w:sz="4" w:space="0" w:color="auto"/>
              <w:right w:val="single" w:sz="6" w:space="0" w:color="auto"/>
            </w:tcBorders>
            <w:vAlign w:val="bottom"/>
          </w:tcPr>
          <w:p w:rsidR="00FA6C0A" w:rsidRPr="00070FFB" w:rsidRDefault="00FA6C0A" w:rsidP="00FB5F73">
            <w:pPr>
              <w:pStyle w:val="aff1"/>
              <w:spacing w:before="60" w:line="240" w:lineRule="exact"/>
            </w:pPr>
            <w:r>
              <w:t>86,6</w:t>
            </w:r>
          </w:p>
        </w:tc>
        <w:tc>
          <w:tcPr>
            <w:tcW w:w="1348" w:type="dxa"/>
            <w:tcBorders>
              <w:top w:val="dotted" w:sz="4" w:space="0" w:color="auto"/>
              <w:left w:val="single" w:sz="6" w:space="0" w:color="auto"/>
              <w:bottom w:val="dotted" w:sz="4" w:space="0" w:color="auto"/>
              <w:right w:val="single" w:sz="6" w:space="0" w:color="auto"/>
            </w:tcBorders>
            <w:vAlign w:val="bottom"/>
          </w:tcPr>
          <w:p w:rsidR="00FA6C0A" w:rsidRPr="00EE10F3" w:rsidRDefault="00FA6C0A" w:rsidP="00FB5F73">
            <w:pPr>
              <w:pStyle w:val="aff1"/>
              <w:spacing w:before="60" w:line="240" w:lineRule="exact"/>
            </w:pPr>
            <w:r>
              <w:t>0,1</w:t>
            </w:r>
          </w:p>
        </w:tc>
        <w:tc>
          <w:tcPr>
            <w:tcW w:w="1912" w:type="dxa"/>
            <w:tcBorders>
              <w:top w:val="dotted" w:sz="4" w:space="0" w:color="auto"/>
              <w:left w:val="single" w:sz="6" w:space="0" w:color="auto"/>
              <w:bottom w:val="dotted" w:sz="4" w:space="0" w:color="auto"/>
              <w:right w:val="double" w:sz="6" w:space="0" w:color="auto"/>
            </w:tcBorders>
            <w:vAlign w:val="bottom"/>
          </w:tcPr>
          <w:p w:rsidR="00FA6C0A" w:rsidRPr="007E7312" w:rsidRDefault="00FA6C0A" w:rsidP="00FB5F73">
            <w:pPr>
              <w:pStyle w:val="aff1"/>
              <w:spacing w:before="60" w:line="240" w:lineRule="exact"/>
            </w:pPr>
            <w:r>
              <w:t>-</w:t>
            </w:r>
          </w:p>
        </w:tc>
      </w:tr>
      <w:tr w:rsidR="00FA6C0A" w:rsidRPr="00265E3D" w:rsidTr="00FA6C0A">
        <w:tc>
          <w:tcPr>
            <w:tcW w:w="3240" w:type="dxa"/>
            <w:tcBorders>
              <w:top w:val="dotted" w:sz="4" w:space="0" w:color="auto"/>
              <w:left w:val="double" w:sz="6" w:space="0" w:color="auto"/>
              <w:bottom w:val="double" w:sz="6" w:space="0" w:color="auto"/>
              <w:right w:val="single" w:sz="6" w:space="0" w:color="auto"/>
            </w:tcBorders>
            <w:vAlign w:val="bottom"/>
          </w:tcPr>
          <w:p w:rsidR="00FA6C0A" w:rsidRPr="00F050DD" w:rsidRDefault="00FA6C0A" w:rsidP="00FB5F73">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double" w:sz="6" w:space="0" w:color="auto"/>
              <w:right w:val="single" w:sz="6" w:space="0" w:color="auto"/>
            </w:tcBorders>
            <w:vAlign w:val="bottom"/>
          </w:tcPr>
          <w:p w:rsidR="00FA6C0A" w:rsidRPr="00070FFB" w:rsidRDefault="00FA6C0A" w:rsidP="00FB5F73">
            <w:pPr>
              <w:pStyle w:val="aff1"/>
              <w:spacing w:before="60" w:line="240" w:lineRule="exact"/>
            </w:pPr>
            <w:r>
              <w:t>-1,1</w:t>
            </w:r>
          </w:p>
        </w:tc>
        <w:tc>
          <w:tcPr>
            <w:tcW w:w="1551" w:type="dxa"/>
            <w:tcBorders>
              <w:top w:val="dotted" w:sz="4" w:space="0" w:color="auto"/>
              <w:left w:val="single" w:sz="6" w:space="0" w:color="auto"/>
              <w:bottom w:val="double" w:sz="6" w:space="0" w:color="auto"/>
              <w:right w:val="single" w:sz="6" w:space="0" w:color="auto"/>
            </w:tcBorders>
            <w:vAlign w:val="bottom"/>
          </w:tcPr>
          <w:p w:rsidR="00FA6C0A" w:rsidRPr="00070FFB" w:rsidRDefault="00FA6C0A" w:rsidP="00FB5F73">
            <w:pPr>
              <w:pStyle w:val="aff1"/>
              <w:spacing w:before="60" w:line="240" w:lineRule="exact"/>
            </w:pPr>
            <w:r>
              <w:t>-</w:t>
            </w:r>
          </w:p>
        </w:tc>
        <w:tc>
          <w:tcPr>
            <w:tcW w:w="1348" w:type="dxa"/>
            <w:tcBorders>
              <w:top w:val="dotted" w:sz="4" w:space="0" w:color="auto"/>
              <w:left w:val="single" w:sz="6" w:space="0" w:color="auto"/>
              <w:bottom w:val="double" w:sz="6" w:space="0" w:color="auto"/>
              <w:right w:val="single" w:sz="6" w:space="0" w:color="auto"/>
            </w:tcBorders>
            <w:vAlign w:val="bottom"/>
          </w:tcPr>
          <w:p w:rsidR="00FA6C0A" w:rsidRPr="00EE10F3" w:rsidRDefault="00FA6C0A" w:rsidP="00FB5F73">
            <w:pPr>
              <w:pStyle w:val="aff1"/>
              <w:spacing w:before="60" w:line="240" w:lineRule="exact"/>
            </w:pPr>
            <w:r>
              <w:t>3,2</w:t>
            </w:r>
          </w:p>
        </w:tc>
        <w:tc>
          <w:tcPr>
            <w:tcW w:w="1912" w:type="dxa"/>
            <w:tcBorders>
              <w:top w:val="dotted" w:sz="4" w:space="0" w:color="auto"/>
              <w:left w:val="single" w:sz="6" w:space="0" w:color="auto"/>
              <w:bottom w:val="double" w:sz="6" w:space="0" w:color="auto"/>
              <w:right w:val="double" w:sz="6" w:space="0" w:color="auto"/>
            </w:tcBorders>
            <w:vAlign w:val="bottom"/>
          </w:tcPr>
          <w:p w:rsidR="00FA6C0A" w:rsidRPr="007E7312" w:rsidRDefault="00FA6C0A" w:rsidP="00FB5F73">
            <w:pPr>
              <w:pStyle w:val="aff1"/>
              <w:spacing w:before="60" w:line="240" w:lineRule="exact"/>
            </w:pPr>
            <w:r>
              <w:t>43,4</w:t>
            </w:r>
          </w:p>
        </w:tc>
      </w:tr>
    </w:tbl>
    <w:p w:rsidR="00FA6C0A" w:rsidRPr="005729B6" w:rsidRDefault="00FA6C0A" w:rsidP="00FA6C0A">
      <w:pPr>
        <w:pStyle w:val="affa"/>
        <w:spacing w:before="240" w:after="200"/>
        <w:ind w:firstLine="709"/>
        <w:rPr>
          <w:rFonts w:cs="Arial"/>
          <w:szCs w:val="22"/>
        </w:rPr>
      </w:pPr>
    </w:p>
    <w:p w:rsidR="00FA6C0A" w:rsidRPr="007F6F61" w:rsidRDefault="00FA6C0A" w:rsidP="00FA6C0A">
      <w:pPr>
        <w:pStyle w:val="af5"/>
        <w:spacing w:before="240" w:after="0"/>
        <w:ind w:firstLine="709"/>
      </w:pPr>
    </w:p>
    <w:p w:rsidR="00200B60" w:rsidRDefault="00200B60" w:rsidP="00AE7AD9">
      <w:pPr>
        <w:spacing w:before="240" w:after="240"/>
        <w:ind w:firstLine="709"/>
        <w:rPr>
          <w:rFonts w:cs="Arial"/>
          <w:b/>
          <w:bCs/>
        </w:rPr>
      </w:pPr>
    </w:p>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DE21C8">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65" w:name="_Toc130704490"/>
      <w:bookmarkStart w:id="166" w:name="_Toc333242188"/>
      <w:bookmarkStart w:id="167" w:name="_Toc12001941"/>
      <w:bookmarkStart w:id="168" w:name="_Toc507471200"/>
      <w:bookmarkStart w:id="169" w:name="_Toc507471254"/>
      <w:bookmarkStart w:id="170" w:name="_Toc507476563"/>
      <w:bookmarkStart w:id="171" w:name="_Toc463688746"/>
      <w:bookmarkEnd w:id="160"/>
      <w:bookmarkEnd w:id="161"/>
      <w:bookmarkEnd w:id="162"/>
      <w:r w:rsidRPr="005729B6">
        <w:rPr>
          <w:rFonts w:cs="Arial"/>
          <w:i/>
          <w:spacing w:val="-4"/>
          <w:sz w:val="31"/>
        </w:rPr>
        <w:lastRenderedPageBreak/>
        <w:t>Социальная сфера</w:t>
      </w:r>
      <w:bookmarkEnd w:id="165"/>
      <w:bookmarkEnd w:id="166"/>
      <w:bookmarkEnd w:id="167"/>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72" w:name="_Toc491488500"/>
      <w:bookmarkStart w:id="173" w:name="_Toc499524427"/>
      <w:bookmarkStart w:id="174" w:name="_Toc507471202"/>
      <w:bookmarkStart w:id="175" w:name="_Toc507471256"/>
      <w:bookmarkStart w:id="176" w:name="_Toc507476565"/>
      <w:bookmarkStart w:id="177" w:name="_Toc130704491"/>
      <w:bookmarkStart w:id="178" w:name="_Toc12001942"/>
      <w:r w:rsidRPr="005729B6">
        <w:rPr>
          <w:rFonts w:cs="Arial"/>
          <w:noProof w:val="0"/>
          <w:sz w:val="28"/>
        </w:rPr>
        <w:t>Уровень жизни населения</w:t>
      </w:r>
      <w:bookmarkEnd w:id="172"/>
      <w:bookmarkEnd w:id="173"/>
      <w:bookmarkEnd w:id="174"/>
      <w:bookmarkEnd w:id="175"/>
      <w:bookmarkEnd w:id="176"/>
      <w:bookmarkEnd w:id="177"/>
      <w:bookmarkEnd w:id="178"/>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179" w:name="_Toc130704492"/>
      <w:bookmarkStart w:id="180" w:name="_Toc12001943"/>
      <w:bookmarkStart w:id="181" w:name="_Toc463688772"/>
      <w:bookmarkStart w:id="182" w:name="_Toc491488501"/>
      <w:bookmarkStart w:id="183" w:name="_Toc499524428"/>
      <w:bookmarkStart w:id="184" w:name="_Toc507471257"/>
      <w:bookmarkStart w:id="185" w:name="_Toc507476566"/>
      <w:r w:rsidRPr="00811E08">
        <w:rPr>
          <w:rFonts w:cs="Arial"/>
          <w:noProof w:val="0"/>
        </w:rPr>
        <w:t>Величина прожиточного минимума</w:t>
      </w:r>
      <w:bookmarkEnd w:id="179"/>
      <w:bookmarkEnd w:id="180"/>
    </w:p>
    <w:p w:rsidR="0079054F" w:rsidRPr="007435FB" w:rsidRDefault="0079054F" w:rsidP="0079054F">
      <w:pPr>
        <w:pStyle w:val="afff9"/>
        <w:spacing w:before="120" w:after="0" w:line="288" w:lineRule="auto"/>
        <w:ind w:firstLine="709"/>
        <w:jc w:val="both"/>
        <w:rPr>
          <w:rFonts w:cs="Arial"/>
          <w:sz w:val="22"/>
        </w:rPr>
      </w:pPr>
      <w:bookmarkStart w:id="186"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540334">
        <w:rPr>
          <w:rFonts w:cs="Arial"/>
          <w:sz w:val="22"/>
        </w:rPr>
        <w:t>ой области от 23.04.2019 г. № 129</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Pr="007435FB">
        <w:rPr>
          <w:rFonts w:cs="Arial"/>
          <w:sz w:val="22"/>
        </w:rPr>
        <w:t xml:space="preserve"> </w:t>
      </w:r>
      <w:r w:rsidR="00540334">
        <w:rPr>
          <w:rFonts w:cs="Arial"/>
          <w:sz w:val="22"/>
          <w:lang w:val="en-US"/>
        </w:rPr>
        <w:t>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sidR="00540334">
        <w:rPr>
          <w:rFonts w:cs="Arial"/>
          <w:sz w:val="22"/>
        </w:rPr>
        <w:t>11211 рублей</w:t>
      </w:r>
      <w:r w:rsidRPr="007435FB">
        <w:rPr>
          <w:rFonts w:cs="Arial"/>
          <w:sz w:val="22"/>
        </w:rPr>
        <w:t>, в том числе на трудоспособное население</w:t>
      </w:r>
      <w:r w:rsidR="00540334">
        <w:rPr>
          <w:rFonts w:cs="Arial"/>
          <w:sz w:val="22"/>
        </w:rPr>
        <w:t xml:space="preserve"> – 11908</w:t>
      </w:r>
      <w:r w:rsidRPr="007435FB">
        <w:rPr>
          <w:rFonts w:cs="Arial"/>
          <w:sz w:val="22"/>
        </w:rPr>
        <w:t xml:space="preserve">; </w:t>
      </w:r>
      <w:r w:rsidR="00540334">
        <w:rPr>
          <w:rFonts w:cs="Arial"/>
          <w:sz w:val="22"/>
        </w:rPr>
        <w:t>пенсионера – 9033; ребенка – 11539</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540334">
        <w:trPr>
          <w:cantSplit/>
        </w:trPr>
        <w:tc>
          <w:tcPr>
            <w:tcW w:w="1560" w:type="dxa"/>
            <w:tcBorders>
              <w:top w:val="single" w:sz="4" w:space="0" w:color="auto"/>
              <w:left w:val="double" w:sz="4" w:space="0" w:color="auto"/>
              <w:bottom w:val="double"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uble"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00540334">
        <w:rPr>
          <w:rFonts w:cs="Arial"/>
          <w:sz w:val="22"/>
        </w:rPr>
        <w:t>I квартале 2019</w:t>
      </w:r>
      <w:r w:rsidRPr="007435FB">
        <w:rPr>
          <w:rFonts w:cs="Arial"/>
          <w:sz w:val="22"/>
        </w:rPr>
        <w:t xml:space="preserve"> года состоит из расходов на:</w:t>
      </w:r>
    </w:p>
    <w:p w:rsidR="0079054F" w:rsidRPr="007435FB" w:rsidRDefault="0079054F" w:rsidP="00FD19A0">
      <w:pPr>
        <w:pStyle w:val="afff9"/>
        <w:numPr>
          <w:ilvl w:val="0"/>
          <w:numId w:val="17"/>
        </w:numPr>
        <w:tabs>
          <w:tab w:val="left" w:pos="1134"/>
        </w:tabs>
        <w:spacing w:before="120" w:after="0" w:line="288" w:lineRule="auto"/>
        <w:ind w:hanging="11"/>
        <w:jc w:val="both"/>
        <w:rPr>
          <w:rFonts w:cs="Arial"/>
          <w:sz w:val="22"/>
        </w:rPr>
      </w:pPr>
      <w:r>
        <w:rPr>
          <w:rFonts w:cs="Arial"/>
          <w:sz w:val="22"/>
        </w:rPr>
        <w:t>питание – 42,</w:t>
      </w:r>
      <w:r>
        <w:rPr>
          <w:rFonts w:cs="Arial"/>
          <w:sz w:val="22"/>
          <w:lang w:val="en-US"/>
        </w:rPr>
        <w:t>1</w:t>
      </w:r>
      <w:r>
        <w:rPr>
          <w:rFonts w:cs="Arial"/>
          <w:sz w:val="22"/>
        </w:rPr>
        <w:t>% (4</w:t>
      </w:r>
      <w:r w:rsidR="00540334">
        <w:rPr>
          <w:rFonts w:cs="Arial"/>
          <w:sz w:val="22"/>
        </w:rPr>
        <w:t>720</w:t>
      </w:r>
      <w:r w:rsidRPr="007435FB">
        <w:rPr>
          <w:rFonts w:cs="Arial"/>
          <w:sz w:val="22"/>
        </w:rPr>
        <w:t xml:space="preserve"> руб</w:t>
      </w:r>
      <w:r w:rsidR="00540334">
        <w:rPr>
          <w:rFonts w:cs="Arial"/>
          <w:sz w:val="22"/>
        </w:rPr>
        <w:t>лей</w:t>
      </w:r>
      <w:r w:rsidRPr="007435FB">
        <w:rPr>
          <w:rFonts w:cs="Arial"/>
          <w:sz w:val="22"/>
        </w:rPr>
        <w:t>);</w:t>
      </w:r>
    </w:p>
    <w:p w:rsidR="0079054F" w:rsidRPr="007435FB" w:rsidRDefault="0079054F" w:rsidP="00FD19A0">
      <w:pPr>
        <w:pStyle w:val="afff9"/>
        <w:numPr>
          <w:ilvl w:val="0"/>
          <w:numId w:val="17"/>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540334">
        <w:rPr>
          <w:rFonts w:cs="Arial"/>
          <w:sz w:val="22"/>
        </w:rPr>
        <w:t xml:space="preserve"> – 25,3% (2831 рубль</w:t>
      </w:r>
      <w:r w:rsidRPr="007435FB">
        <w:rPr>
          <w:rFonts w:cs="Arial"/>
          <w:sz w:val="22"/>
        </w:rPr>
        <w:t>);</w:t>
      </w:r>
    </w:p>
    <w:p w:rsidR="0079054F" w:rsidRPr="007435FB" w:rsidRDefault="00540334" w:rsidP="00FD19A0">
      <w:pPr>
        <w:pStyle w:val="afff9"/>
        <w:numPr>
          <w:ilvl w:val="0"/>
          <w:numId w:val="17"/>
        </w:numPr>
        <w:tabs>
          <w:tab w:val="left" w:pos="1134"/>
        </w:tabs>
        <w:spacing w:before="120" w:after="0" w:line="288" w:lineRule="auto"/>
        <w:ind w:hanging="11"/>
        <w:jc w:val="both"/>
        <w:rPr>
          <w:rFonts w:cs="Arial"/>
          <w:sz w:val="22"/>
        </w:rPr>
      </w:pPr>
      <w:r>
        <w:rPr>
          <w:rFonts w:cs="Arial"/>
          <w:sz w:val="22"/>
        </w:rPr>
        <w:t>оплату услуг – 25,3% (2839</w:t>
      </w:r>
      <w:r w:rsidR="0079054F">
        <w:rPr>
          <w:rFonts w:cs="Arial"/>
          <w:sz w:val="22"/>
        </w:rPr>
        <w:t xml:space="preserve"> рублей</w:t>
      </w:r>
      <w:r w:rsidR="0079054F" w:rsidRPr="007435FB">
        <w:rPr>
          <w:rFonts w:cs="Arial"/>
          <w:sz w:val="22"/>
        </w:rPr>
        <w:t>);</w:t>
      </w:r>
    </w:p>
    <w:p w:rsidR="0079054F" w:rsidRPr="007435FB" w:rsidRDefault="00540334" w:rsidP="00FD19A0">
      <w:pPr>
        <w:pStyle w:val="afff9"/>
        <w:numPr>
          <w:ilvl w:val="0"/>
          <w:numId w:val="17"/>
        </w:numPr>
        <w:tabs>
          <w:tab w:val="left" w:pos="1134"/>
        </w:tabs>
        <w:spacing w:before="120" w:after="0" w:line="288" w:lineRule="auto"/>
        <w:ind w:hanging="11"/>
        <w:jc w:val="both"/>
        <w:rPr>
          <w:rFonts w:cs="Arial"/>
          <w:sz w:val="22"/>
        </w:rPr>
      </w:pPr>
      <w:r>
        <w:rPr>
          <w:rFonts w:cs="Arial"/>
          <w:sz w:val="22"/>
        </w:rPr>
        <w:t>налоги – 7,3% (821</w:t>
      </w:r>
      <w:r w:rsidR="0079054F">
        <w:rPr>
          <w:rFonts w:cs="Arial"/>
          <w:sz w:val="22"/>
        </w:rPr>
        <w:t xml:space="preserve"> рубль</w:t>
      </w:r>
      <w:r w:rsidR="0079054F" w:rsidRPr="007435FB">
        <w:rPr>
          <w:rFonts w:cs="Arial"/>
          <w:sz w:val="22"/>
        </w:rPr>
        <w:t>).</w:t>
      </w:r>
    </w:p>
    <w:p w:rsidR="00BC56CB" w:rsidRPr="005729B6" w:rsidRDefault="00BC56CB" w:rsidP="00883DF3">
      <w:pPr>
        <w:spacing w:before="120"/>
        <w:ind w:left="737" w:firstLine="0"/>
        <w:jc w:val="left"/>
        <w:rPr>
          <w:rFonts w:cs="Arial"/>
        </w:rPr>
      </w:pPr>
    </w:p>
    <w:p w:rsidR="00EE3185" w:rsidRPr="00615932" w:rsidRDefault="006478CE" w:rsidP="00154F24">
      <w:pPr>
        <w:pStyle w:val="30"/>
        <w:keepNext w:val="0"/>
        <w:pageBreakBefore/>
        <w:numPr>
          <w:ilvl w:val="1"/>
          <w:numId w:val="3"/>
        </w:numPr>
        <w:tabs>
          <w:tab w:val="clear" w:pos="3102"/>
          <w:tab w:val="left" w:pos="1843"/>
          <w:tab w:val="left" w:pos="2410"/>
        </w:tabs>
        <w:spacing w:after="480"/>
        <w:ind w:left="1134" w:firstLine="0"/>
        <w:jc w:val="left"/>
        <w:rPr>
          <w:rFonts w:cs="Arial"/>
          <w:noProof w:val="0"/>
        </w:rPr>
      </w:pPr>
      <w:bookmarkStart w:id="187" w:name="_Toc12001944"/>
      <w:r>
        <w:rPr>
          <w:rFonts w:cs="Arial"/>
          <w:noProof w:val="0"/>
        </w:rPr>
        <w:lastRenderedPageBreak/>
        <w:t>Среднемесячная начисленная заработная плата</w:t>
      </w:r>
      <w:bookmarkEnd w:id="187"/>
    </w:p>
    <w:p w:rsidR="003641F7" w:rsidRPr="00AF4788" w:rsidRDefault="003641F7" w:rsidP="003641F7">
      <w:pPr>
        <w:spacing w:before="240"/>
        <w:ind w:firstLine="709"/>
        <w:rPr>
          <w:rFonts w:cs="Arial"/>
          <w:color w:val="000000"/>
        </w:rPr>
      </w:pPr>
      <w:bookmarkStart w:id="188" w:name="_Toc463688773"/>
      <w:bookmarkStart w:id="189" w:name="_Toc88885070"/>
      <w:bookmarkStart w:id="190" w:name="_Toc100371704"/>
      <w:r w:rsidRPr="003641F7">
        <w:rPr>
          <w:rFonts w:cs="Arial"/>
          <w:b/>
          <w:color w:val="000000"/>
          <w:sz w:val="24"/>
          <w:szCs w:val="24"/>
        </w:rPr>
        <w:t>Заработная плата.</w:t>
      </w:r>
      <w:r w:rsidRPr="004F7FCF">
        <w:rPr>
          <w:rStyle w:val="aa"/>
          <w:rFonts w:cs="Arial"/>
          <w:color w:val="000000"/>
          <w:sz w:val="22"/>
          <w:szCs w:val="22"/>
        </w:rPr>
        <w:t xml:space="preserve"> </w:t>
      </w:r>
      <w:r w:rsidRPr="003641F7">
        <w:rPr>
          <w:rStyle w:val="aa"/>
          <w:rFonts w:cs="Arial"/>
          <w:b/>
          <w:color w:val="000000"/>
          <w:sz w:val="22"/>
          <w:szCs w:val="22"/>
        </w:rPr>
        <w:footnoteReference w:customMarkFollows="1" w:id="8"/>
        <w:t>1)</w:t>
      </w:r>
      <w:r w:rsidRPr="00AF4788">
        <w:rPr>
          <w:rFonts w:cs="Arial"/>
          <w:b/>
          <w:color w:val="000000"/>
        </w:rPr>
        <w:t xml:space="preserve"> </w:t>
      </w: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январе </w:t>
      </w:r>
      <w:r>
        <w:rPr>
          <w:rFonts w:cs="Arial"/>
          <w:color w:val="000000"/>
        </w:rPr>
        <w:t xml:space="preserve">– апреле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36238,8 </w:t>
      </w:r>
      <w:r w:rsidRPr="00AF4788">
        <w:rPr>
          <w:rFonts w:cs="Arial"/>
          <w:color w:val="000000"/>
        </w:rPr>
        <w:t>рубл</w:t>
      </w:r>
      <w:r>
        <w:rPr>
          <w:rFonts w:cs="Arial"/>
          <w:color w:val="000000"/>
        </w:rPr>
        <w:t>я</w:t>
      </w:r>
      <w:r w:rsidRPr="00AF4788">
        <w:rPr>
          <w:rFonts w:cs="Arial"/>
          <w:color w:val="000000"/>
        </w:rPr>
        <w:t>. По сравнению с январ</w:t>
      </w:r>
      <w:r>
        <w:rPr>
          <w:rFonts w:cs="Arial"/>
          <w:color w:val="000000"/>
        </w:rPr>
        <w:t>ем – апрелем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w:t>
      </w:r>
      <w:r>
        <w:rPr>
          <w:rFonts w:cs="Arial"/>
          <w:color w:val="000000"/>
        </w:rPr>
        <w:t>а 7</w:t>
      </w:r>
      <w:r w:rsidRPr="00AF4788">
        <w:rPr>
          <w:rFonts w:cs="Arial"/>
          <w:color w:val="000000"/>
        </w:rPr>
        <w:t>%. Реальная начи</w:t>
      </w:r>
      <w:r w:rsidRPr="00AF4788">
        <w:rPr>
          <w:rFonts w:cs="Arial"/>
          <w:color w:val="000000"/>
        </w:rPr>
        <w:t>с</w:t>
      </w:r>
      <w:r w:rsidRPr="00AF4788">
        <w:rPr>
          <w:rFonts w:cs="Arial"/>
          <w:color w:val="000000"/>
        </w:rPr>
        <w:t>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апреле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102</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3641F7" w:rsidRPr="00AF4788" w:rsidRDefault="003641F7" w:rsidP="003641F7">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3641F7" w:rsidRPr="00AF4788" w:rsidTr="003641F7">
        <w:trPr>
          <w:cantSplit/>
          <w:tblHeader/>
        </w:trPr>
        <w:tc>
          <w:tcPr>
            <w:tcW w:w="1985" w:type="dxa"/>
            <w:vMerge w:val="restart"/>
            <w:tcBorders>
              <w:top w:val="double" w:sz="6" w:space="0" w:color="auto"/>
              <w:left w:val="double" w:sz="6" w:space="0" w:color="auto"/>
              <w:right w:val="nil"/>
            </w:tcBorders>
          </w:tcPr>
          <w:p w:rsidR="003641F7" w:rsidRPr="00AF4788" w:rsidRDefault="003641F7" w:rsidP="003641F7">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3641F7" w:rsidRPr="006F6D88" w:rsidRDefault="003641F7" w:rsidP="003641F7">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3641F7" w:rsidRPr="006F6D88" w:rsidRDefault="003641F7" w:rsidP="003641F7">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3641F7" w:rsidRPr="006F6D88" w:rsidRDefault="003641F7" w:rsidP="003641F7">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3641F7" w:rsidRPr="00AF4788" w:rsidTr="003641F7">
        <w:trPr>
          <w:cantSplit/>
          <w:tblHeader/>
        </w:trPr>
        <w:tc>
          <w:tcPr>
            <w:tcW w:w="1985" w:type="dxa"/>
            <w:vMerge/>
            <w:tcBorders>
              <w:left w:val="double" w:sz="6" w:space="0" w:color="auto"/>
              <w:bottom w:val="single" w:sz="6" w:space="0" w:color="auto"/>
              <w:right w:val="nil"/>
            </w:tcBorders>
          </w:tcPr>
          <w:p w:rsidR="003641F7" w:rsidRPr="00AF4788" w:rsidRDefault="003641F7" w:rsidP="003641F7">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3641F7" w:rsidRPr="006F6D88" w:rsidRDefault="003641F7" w:rsidP="003641F7">
            <w:pPr>
              <w:pStyle w:val="aff0"/>
              <w:spacing w:before="40" w:after="40" w:line="240" w:lineRule="auto"/>
              <w:rPr>
                <w:rFonts w:cs="Arial"/>
              </w:rPr>
            </w:pPr>
          </w:p>
        </w:tc>
        <w:tc>
          <w:tcPr>
            <w:tcW w:w="1276" w:type="dxa"/>
            <w:tcBorders>
              <w:left w:val="nil"/>
              <w:bottom w:val="single" w:sz="6" w:space="0" w:color="auto"/>
              <w:right w:val="nil"/>
            </w:tcBorders>
          </w:tcPr>
          <w:p w:rsidR="003641F7" w:rsidRPr="006F6D88" w:rsidRDefault="003641F7" w:rsidP="003641F7">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3641F7" w:rsidRPr="006F6D88" w:rsidRDefault="003641F7" w:rsidP="003641F7">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3641F7" w:rsidRPr="006F6D88" w:rsidRDefault="003641F7" w:rsidP="003641F7">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3641F7" w:rsidRPr="006F6D88" w:rsidRDefault="003641F7" w:rsidP="003641F7">
            <w:pPr>
              <w:pStyle w:val="aff0"/>
              <w:spacing w:before="40" w:after="40" w:line="240" w:lineRule="auto"/>
              <w:rPr>
                <w:rFonts w:cs="Arial"/>
              </w:rPr>
            </w:pPr>
            <w:r w:rsidRPr="006F6D88">
              <w:rPr>
                <w:rFonts w:cs="Arial"/>
              </w:rPr>
              <w:t>соответс</w:t>
            </w:r>
            <w:r w:rsidRPr="006F6D88">
              <w:rPr>
                <w:rFonts w:cs="Arial"/>
              </w:rPr>
              <w:t>т</w:t>
            </w:r>
            <w:r w:rsidRPr="006F6D88">
              <w:rPr>
                <w:rFonts w:cs="Arial"/>
              </w:rPr>
              <w:t>вующему п</w:t>
            </w:r>
            <w:r w:rsidRPr="006F6D88">
              <w:rPr>
                <w:rFonts w:cs="Arial"/>
              </w:rPr>
              <w:t>е</w:t>
            </w:r>
            <w:r w:rsidRPr="006F6D88">
              <w:rPr>
                <w:rFonts w:cs="Arial"/>
              </w:rPr>
              <w:t>риоду пред</w:t>
            </w:r>
            <w:r w:rsidRPr="006F6D88">
              <w:rPr>
                <w:rFonts w:cs="Arial"/>
              </w:rPr>
              <w:t>ы</w:t>
            </w:r>
            <w:r w:rsidRPr="006F6D88">
              <w:rPr>
                <w:rFonts w:cs="Arial"/>
              </w:rPr>
              <w:t>дущего года</w:t>
            </w:r>
          </w:p>
        </w:tc>
      </w:tr>
      <w:tr w:rsidR="003641F7" w:rsidRPr="00AF4788" w:rsidTr="003641F7">
        <w:tc>
          <w:tcPr>
            <w:tcW w:w="9214" w:type="dxa"/>
            <w:gridSpan w:val="6"/>
            <w:tcBorders>
              <w:top w:val="single" w:sz="4" w:space="0" w:color="auto"/>
              <w:left w:val="double" w:sz="6" w:space="0" w:color="auto"/>
              <w:bottom w:val="single" w:sz="4" w:space="0" w:color="auto"/>
              <w:right w:val="double" w:sz="6" w:space="0" w:color="auto"/>
            </w:tcBorders>
          </w:tcPr>
          <w:p w:rsidR="003641F7" w:rsidRPr="006F6D88" w:rsidRDefault="003641F7" w:rsidP="003641F7">
            <w:pPr>
              <w:pStyle w:val="aff1"/>
              <w:spacing w:before="60" w:line="240" w:lineRule="exact"/>
              <w:rPr>
                <w:rFonts w:cs="Arial"/>
                <w:b/>
              </w:rPr>
            </w:pPr>
            <w:r w:rsidRPr="006F6D88">
              <w:rPr>
                <w:rFonts w:cs="Arial"/>
                <w:b/>
              </w:rPr>
              <w:t>2018 год</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111,0</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112,8</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AF4788" w:rsidRDefault="003641F7" w:rsidP="003641F7">
            <w:pPr>
              <w:spacing w:before="60" w:line="240" w:lineRule="exact"/>
              <w:ind w:firstLine="0"/>
              <w:jc w:val="center"/>
              <w:rPr>
                <w:rFonts w:cs="Arial"/>
                <w:sz w:val="20"/>
              </w:rPr>
            </w:pPr>
            <w:r w:rsidRPr="00AF4788">
              <w:rPr>
                <w:rFonts w:cs="Arial"/>
                <w:sz w:val="20"/>
              </w:rPr>
              <w:t>107,9</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i/>
              </w:rPr>
            </w:pPr>
            <w:r w:rsidRPr="00AF4788">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i/>
                <w:sz w:val="20"/>
              </w:rPr>
            </w:pPr>
            <w:r w:rsidRPr="00AF4788">
              <w:rPr>
                <w:rFonts w:cs="Arial"/>
                <w:i/>
                <w:sz w:val="20"/>
              </w:rPr>
              <w:t>33465,0</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i/>
                <w:sz w:val="20"/>
              </w:rPr>
            </w:pPr>
            <w:r w:rsidRPr="00AF4788">
              <w:rPr>
                <w:rFonts w:cs="Arial"/>
                <w:i/>
                <w:sz w:val="20"/>
              </w:rPr>
              <w:t>110,9</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AF4788" w:rsidRDefault="003641F7" w:rsidP="003641F7">
            <w:pPr>
              <w:spacing w:before="60" w:line="240" w:lineRule="exact"/>
              <w:ind w:firstLine="0"/>
              <w:jc w:val="center"/>
              <w:rPr>
                <w:rFonts w:cs="Arial"/>
                <w:i/>
                <w:sz w:val="20"/>
              </w:rPr>
            </w:pPr>
            <w:r w:rsidRPr="00AF4788">
              <w:rPr>
                <w:rFonts w:cs="Arial"/>
                <w:i/>
                <w:sz w:val="20"/>
              </w:rPr>
              <w:t>110,1</w:t>
            </w:r>
          </w:p>
        </w:tc>
      </w:tr>
      <w:tr w:rsidR="003641F7" w:rsidRPr="00EA2520" w:rsidTr="003641F7">
        <w:tc>
          <w:tcPr>
            <w:tcW w:w="1985" w:type="dxa"/>
            <w:tcBorders>
              <w:top w:val="dotted" w:sz="4" w:space="0" w:color="auto"/>
              <w:left w:val="double" w:sz="6" w:space="0" w:color="auto"/>
              <w:bottom w:val="dotted" w:sz="4" w:space="0" w:color="auto"/>
              <w:right w:val="nil"/>
            </w:tcBorders>
          </w:tcPr>
          <w:p w:rsidR="003641F7" w:rsidRPr="00EA2520" w:rsidRDefault="003641F7" w:rsidP="003641F7">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3641F7" w:rsidRPr="00EA2520" w:rsidRDefault="003641F7" w:rsidP="003641F7">
            <w:pPr>
              <w:spacing w:before="6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3641F7" w:rsidRPr="00EA2520" w:rsidRDefault="003641F7" w:rsidP="003641F7">
            <w:pPr>
              <w:spacing w:before="6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109,3</w:t>
            </w:r>
          </w:p>
        </w:tc>
      </w:tr>
      <w:tr w:rsidR="003641F7" w:rsidRPr="00EA2520" w:rsidTr="003641F7">
        <w:tc>
          <w:tcPr>
            <w:tcW w:w="1985" w:type="dxa"/>
            <w:tcBorders>
              <w:top w:val="dotted" w:sz="4" w:space="0" w:color="auto"/>
              <w:left w:val="double" w:sz="6" w:space="0" w:color="auto"/>
              <w:bottom w:val="dotted" w:sz="4" w:space="0" w:color="auto"/>
              <w:right w:val="nil"/>
            </w:tcBorders>
          </w:tcPr>
          <w:p w:rsidR="003641F7" w:rsidRDefault="003641F7" w:rsidP="003641F7">
            <w:pPr>
              <w:pStyle w:val="aff"/>
              <w:spacing w:before="60" w:line="240" w:lineRule="exact"/>
              <w:rPr>
                <w:rFonts w:cs="Arial"/>
              </w:rPr>
            </w:pPr>
            <w:r w:rsidRPr="00AF4788">
              <w:rPr>
                <w:rFonts w:cs="Arial"/>
                <w:i/>
              </w:rPr>
              <w:t xml:space="preserve">Январь – </w:t>
            </w:r>
            <w:r>
              <w:rPr>
                <w:rFonts w:cs="Arial"/>
                <w:i/>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626190" w:rsidRDefault="003641F7" w:rsidP="003641F7">
            <w:pPr>
              <w:spacing w:before="60" w:line="240" w:lineRule="exact"/>
              <w:ind w:firstLine="0"/>
              <w:jc w:val="center"/>
              <w:rPr>
                <w:rFonts w:cs="Arial"/>
                <w:i/>
                <w:sz w:val="20"/>
              </w:rPr>
            </w:pPr>
            <w:r w:rsidRPr="00626190">
              <w:rPr>
                <w:rFonts w:cs="Arial"/>
                <w:i/>
                <w:sz w:val="20"/>
              </w:rPr>
              <w:t>33757,2</w:t>
            </w:r>
          </w:p>
        </w:tc>
        <w:tc>
          <w:tcPr>
            <w:tcW w:w="1276" w:type="dxa"/>
            <w:tcBorders>
              <w:top w:val="dotted" w:sz="4" w:space="0" w:color="auto"/>
              <w:left w:val="nil"/>
              <w:bottom w:val="dotted" w:sz="4" w:space="0" w:color="auto"/>
              <w:right w:val="nil"/>
            </w:tcBorders>
            <w:vAlign w:val="bottom"/>
          </w:tcPr>
          <w:p w:rsidR="003641F7" w:rsidRPr="00626190"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626190" w:rsidRDefault="003641F7" w:rsidP="003641F7">
            <w:pPr>
              <w:spacing w:before="60" w:line="240" w:lineRule="exact"/>
              <w:ind w:firstLine="0"/>
              <w:jc w:val="center"/>
              <w:rPr>
                <w:rFonts w:cs="Arial"/>
                <w:i/>
                <w:sz w:val="20"/>
              </w:rPr>
            </w:pPr>
            <w:r w:rsidRPr="00626190">
              <w:rPr>
                <w:rFonts w:cs="Arial"/>
                <w:i/>
                <w:sz w:val="20"/>
              </w:rPr>
              <w:t>110,6</w:t>
            </w:r>
          </w:p>
        </w:tc>
        <w:tc>
          <w:tcPr>
            <w:tcW w:w="1276" w:type="dxa"/>
            <w:tcBorders>
              <w:top w:val="dotted" w:sz="4" w:space="0" w:color="auto"/>
              <w:left w:val="nil"/>
              <w:bottom w:val="dotted" w:sz="4" w:space="0" w:color="auto"/>
              <w:right w:val="nil"/>
            </w:tcBorders>
            <w:vAlign w:val="bottom"/>
          </w:tcPr>
          <w:p w:rsidR="003641F7" w:rsidRPr="00626190"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626190" w:rsidRDefault="003641F7" w:rsidP="003641F7">
            <w:pPr>
              <w:spacing w:before="60" w:line="240" w:lineRule="exact"/>
              <w:ind w:firstLine="0"/>
              <w:jc w:val="center"/>
              <w:rPr>
                <w:rFonts w:cs="Arial"/>
                <w:i/>
                <w:sz w:val="20"/>
              </w:rPr>
            </w:pPr>
            <w:r w:rsidRPr="00626190">
              <w:rPr>
                <w:rFonts w:cs="Arial"/>
                <w:i/>
                <w:sz w:val="20"/>
              </w:rPr>
              <w:t>109,8</w:t>
            </w:r>
          </w:p>
        </w:tc>
      </w:tr>
      <w:tr w:rsidR="003641F7" w:rsidRPr="00EA2520" w:rsidTr="003641F7">
        <w:tc>
          <w:tcPr>
            <w:tcW w:w="1985" w:type="dxa"/>
            <w:tcBorders>
              <w:top w:val="dotted" w:sz="4" w:space="0" w:color="auto"/>
              <w:left w:val="double" w:sz="6" w:space="0" w:color="auto"/>
              <w:bottom w:val="dotted" w:sz="4" w:space="0" w:color="auto"/>
              <w:right w:val="nil"/>
            </w:tcBorders>
          </w:tcPr>
          <w:p w:rsidR="003641F7" w:rsidRPr="00EA2520" w:rsidRDefault="003641F7" w:rsidP="003641F7">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3641F7" w:rsidRPr="00EA2520" w:rsidRDefault="003641F7" w:rsidP="003641F7">
            <w:pPr>
              <w:spacing w:before="6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3641F7" w:rsidRPr="00EA2520" w:rsidRDefault="003641F7" w:rsidP="003641F7">
            <w:pPr>
              <w:spacing w:before="6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105,1</w:t>
            </w:r>
          </w:p>
        </w:tc>
      </w:tr>
      <w:tr w:rsidR="003641F7" w:rsidRPr="00EA2520" w:rsidTr="003641F7">
        <w:tc>
          <w:tcPr>
            <w:tcW w:w="1985" w:type="dxa"/>
            <w:tcBorders>
              <w:top w:val="dotted" w:sz="4" w:space="0" w:color="auto"/>
              <w:left w:val="double" w:sz="6" w:space="0" w:color="auto"/>
              <w:bottom w:val="dotted" w:sz="4" w:space="0" w:color="auto"/>
              <w:right w:val="nil"/>
            </w:tcBorders>
          </w:tcPr>
          <w:p w:rsidR="003641F7" w:rsidRPr="00EA2520" w:rsidRDefault="003641F7" w:rsidP="003641F7">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3641F7" w:rsidRPr="00EA2520" w:rsidRDefault="003641F7" w:rsidP="003641F7">
            <w:pPr>
              <w:spacing w:before="6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3641F7" w:rsidRPr="00EA2520" w:rsidRDefault="003641F7" w:rsidP="003641F7">
            <w:pPr>
              <w:spacing w:before="6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EA2520" w:rsidRDefault="003641F7" w:rsidP="003641F7">
            <w:pPr>
              <w:spacing w:before="60" w:line="240" w:lineRule="exact"/>
              <w:ind w:firstLine="0"/>
              <w:jc w:val="center"/>
              <w:rPr>
                <w:rFonts w:cs="Arial"/>
                <w:sz w:val="20"/>
              </w:rPr>
            </w:pPr>
            <w:r>
              <w:rPr>
                <w:rFonts w:cs="Arial"/>
                <w:sz w:val="20"/>
              </w:rPr>
              <w:t>107,0</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i/>
                <w:sz w:val="20"/>
              </w:rPr>
            </w:pPr>
            <w:r>
              <w:rPr>
                <w:rFonts w:cs="Arial"/>
                <w:i/>
                <w:sz w:val="20"/>
              </w:rPr>
              <w:t>34569,6</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spacing w:before="60" w:line="240" w:lineRule="exact"/>
              <w:ind w:firstLine="0"/>
              <w:jc w:val="center"/>
              <w:rPr>
                <w:rFonts w:cs="Arial"/>
                <w:i/>
                <w:sz w:val="20"/>
              </w:rPr>
            </w:pPr>
            <w:r>
              <w:rPr>
                <w:rFonts w:cs="Arial"/>
                <w:i/>
                <w:sz w:val="20"/>
              </w:rPr>
              <w:t>109,5</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AF4788" w:rsidRDefault="003641F7" w:rsidP="003641F7">
            <w:pPr>
              <w:spacing w:before="60" w:line="240" w:lineRule="exact"/>
              <w:ind w:firstLine="0"/>
              <w:jc w:val="center"/>
              <w:rPr>
                <w:rFonts w:cs="Arial"/>
                <w:i/>
                <w:sz w:val="20"/>
              </w:rPr>
            </w:pPr>
            <w:r>
              <w:rPr>
                <w:rFonts w:cs="Arial"/>
                <w:i/>
                <w:sz w:val="20"/>
              </w:rPr>
              <w:t>108,5</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3641F7" w:rsidRPr="00FC10E1" w:rsidRDefault="003641F7" w:rsidP="003641F7">
            <w:pPr>
              <w:spacing w:before="6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3641F7" w:rsidRPr="00FC10E1" w:rsidRDefault="003641F7" w:rsidP="003641F7">
            <w:pPr>
              <w:spacing w:before="6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105,5</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3641F7" w:rsidRPr="00FC10E1" w:rsidRDefault="003641F7" w:rsidP="003641F7">
            <w:pPr>
              <w:spacing w:before="6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3641F7" w:rsidRPr="00FC10E1" w:rsidRDefault="003641F7" w:rsidP="003641F7">
            <w:pPr>
              <w:spacing w:before="6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104,6</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3641F7" w:rsidRPr="00FC10E1" w:rsidRDefault="003641F7" w:rsidP="003641F7">
            <w:pPr>
              <w:spacing w:before="6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3641F7" w:rsidRPr="00FC10E1" w:rsidRDefault="003641F7" w:rsidP="003641F7">
            <w:pPr>
              <w:spacing w:before="6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FC10E1" w:rsidRDefault="003641F7" w:rsidP="003641F7">
            <w:pPr>
              <w:spacing w:before="60" w:line="240" w:lineRule="exact"/>
              <w:ind w:firstLine="0"/>
              <w:jc w:val="center"/>
              <w:rPr>
                <w:rFonts w:cs="Arial"/>
                <w:sz w:val="20"/>
              </w:rPr>
            </w:pPr>
            <w:r>
              <w:rPr>
                <w:rFonts w:cs="Arial"/>
                <w:sz w:val="20"/>
              </w:rPr>
              <w:t>102,8</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i/>
              </w:rPr>
            </w:pPr>
            <w:r w:rsidRPr="00AF4788">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i/>
                <w:sz w:val="20"/>
              </w:rPr>
            </w:pPr>
            <w:r>
              <w:rPr>
                <w:rFonts w:cs="Arial"/>
                <w:i/>
                <w:sz w:val="20"/>
              </w:rPr>
              <w:t>34280,3</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i/>
                <w:sz w:val="20"/>
              </w:rPr>
            </w:pPr>
            <w:r>
              <w:rPr>
                <w:rFonts w:cs="Arial"/>
                <w:i/>
                <w:sz w:val="20"/>
              </w:rPr>
              <w:t>108,3</w:t>
            </w:r>
          </w:p>
        </w:tc>
        <w:tc>
          <w:tcPr>
            <w:tcW w:w="1276" w:type="dxa"/>
            <w:tcBorders>
              <w:top w:val="dotted" w:sz="4" w:space="0" w:color="auto"/>
              <w:left w:val="nil"/>
              <w:bottom w:val="dotted"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3641F7" w:rsidRDefault="003641F7" w:rsidP="003641F7">
            <w:pPr>
              <w:spacing w:before="60" w:line="240" w:lineRule="exact"/>
              <w:ind w:firstLine="0"/>
              <w:jc w:val="center"/>
              <w:rPr>
                <w:rFonts w:cs="Arial"/>
                <w:i/>
                <w:sz w:val="20"/>
              </w:rPr>
            </w:pPr>
            <w:r>
              <w:rPr>
                <w:rFonts w:cs="Arial"/>
                <w:i/>
                <w:sz w:val="20"/>
              </w:rPr>
              <w:t>107,1</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8E39CA" w:rsidRDefault="003641F7" w:rsidP="003641F7">
            <w:pPr>
              <w:pStyle w:val="aff"/>
              <w:spacing w:before="6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8E39CA" w:rsidRDefault="003641F7" w:rsidP="003641F7">
            <w:pPr>
              <w:spacing w:before="6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3641F7" w:rsidRPr="008E39CA" w:rsidRDefault="003641F7" w:rsidP="003641F7">
            <w:pPr>
              <w:spacing w:before="6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8E39CA" w:rsidRDefault="003641F7" w:rsidP="003641F7">
            <w:pPr>
              <w:spacing w:before="6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3641F7" w:rsidRPr="008E39CA" w:rsidRDefault="003641F7" w:rsidP="003641F7">
            <w:pPr>
              <w:spacing w:before="6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8E39CA" w:rsidRDefault="003641F7" w:rsidP="003641F7">
            <w:pPr>
              <w:spacing w:before="60" w:line="240" w:lineRule="exact"/>
              <w:ind w:firstLine="0"/>
              <w:jc w:val="center"/>
              <w:rPr>
                <w:rFonts w:cs="Arial"/>
                <w:sz w:val="20"/>
              </w:rPr>
            </w:pPr>
            <w:r>
              <w:rPr>
                <w:rFonts w:cs="Arial"/>
                <w:sz w:val="20"/>
              </w:rPr>
              <w:t>103,2</w:t>
            </w:r>
          </w:p>
        </w:tc>
      </w:tr>
      <w:tr w:rsidR="003641F7" w:rsidRPr="00AF4788" w:rsidTr="003641F7">
        <w:tc>
          <w:tcPr>
            <w:tcW w:w="1985" w:type="dxa"/>
            <w:tcBorders>
              <w:top w:val="dotted" w:sz="4" w:space="0" w:color="auto"/>
              <w:left w:val="double" w:sz="6" w:space="0" w:color="auto"/>
              <w:bottom w:val="dotted" w:sz="4" w:space="0" w:color="auto"/>
              <w:right w:val="nil"/>
            </w:tcBorders>
          </w:tcPr>
          <w:p w:rsidR="003641F7" w:rsidRPr="008E39CA" w:rsidRDefault="003641F7" w:rsidP="003641F7">
            <w:pPr>
              <w:pStyle w:val="aff"/>
              <w:spacing w:before="6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3641F7" w:rsidRDefault="003641F7" w:rsidP="003641F7">
            <w:pPr>
              <w:spacing w:before="6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3641F7" w:rsidRDefault="003641F7" w:rsidP="003641F7">
            <w:pPr>
              <w:spacing w:before="6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Default="003641F7" w:rsidP="003641F7">
            <w:pPr>
              <w:spacing w:before="60" w:line="240" w:lineRule="exact"/>
              <w:ind w:firstLine="0"/>
              <w:jc w:val="center"/>
              <w:rPr>
                <w:rFonts w:cs="Arial"/>
                <w:sz w:val="20"/>
              </w:rPr>
            </w:pPr>
            <w:r>
              <w:rPr>
                <w:rFonts w:cs="Arial"/>
                <w:sz w:val="20"/>
              </w:rPr>
              <w:t>105,6</w:t>
            </w:r>
          </w:p>
        </w:tc>
      </w:tr>
      <w:tr w:rsidR="003641F7" w:rsidRPr="00F11E6B" w:rsidTr="003641F7">
        <w:tc>
          <w:tcPr>
            <w:tcW w:w="1985" w:type="dxa"/>
            <w:tcBorders>
              <w:top w:val="dotted" w:sz="4" w:space="0" w:color="auto"/>
              <w:left w:val="double" w:sz="6" w:space="0" w:color="auto"/>
              <w:bottom w:val="dotted" w:sz="4" w:space="0" w:color="auto"/>
              <w:right w:val="nil"/>
            </w:tcBorders>
          </w:tcPr>
          <w:p w:rsidR="003641F7" w:rsidRPr="00F11E6B" w:rsidRDefault="003641F7" w:rsidP="003641F7">
            <w:pPr>
              <w:pStyle w:val="aff"/>
              <w:spacing w:before="6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101,7</w:t>
            </w:r>
          </w:p>
        </w:tc>
      </w:tr>
      <w:tr w:rsidR="003641F7" w:rsidRPr="00AF4788" w:rsidTr="003641F7">
        <w:tc>
          <w:tcPr>
            <w:tcW w:w="1985" w:type="dxa"/>
            <w:tcBorders>
              <w:top w:val="dotted" w:sz="4" w:space="0" w:color="auto"/>
              <w:left w:val="double" w:sz="6" w:space="0" w:color="auto"/>
              <w:bottom w:val="single" w:sz="4" w:space="0" w:color="auto"/>
              <w:right w:val="nil"/>
            </w:tcBorders>
          </w:tcPr>
          <w:p w:rsidR="003641F7" w:rsidRPr="00AF4788" w:rsidRDefault="003641F7" w:rsidP="003641F7">
            <w:pPr>
              <w:pStyle w:val="aff"/>
              <w:spacing w:before="60"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3641F7" w:rsidRDefault="003641F7" w:rsidP="003641F7">
            <w:pPr>
              <w:spacing w:before="60" w:line="240" w:lineRule="exact"/>
              <w:ind w:firstLine="0"/>
              <w:jc w:val="center"/>
              <w:rPr>
                <w:rFonts w:cs="Arial"/>
                <w:i/>
                <w:sz w:val="20"/>
              </w:rPr>
            </w:pPr>
            <w:r>
              <w:rPr>
                <w:rFonts w:cs="Arial"/>
                <w:i/>
                <w:sz w:val="20"/>
              </w:rPr>
              <w:t>35263,6</w:t>
            </w:r>
          </w:p>
        </w:tc>
        <w:tc>
          <w:tcPr>
            <w:tcW w:w="1276" w:type="dxa"/>
            <w:tcBorders>
              <w:top w:val="dotted" w:sz="4" w:space="0" w:color="auto"/>
              <w:left w:val="nil"/>
              <w:bottom w:val="single"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3641F7" w:rsidRDefault="003641F7" w:rsidP="003641F7">
            <w:pPr>
              <w:spacing w:before="60" w:line="240" w:lineRule="exact"/>
              <w:ind w:firstLine="0"/>
              <w:jc w:val="center"/>
              <w:rPr>
                <w:rFonts w:cs="Arial"/>
                <w:i/>
                <w:sz w:val="20"/>
              </w:rPr>
            </w:pPr>
            <w:r>
              <w:rPr>
                <w:rFonts w:cs="Arial"/>
                <w:i/>
                <w:sz w:val="20"/>
              </w:rPr>
              <w:t>107,8</w:t>
            </w:r>
          </w:p>
        </w:tc>
        <w:tc>
          <w:tcPr>
            <w:tcW w:w="1276" w:type="dxa"/>
            <w:tcBorders>
              <w:top w:val="dotted" w:sz="4" w:space="0" w:color="auto"/>
              <w:left w:val="nil"/>
              <w:bottom w:val="single" w:sz="4" w:space="0" w:color="auto"/>
              <w:right w:val="nil"/>
            </w:tcBorders>
            <w:vAlign w:val="bottom"/>
          </w:tcPr>
          <w:p w:rsidR="003641F7" w:rsidRPr="00AF4788"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3641F7" w:rsidRDefault="003641F7" w:rsidP="003641F7">
            <w:pPr>
              <w:spacing w:before="60" w:line="240" w:lineRule="exact"/>
              <w:ind w:firstLine="0"/>
              <w:jc w:val="center"/>
              <w:rPr>
                <w:rFonts w:cs="Arial"/>
                <w:i/>
                <w:sz w:val="20"/>
              </w:rPr>
            </w:pPr>
            <w:r>
              <w:rPr>
                <w:rFonts w:cs="Arial"/>
                <w:i/>
                <w:sz w:val="20"/>
              </w:rPr>
              <w:t>106,2</w:t>
            </w:r>
          </w:p>
        </w:tc>
      </w:tr>
      <w:tr w:rsidR="003641F7" w:rsidRPr="00F11E6B" w:rsidTr="003641F7">
        <w:tc>
          <w:tcPr>
            <w:tcW w:w="9214" w:type="dxa"/>
            <w:gridSpan w:val="6"/>
            <w:tcBorders>
              <w:top w:val="single" w:sz="4" w:space="0" w:color="auto"/>
              <w:left w:val="double" w:sz="6" w:space="0" w:color="auto"/>
              <w:bottom w:val="single" w:sz="4" w:space="0" w:color="auto"/>
              <w:right w:val="double" w:sz="6" w:space="0" w:color="auto"/>
            </w:tcBorders>
            <w:vAlign w:val="center"/>
          </w:tcPr>
          <w:p w:rsidR="003641F7" w:rsidRPr="006F6D88" w:rsidRDefault="003641F7" w:rsidP="003641F7">
            <w:pPr>
              <w:pStyle w:val="aff1"/>
              <w:spacing w:before="60" w:line="240" w:lineRule="exact"/>
              <w:rPr>
                <w:rFonts w:cs="Arial"/>
                <w:b/>
              </w:rPr>
            </w:pPr>
            <w:r w:rsidRPr="006F6D88">
              <w:rPr>
                <w:rFonts w:cs="Arial"/>
                <w:b/>
              </w:rPr>
              <w:t>2019 год</w:t>
            </w:r>
          </w:p>
        </w:tc>
      </w:tr>
      <w:tr w:rsidR="003641F7" w:rsidRPr="00F11E6B" w:rsidTr="003641F7">
        <w:tc>
          <w:tcPr>
            <w:tcW w:w="1985" w:type="dxa"/>
            <w:tcBorders>
              <w:top w:val="single" w:sz="4" w:space="0" w:color="auto"/>
              <w:left w:val="double" w:sz="6" w:space="0" w:color="auto"/>
              <w:bottom w:val="dotted" w:sz="4" w:space="0" w:color="auto"/>
              <w:right w:val="nil"/>
            </w:tcBorders>
          </w:tcPr>
          <w:p w:rsidR="003641F7" w:rsidRPr="00F11E6B" w:rsidRDefault="003641F7" w:rsidP="003641F7">
            <w:pPr>
              <w:pStyle w:val="aff"/>
              <w:spacing w:before="6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3641F7" w:rsidRPr="00F11E6B" w:rsidRDefault="003641F7" w:rsidP="003641F7">
            <w:pPr>
              <w:spacing w:before="60" w:line="240" w:lineRule="exact"/>
              <w:ind w:firstLine="0"/>
              <w:jc w:val="center"/>
              <w:rPr>
                <w:rFonts w:cs="Arial"/>
                <w:sz w:val="20"/>
              </w:rPr>
            </w:pPr>
            <w:r w:rsidRPr="00F11E6B">
              <w:rPr>
                <w:rFonts w:cs="Arial"/>
                <w:sz w:val="20"/>
              </w:rPr>
              <w:t>101,3</w:t>
            </w:r>
          </w:p>
        </w:tc>
      </w:tr>
      <w:tr w:rsidR="003641F7" w:rsidRPr="00F11E6B"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F11E6B" w:rsidRDefault="003641F7" w:rsidP="003641F7">
            <w:pPr>
              <w:spacing w:before="6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F11E6B" w:rsidRDefault="003641F7" w:rsidP="003641F7">
            <w:pPr>
              <w:spacing w:before="6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F11E6B" w:rsidRDefault="003641F7" w:rsidP="003641F7">
            <w:pPr>
              <w:spacing w:before="60" w:line="240" w:lineRule="exact"/>
              <w:ind w:firstLine="0"/>
              <w:jc w:val="center"/>
              <w:rPr>
                <w:rFonts w:cs="Arial"/>
                <w:sz w:val="20"/>
              </w:rPr>
            </w:pPr>
            <w:r>
              <w:rPr>
                <w:rFonts w:cs="Arial"/>
                <w:sz w:val="20"/>
              </w:rPr>
              <w:t>100,3</w:t>
            </w:r>
          </w:p>
        </w:tc>
      </w:tr>
      <w:tr w:rsidR="003641F7" w:rsidRPr="00F11E6B"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3641F7" w:rsidRDefault="003641F7" w:rsidP="003641F7">
            <w:pPr>
              <w:spacing w:before="6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3641F7" w:rsidRDefault="003641F7" w:rsidP="003641F7">
            <w:pPr>
              <w:spacing w:before="6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Default="003641F7" w:rsidP="003641F7">
            <w:pPr>
              <w:spacing w:before="60" w:line="240" w:lineRule="exact"/>
              <w:ind w:firstLine="0"/>
              <w:jc w:val="center"/>
              <w:rPr>
                <w:rFonts w:cs="Arial"/>
                <w:sz w:val="20"/>
              </w:rPr>
            </w:pPr>
            <w:r>
              <w:rPr>
                <w:rFonts w:cs="Arial"/>
                <w:sz w:val="20"/>
              </w:rPr>
              <w:t>101,4</w:t>
            </w:r>
          </w:p>
        </w:tc>
      </w:tr>
      <w:tr w:rsidR="003641F7" w:rsidRPr="003641F7" w:rsidTr="003641F7">
        <w:tc>
          <w:tcPr>
            <w:tcW w:w="1985" w:type="dxa"/>
            <w:tcBorders>
              <w:top w:val="dotted" w:sz="4" w:space="0" w:color="auto"/>
              <w:left w:val="double" w:sz="6" w:space="0" w:color="auto"/>
              <w:bottom w:val="dotted" w:sz="4" w:space="0" w:color="auto"/>
              <w:right w:val="nil"/>
            </w:tcBorders>
          </w:tcPr>
          <w:p w:rsidR="003641F7" w:rsidRPr="003641F7" w:rsidRDefault="003641F7" w:rsidP="003641F7">
            <w:pPr>
              <w:pStyle w:val="aff"/>
              <w:spacing w:before="60" w:line="240" w:lineRule="exact"/>
              <w:rPr>
                <w:rFonts w:cs="Arial"/>
                <w:i/>
              </w:rPr>
            </w:pPr>
            <w:r w:rsidRPr="003641F7">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Pr="003641F7" w:rsidRDefault="003641F7" w:rsidP="003641F7">
            <w:pPr>
              <w:spacing w:before="60" w:line="240" w:lineRule="exact"/>
              <w:ind w:firstLine="0"/>
              <w:jc w:val="center"/>
              <w:rPr>
                <w:rFonts w:cs="Arial"/>
                <w:i/>
                <w:sz w:val="20"/>
              </w:rPr>
            </w:pPr>
            <w:r w:rsidRPr="003641F7">
              <w:rPr>
                <w:rFonts w:cs="Arial"/>
                <w:i/>
                <w:sz w:val="20"/>
              </w:rPr>
              <w:t>35596,6</w:t>
            </w:r>
          </w:p>
        </w:tc>
        <w:tc>
          <w:tcPr>
            <w:tcW w:w="1276" w:type="dxa"/>
            <w:tcBorders>
              <w:top w:val="dotted" w:sz="4" w:space="0" w:color="auto"/>
              <w:left w:val="nil"/>
              <w:bottom w:val="dotted" w:sz="4" w:space="0" w:color="auto"/>
              <w:right w:val="nil"/>
            </w:tcBorders>
            <w:vAlign w:val="bottom"/>
          </w:tcPr>
          <w:p w:rsidR="003641F7" w:rsidRPr="003641F7"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3641F7" w:rsidRPr="003641F7" w:rsidRDefault="003641F7" w:rsidP="003641F7">
            <w:pPr>
              <w:spacing w:before="60" w:line="240" w:lineRule="exact"/>
              <w:ind w:firstLine="0"/>
              <w:jc w:val="center"/>
              <w:rPr>
                <w:rFonts w:cs="Arial"/>
                <w:i/>
                <w:sz w:val="20"/>
              </w:rPr>
            </w:pPr>
            <w:r w:rsidRPr="003641F7">
              <w:rPr>
                <w:rFonts w:cs="Arial"/>
                <w:i/>
                <w:sz w:val="20"/>
              </w:rPr>
              <w:t>106,8</w:t>
            </w:r>
          </w:p>
        </w:tc>
        <w:tc>
          <w:tcPr>
            <w:tcW w:w="1276" w:type="dxa"/>
            <w:tcBorders>
              <w:top w:val="dotted" w:sz="4" w:space="0" w:color="auto"/>
              <w:left w:val="nil"/>
              <w:bottom w:val="dotted" w:sz="4" w:space="0" w:color="auto"/>
              <w:right w:val="nil"/>
            </w:tcBorders>
            <w:vAlign w:val="bottom"/>
          </w:tcPr>
          <w:p w:rsidR="003641F7" w:rsidRPr="003641F7"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3641F7" w:rsidRPr="003641F7" w:rsidRDefault="003641F7" w:rsidP="003641F7">
            <w:pPr>
              <w:spacing w:before="60" w:line="240" w:lineRule="exact"/>
              <w:ind w:firstLine="0"/>
              <w:jc w:val="center"/>
              <w:rPr>
                <w:rFonts w:cs="Arial"/>
                <w:i/>
                <w:sz w:val="20"/>
              </w:rPr>
            </w:pPr>
            <w:r w:rsidRPr="003641F7">
              <w:rPr>
                <w:rFonts w:cs="Arial"/>
                <w:i/>
                <w:sz w:val="20"/>
              </w:rPr>
              <w:t>101,9</w:t>
            </w:r>
          </w:p>
        </w:tc>
      </w:tr>
      <w:tr w:rsidR="003641F7" w:rsidRPr="00F11E6B" w:rsidTr="003641F7">
        <w:tc>
          <w:tcPr>
            <w:tcW w:w="1985" w:type="dxa"/>
            <w:tcBorders>
              <w:top w:val="dotted" w:sz="4" w:space="0" w:color="auto"/>
              <w:left w:val="double" w:sz="6" w:space="0" w:color="auto"/>
              <w:bottom w:val="dotted" w:sz="4" w:space="0" w:color="auto"/>
              <w:right w:val="nil"/>
            </w:tcBorders>
          </w:tcPr>
          <w:p w:rsidR="003641F7" w:rsidRPr="00AF4788" w:rsidRDefault="003641F7" w:rsidP="003641F7">
            <w:pPr>
              <w:pStyle w:val="aff"/>
              <w:spacing w:before="60" w:line="240" w:lineRule="exact"/>
              <w:rPr>
                <w:rFonts w:cs="Arial"/>
                <w:i/>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3641F7" w:rsidRDefault="003641F7" w:rsidP="003641F7">
            <w:pPr>
              <w:spacing w:before="6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3641F7" w:rsidRPr="00F11E6B" w:rsidRDefault="003641F7" w:rsidP="003641F7">
            <w:pPr>
              <w:spacing w:before="6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3641F7" w:rsidRDefault="003641F7" w:rsidP="003641F7">
            <w:pPr>
              <w:spacing w:before="60" w:line="240" w:lineRule="exact"/>
              <w:ind w:firstLine="0"/>
              <w:jc w:val="center"/>
              <w:rPr>
                <w:rFonts w:cs="Arial"/>
                <w:sz w:val="20"/>
              </w:rPr>
            </w:pPr>
            <w:r>
              <w:rPr>
                <w:rFonts w:cs="Arial"/>
                <w:sz w:val="20"/>
              </w:rPr>
              <w:t>102,3</w:t>
            </w:r>
          </w:p>
        </w:tc>
      </w:tr>
      <w:tr w:rsidR="003641F7" w:rsidRPr="003641F7" w:rsidTr="003641F7">
        <w:tc>
          <w:tcPr>
            <w:tcW w:w="1985" w:type="dxa"/>
            <w:tcBorders>
              <w:top w:val="dotted" w:sz="4" w:space="0" w:color="auto"/>
              <w:left w:val="double" w:sz="6" w:space="0" w:color="auto"/>
              <w:bottom w:val="double" w:sz="6" w:space="0" w:color="auto"/>
              <w:right w:val="nil"/>
            </w:tcBorders>
          </w:tcPr>
          <w:p w:rsidR="003641F7" w:rsidRPr="003641F7" w:rsidRDefault="003641F7" w:rsidP="003641F7">
            <w:pPr>
              <w:pStyle w:val="aff"/>
              <w:spacing w:before="60" w:line="240" w:lineRule="exact"/>
              <w:rPr>
                <w:rFonts w:cs="Arial"/>
                <w:i/>
              </w:rPr>
            </w:pPr>
            <w:r w:rsidRPr="003641F7">
              <w:rPr>
                <w:rFonts w:cs="Arial"/>
                <w:i/>
              </w:rPr>
              <w:t>Январь – апрель</w:t>
            </w:r>
          </w:p>
        </w:tc>
        <w:tc>
          <w:tcPr>
            <w:tcW w:w="1559" w:type="dxa"/>
            <w:tcBorders>
              <w:top w:val="dotted" w:sz="4" w:space="0" w:color="auto"/>
              <w:left w:val="single" w:sz="4" w:space="0" w:color="auto"/>
              <w:bottom w:val="double" w:sz="6" w:space="0" w:color="auto"/>
              <w:right w:val="single" w:sz="4" w:space="0" w:color="auto"/>
            </w:tcBorders>
            <w:vAlign w:val="bottom"/>
          </w:tcPr>
          <w:p w:rsidR="003641F7" w:rsidRPr="003641F7" w:rsidRDefault="003641F7" w:rsidP="003641F7">
            <w:pPr>
              <w:spacing w:before="60" w:line="240" w:lineRule="exact"/>
              <w:ind w:firstLine="0"/>
              <w:jc w:val="center"/>
              <w:rPr>
                <w:rFonts w:cs="Arial"/>
                <w:i/>
                <w:sz w:val="20"/>
              </w:rPr>
            </w:pPr>
            <w:r w:rsidRPr="003641F7">
              <w:rPr>
                <w:rFonts w:cs="Arial"/>
                <w:i/>
                <w:sz w:val="20"/>
              </w:rPr>
              <w:t>36238,8</w:t>
            </w:r>
          </w:p>
        </w:tc>
        <w:tc>
          <w:tcPr>
            <w:tcW w:w="1276" w:type="dxa"/>
            <w:tcBorders>
              <w:top w:val="dotted" w:sz="4" w:space="0" w:color="auto"/>
              <w:left w:val="nil"/>
              <w:bottom w:val="double" w:sz="6" w:space="0" w:color="auto"/>
              <w:right w:val="nil"/>
            </w:tcBorders>
            <w:vAlign w:val="bottom"/>
          </w:tcPr>
          <w:p w:rsidR="003641F7" w:rsidRPr="003641F7" w:rsidRDefault="003641F7" w:rsidP="003641F7">
            <w:pPr>
              <w:spacing w:before="6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3641F7" w:rsidRPr="003641F7" w:rsidRDefault="003641F7" w:rsidP="003641F7">
            <w:pPr>
              <w:spacing w:before="60" w:line="240" w:lineRule="exact"/>
              <w:ind w:firstLine="0"/>
              <w:jc w:val="center"/>
              <w:rPr>
                <w:rFonts w:cs="Arial"/>
                <w:i/>
                <w:sz w:val="20"/>
              </w:rPr>
            </w:pPr>
            <w:r w:rsidRPr="003641F7">
              <w:rPr>
                <w:rFonts w:cs="Arial"/>
                <w:i/>
                <w:sz w:val="20"/>
              </w:rPr>
              <w:t>107,0</w:t>
            </w:r>
          </w:p>
        </w:tc>
        <w:tc>
          <w:tcPr>
            <w:tcW w:w="1276" w:type="dxa"/>
            <w:tcBorders>
              <w:top w:val="dotted" w:sz="4" w:space="0" w:color="auto"/>
              <w:left w:val="nil"/>
              <w:bottom w:val="double" w:sz="6" w:space="0" w:color="auto"/>
              <w:right w:val="nil"/>
            </w:tcBorders>
            <w:vAlign w:val="bottom"/>
          </w:tcPr>
          <w:p w:rsidR="003641F7" w:rsidRPr="003641F7" w:rsidRDefault="003641F7" w:rsidP="003641F7">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3641F7" w:rsidRPr="003641F7" w:rsidRDefault="003641F7" w:rsidP="003641F7">
            <w:pPr>
              <w:spacing w:before="60" w:line="240" w:lineRule="exact"/>
              <w:ind w:firstLine="0"/>
              <w:jc w:val="center"/>
              <w:rPr>
                <w:rFonts w:cs="Arial"/>
                <w:i/>
                <w:sz w:val="20"/>
              </w:rPr>
            </w:pPr>
            <w:r w:rsidRPr="003641F7">
              <w:rPr>
                <w:rFonts w:cs="Arial"/>
                <w:i/>
                <w:sz w:val="20"/>
              </w:rPr>
              <w:t>102,0</w:t>
            </w:r>
          </w:p>
        </w:tc>
      </w:tr>
    </w:tbl>
    <w:p w:rsidR="003641F7" w:rsidRPr="00AF4788" w:rsidRDefault="003641F7" w:rsidP="003641F7">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694"/>
        <w:gridCol w:w="1134"/>
        <w:gridCol w:w="1122"/>
        <w:gridCol w:w="1320"/>
        <w:gridCol w:w="1100"/>
        <w:gridCol w:w="994"/>
        <w:gridCol w:w="850"/>
      </w:tblGrid>
      <w:tr w:rsidR="003641F7" w:rsidRPr="00AF4788" w:rsidTr="003641F7">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 xml:space="preserve">апрель </w:t>
            </w:r>
            <w:r w:rsidRPr="00AF4788">
              <w:rPr>
                <w:rFonts w:cs="Arial"/>
                <w:i/>
                <w:sz w:val="20"/>
              </w:rPr>
              <w:t>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left="-62" w:right="-85" w:hanging="23"/>
              <w:jc w:val="center"/>
              <w:rPr>
                <w:rFonts w:cs="Arial"/>
                <w:i/>
                <w:sz w:val="20"/>
              </w:rPr>
            </w:pPr>
            <w:r>
              <w:rPr>
                <w:rFonts w:cs="Arial"/>
                <w:i/>
                <w:sz w:val="20"/>
              </w:rPr>
              <w:t>Апрель</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3641F7" w:rsidRPr="00AF4788" w:rsidRDefault="003641F7" w:rsidP="003641F7">
            <w:pPr>
              <w:keepNext/>
              <w:keepLines/>
              <w:widowControl/>
              <w:spacing w:before="20" w:line="240" w:lineRule="exact"/>
              <w:ind w:right="-85" w:hanging="23"/>
              <w:jc w:val="center"/>
              <w:rPr>
                <w:rFonts w:cs="Arial"/>
                <w:i/>
                <w:sz w:val="20"/>
              </w:rPr>
            </w:pPr>
            <w:r w:rsidRPr="00AF4788">
              <w:rPr>
                <w:rFonts w:cs="Arial"/>
                <w:i/>
                <w:sz w:val="20"/>
              </w:rPr>
              <w:t>в % к:</w:t>
            </w:r>
          </w:p>
        </w:tc>
      </w:tr>
      <w:tr w:rsidR="003641F7" w:rsidRPr="00AF4788" w:rsidTr="003641F7">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3641F7" w:rsidRPr="00AF4788" w:rsidRDefault="003641F7" w:rsidP="003641F7">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3641F7" w:rsidRPr="00AF4788" w:rsidRDefault="003641F7" w:rsidP="003641F7">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апрелю</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right="-85" w:hanging="23"/>
              <w:jc w:val="center"/>
              <w:rPr>
                <w:rFonts w:cs="Arial"/>
                <w:i/>
                <w:sz w:val="20"/>
              </w:rPr>
            </w:pPr>
            <w:r w:rsidRPr="00AF4788">
              <w:rPr>
                <w:rFonts w:cs="Arial"/>
                <w:i/>
                <w:sz w:val="20"/>
              </w:rPr>
              <w:t>к среднео</w:t>
            </w:r>
            <w:r w:rsidRPr="00AF4788">
              <w:rPr>
                <w:rFonts w:cs="Arial"/>
                <w:i/>
                <w:sz w:val="20"/>
              </w:rPr>
              <w:t>б</w:t>
            </w:r>
            <w:r w:rsidRPr="00AF4788">
              <w:rPr>
                <w:rFonts w:cs="Arial"/>
                <w:i/>
                <w:sz w:val="20"/>
              </w:rPr>
              <w:t>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3641F7" w:rsidRPr="00AF4788" w:rsidRDefault="003641F7" w:rsidP="003641F7">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left="-57" w:right="-85" w:hanging="23"/>
              <w:jc w:val="center"/>
              <w:rPr>
                <w:rFonts w:cs="Arial"/>
                <w:i/>
                <w:sz w:val="20"/>
              </w:rPr>
            </w:pPr>
            <w:r>
              <w:rPr>
                <w:rFonts w:cs="Arial"/>
                <w:i/>
                <w:sz w:val="20"/>
              </w:rPr>
              <w:t>марту</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3641F7" w:rsidRPr="00AF4788" w:rsidRDefault="003641F7" w:rsidP="003641F7">
            <w:pPr>
              <w:keepNext/>
              <w:keepLines/>
              <w:widowControl/>
              <w:spacing w:before="20" w:line="240" w:lineRule="exact"/>
              <w:ind w:left="-57" w:right="-85" w:hanging="23"/>
              <w:jc w:val="center"/>
              <w:rPr>
                <w:rFonts w:cs="Arial"/>
                <w:i/>
                <w:sz w:val="20"/>
              </w:rPr>
            </w:pPr>
            <w:r>
              <w:rPr>
                <w:rFonts w:cs="Arial"/>
                <w:i/>
                <w:sz w:val="20"/>
              </w:rPr>
              <w:t>апрелю</w:t>
            </w:r>
            <w:r w:rsidRPr="00AF4788">
              <w:rPr>
                <w:rFonts w:cs="Arial"/>
                <w:i/>
                <w:sz w:val="20"/>
              </w:rPr>
              <w:t xml:space="preserve"> 201</w:t>
            </w:r>
            <w:r>
              <w:rPr>
                <w:rFonts w:cs="Arial"/>
                <w:i/>
                <w:sz w:val="20"/>
              </w:rPr>
              <w:t>8</w:t>
            </w:r>
            <w:r w:rsidRPr="00AF4788">
              <w:rPr>
                <w:rFonts w:cs="Arial"/>
                <w:i/>
                <w:sz w:val="20"/>
              </w:rPr>
              <w:t>г.</w:t>
            </w:r>
          </w:p>
        </w:tc>
      </w:tr>
      <w:tr w:rsidR="003641F7" w:rsidRPr="00AF4788" w:rsidTr="003641F7">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spacing w:before="60" w:line="240" w:lineRule="exact"/>
              <w:ind w:firstLine="112"/>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spacing w:before="60" w:line="240" w:lineRule="exact"/>
              <w:ind w:firstLine="0"/>
              <w:jc w:val="center"/>
              <w:rPr>
                <w:rFonts w:cs="Arial"/>
                <w:b/>
                <w:color w:val="000000"/>
                <w:sz w:val="20"/>
              </w:rPr>
            </w:pPr>
            <w:r w:rsidRPr="00ED1E1B">
              <w:rPr>
                <w:rFonts w:cs="Arial"/>
                <w:b/>
                <w:color w:val="000000"/>
                <w:sz w:val="20"/>
              </w:rPr>
              <w:t>36238,8</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b/>
              </w:rPr>
            </w:pPr>
            <w:r w:rsidRPr="00ED1E1B">
              <w:rPr>
                <w:rFonts w:cs="Arial"/>
                <w:b/>
              </w:rPr>
              <w:t>107,0</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spacing w:before="60" w:line="240" w:lineRule="exact"/>
              <w:ind w:firstLine="0"/>
              <w:jc w:val="center"/>
              <w:rPr>
                <w:rFonts w:cs="Arial"/>
                <w:b/>
                <w:color w:val="000000"/>
                <w:sz w:val="20"/>
              </w:rPr>
            </w:pPr>
            <w:r w:rsidRPr="00ED1E1B">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spacing w:before="60" w:line="240" w:lineRule="exact"/>
              <w:ind w:firstLine="0"/>
              <w:jc w:val="center"/>
              <w:rPr>
                <w:rFonts w:cs="Arial"/>
                <w:b/>
                <w:color w:val="000000"/>
                <w:sz w:val="20"/>
              </w:rPr>
            </w:pPr>
            <w:r w:rsidRPr="00ED1E1B">
              <w:rPr>
                <w:rFonts w:cs="Arial"/>
                <w:b/>
                <w:color w:val="000000"/>
                <w:sz w:val="20"/>
              </w:rPr>
              <w:t>38070,2</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spacing w:before="60" w:line="240" w:lineRule="exact"/>
              <w:ind w:firstLine="0"/>
              <w:jc w:val="center"/>
              <w:rPr>
                <w:rFonts w:cs="Arial"/>
                <w:b/>
                <w:color w:val="000000"/>
                <w:sz w:val="20"/>
              </w:rPr>
            </w:pPr>
            <w:r w:rsidRPr="00ED1E1B">
              <w:rPr>
                <w:rFonts w:cs="Arial"/>
                <w:b/>
                <w:color w:val="000000"/>
                <w:sz w:val="20"/>
              </w:rPr>
              <w:t>102,1</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spacing w:before="60" w:line="240" w:lineRule="exact"/>
              <w:ind w:firstLine="0"/>
              <w:jc w:val="center"/>
              <w:rPr>
                <w:rFonts w:cs="Arial"/>
                <w:b/>
                <w:color w:val="000000"/>
                <w:sz w:val="20"/>
              </w:rPr>
            </w:pPr>
            <w:r w:rsidRPr="00B02751">
              <w:rPr>
                <w:rFonts w:cs="Arial"/>
                <w:b/>
                <w:color w:val="000000"/>
                <w:sz w:val="20"/>
              </w:rPr>
              <w:t>107,6</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w:t>
            </w:r>
            <w:r w:rsidRPr="00AF4788">
              <w:rPr>
                <w:rFonts w:cs="Arial"/>
              </w:rPr>
              <w:t>т</w:t>
            </w:r>
            <w:r w:rsidRPr="00AF4788">
              <w:rPr>
                <w:rFonts w:cs="Arial"/>
              </w:rPr>
              <w:t>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23271,8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64,2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sidRPr="00ED1E1B">
              <w:rPr>
                <w:rFonts w:cs="Arial"/>
              </w:rPr>
              <w:t>22852,5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93,9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109,4</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51709,6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115,5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142,7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67101,9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141,2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153,7</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34585,5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36747,4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103,7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104,8</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39750,9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109,7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42850,8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107,6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107,3</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28686,4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79,2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28140,9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81,5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111,8</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28321,9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111,0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78,2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30160,4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105,4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108,9</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30154,6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108,4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83,2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33219,2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109,1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111,4</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39344,3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105,9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108,6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38780,1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92,9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102,5</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22198,3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106,4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61,3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22301,4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103,4</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57202,3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157,8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61262,1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103,2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101,2</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66459,9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105,5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183,4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70674,1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101,7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104,3</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33533,6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114,2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92,5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33357,5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96,2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Pr="00B02751" w:rsidRDefault="003641F7" w:rsidP="003641F7">
            <w:pPr>
              <w:pStyle w:val="aff1"/>
              <w:spacing w:before="60" w:line="240" w:lineRule="exact"/>
              <w:rPr>
                <w:rFonts w:cs="Arial"/>
              </w:rPr>
            </w:pPr>
            <w:r w:rsidRPr="00B02751">
              <w:rPr>
                <w:rFonts w:cs="Arial"/>
              </w:rPr>
              <w:t>113,6</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44784,9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123,6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45194,4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94,3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110,2</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24789,0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102,8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68,4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24931,5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97,8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101,5</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40631,2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112,1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45179,3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109,6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104,3</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spacing w:line="240" w:lineRule="auto"/>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31127,9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107,7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85,9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31808,5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99,3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109,5</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37667,2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103,9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38057,0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100,7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107,2</w:t>
            </w:r>
          </w:p>
        </w:tc>
      </w:tr>
      <w:tr w:rsidR="003641F7" w:rsidRPr="00AF4788" w:rsidTr="003641F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lastRenderedPageBreak/>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40480,2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105,8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111,7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45400,7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111,4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109,7</w:t>
            </w:r>
          </w:p>
        </w:tc>
      </w:tr>
      <w:tr w:rsidR="003641F7" w:rsidRPr="00AF4788" w:rsidTr="003641F7">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3641F7" w:rsidRPr="00AF4788" w:rsidRDefault="003641F7" w:rsidP="003641F7">
            <w:pPr>
              <w:pStyle w:val="aff"/>
              <w:spacing w:before="0" w:line="240" w:lineRule="auto"/>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24114,9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101,9</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66,5</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24697,1</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ED1E1B" w:rsidRDefault="003641F7" w:rsidP="003641F7">
            <w:pPr>
              <w:pStyle w:val="aff1"/>
              <w:spacing w:before="60" w:line="240" w:lineRule="exact"/>
              <w:rPr>
                <w:rFonts w:cs="Arial"/>
              </w:rPr>
            </w:pPr>
            <w:r w:rsidRPr="00ED1E1B">
              <w:rPr>
                <w:rFonts w:cs="Arial"/>
              </w:rPr>
              <w:t>98,8</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3641F7" w:rsidRDefault="003641F7" w:rsidP="003641F7">
            <w:pPr>
              <w:pStyle w:val="aff1"/>
              <w:spacing w:before="60" w:line="240" w:lineRule="exact"/>
              <w:rPr>
                <w:rFonts w:ascii="Arial CYR" w:hAnsi="Arial CYR" w:cs="Arial CYR"/>
              </w:rPr>
            </w:pPr>
            <w:r>
              <w:rPr>
                <w:rFonts w:ascii="Arial CYR" w:hAnsi="Arial CYR" w:cs="Arial CYR"/>
              </w:rPr>
              <w:t>101,5</w:t>
            </w:r>
          </w:p>
        </w:tc>
      </w:tr>
      <w:tr w:rsidR="003641F7" w:rsidRPr="00AF4788" w:rsidTr="003641F7">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3641F7" w:rsidRPr="006F6D88" w:rsidRDefault="003641F7" w:rsidP="003641F7">
            <w:pPr>
              <w:pStyle w:val="aff1"/>
              <w:widowControl/>
              <w:numPr>
                <w:ilvl w:val="0"/>
                <w:numId w:val="36"/>
              </w:numPr>
              <w:adjustRightInd/>
              <w:spacing w:before="40" w:after="40"/>
              <w:jc w:val="left"/>
              <w:rPr>
                <w:rFonts w:cs="Arial"/>
              </w:rPr>
            </w:pPr>
            <w:r w:rsidRPr="006F6D88">
              <w:rPr>
                <w:rFonts w:cs="Arial"/>
              </w:rPr>
              <w:t>Данные приведены по «чистым» видам экономической деятельности.</w:t>
            </w:r>
          </w:p>
        </w:tc>
      </w:tr>
    </w:tbl>
    <w:p w:rsidR="00EB761C" w:rsidRPr="00EB761C" w:rsidRDefault="00EB761C" w:rsidP="003641F7">
      <w:pPr>
        <w:spacing w:before="240"/>
        <w:ind w:firstLine="709"/>
        <w:jc w:val="left"/>
        <w:rPr>
          <w:rFonts w:cs="Arial"/>
          <w:b/>
          <w:sz w:val="24"/>
          <w:szCs w:val="24"/>
          <w:vertAlign w:val="superscript"/>
        </w:rPr>
      </w:pPr>
      <w:r w:rsidRPr="00EB761C">
        <w:rPr>
          <w:rFonts w:cs="Arial"/>
          <w:b/>
          <w:sz w:val="24"/>
          <w:szCs w:val="24"/>
        </w:rPr>
        <w:t xml:space="preserve">Пенсионное обеспечение </w:t>
      </w:r>
      <w:r w:rsidRPr="00EB761C">
        <w:rPr>
          <w:rStyle w:val="aa"/>
          <w:rFonts w:cs="Arial"/>
          <w:b/>
          <w:sz w:val="24"/>
          <w:szCs w:val="24"/>
        </w:rPr>
        <w:footnoteReference w:id="9"/>
      </w:r>
      <w:r>
        <w:rPr>
          <w:rFonts w:cs="Arial"/>
          <w:b/>
          <w:sz w:val="24"/>
          <w:szCs w:val="24"/>
          <w:vertAlign w:val="superscript"/>
        </w:rPr>
        <w:t>)</w:t>
      </w:r>
    </w:p>
    <w:p w:rsidR="00EB761C" w:rsidRPr="00EB761C" w:rsidRDefault="00EB761C" w:rsidP="00EB761C">
      <w:pPr>
        <w:spacing w:before="120"/>
        <w:ind w:firstLine="720"/>
        <w:rPr>
          <w:rFonts w:cs="Arial"/>
          <w:szCs w:val="22"/>
        </w:rPr>
      </w:pPr>
      <w:r w:rsidRPr="00EB761C">
        <w:rPr>
          <w:rFonts w:cs="Arial"/>
          <w:szCs w:val="22"/>
        </w:rPr>
        <w:t>П</w:t>
      </w:r>
      <w:r w:rsidR="009624BF">
        <w:rPr>
          <w:rFonts w:cs="Arial"/>
          <w:szCs w:val="22"/>
        </w:rPr>
        <w:t xml:space="preserve">о состоянию на 1 апреля 2019 года </w:t>
      </w:r>
      <w:r w:rsidRPr="00EB761C">
        <w:rPr>
          <w:rFonts w:cs="Arial"/>
          <w:szCs w:val="22"/>
        </w:rPr>
        <w:t>на учете в отделении Пенсионного фонда Российской Феде</w:t>
      </w:r>
      <w:r w:rsidR="00B46954">
        <w:rPr>
          <w:rFonts w:cs="Arial"/>
          <w:szCs w:val="22"/>
        </w:rPr>
        <w:t xml:space="preserve">рации по Новосибирской области </w:t>
      </w:r>
      <w:r w:rsidRPr="00EB761C">
        <w:rPr>
          <w:rFonts w:cs="Arial"/>
          <w:szCs w:val="22"/>
        </w:rPr>
        <w:t>состояло 831,7 тыс. пенсионеров, получающих страховые пенсии и пенсии по государственному пенсионному обеспеч</w:t>
      </w:r>
      <w:r w:rsidRPr="00EB761C">
        <w:rPr>
          <w:rFonts w:cs="Arial"/>
          <w:szCs w:val="22"/>
        </w:rPr>
        <w:t>е</w:t>
      </w:r>
      <w:r w:rsidRPr="00EB761C">
        <w:rPr>
          <w:rFonts w:cs="Arial"/>
          <w:szCs w:val="22"/>
        </w:rPr>
        <w:t xml:space="preserve">нию. </w:t>
      </w:r>
    </w:p>
    <w:p w:rsidR="00EB761C" w:rsidRPr="00EB761C" w:rsidRDefault="00EB761C" w:rsidP="00EB761C">
      <w:pPr>
        <w:pStyle w:val="34"/>
        <w:spacing w:before="120" w:after="120"/>
        <w:rPr>
          <w:rFonts w:cs="Arial"/>
          <w:szCs w:val="22"/>
        </w:rPr>
      </w:pPr>
      <w:r w:rsidRPr="00EB761C">
        <w:rPr>
          <w:rFonts w:cs="Arial"/>
          <w:szCs w:val="22"/>
        </w:rPr>
        <w:t>Изменение среднего размера назначенных месячных пенсий, а также соотнош</w:t>
      </w:r>
      <w:r w:rsidRPr="00EB761C">
        <w:rPr>
          <w:rFonts w:cs="Arial"/>
          <w:szCs w:val="22"/>
        </w:rPr>
        <w:t>е</w:t>
      </w:r>
      <w:r w:rsidRPr="00EB761C">
        <w:rPr>
          <w:rFonts w:cs="Arial"/>
          <w:szCs w:val="22"/>
        </w:rPr>
        <w:t>ние его с величиной прожиточного минимума пенсионера характеризуются следующими данными:</w:t>
      </w:r>
    </w:p>
    <w:tbl>
      <w:tblPr>
        <w:tblW w:w="9214"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410"/>
        <w:gridCol w:w="2268"/>
        <w:gridCol w:w="2268"/>
        <w:gridCol w:w="2268"/>
      </w:tblGrid>
      <w:tr w:rsidR="00EB761C" w:rsidRPr="00EB761C" w:rsidTr="00B46954">
        <w:tc>
          <w:tcPr>
            <w:tcW w:w="2410" w:type="dxa"/>
            <w:tcBorders>
              <w:top w:val="double" w:sz="4" w:space="0" w:color="auto"/>
            </w:tcBorders>
          </w:tcPr>
          <w:p w:rsidR="00EB761C" w:rsidRPr="00EB761C" w:rsidRDefault="00EB761C" w:rsidP="00EB761C">
            <w:pPr>
              <w:spacing w:before="60" w:line="240" w:lineRule="exact"/>
              <w:ind w:firstLine="0"/>
              <w:jc w:val="center"/>
              <w:rPr>
                <w:rFonts w:cs="Arial"/>
                <w:i/>
                <w:sz w:val="20"/>
              </w:rPr>
            </w:pPr>
          </w:p>
        </w:tc>
        <w:tc>
          <w:tcPr>
            <w:tcW w:w="2268" w:type="dxa"/>
            <w:tcBorders>
              <w:top w:val="double" w:sz="4" w:space="0" w:color="auto"/>
            </w:tcBorders>
          </w:tcPr>
          <w:p w:rsidR="00EB761C" w:rsidRPr="00EB761C" w:rsidRDefault="00EB761C" w:rsidP="00EB761C">
            <w:pPr>
              <w:spacing w:before="60" w:line="240" w:lineRule="exact"/>
              <w:ind w:firstLine="0"/>
              <w:jc w:val="center"/>
              <w:rPr>
                <w:rFonts w:cs="Arial"/>
                <w:i/>
                <w:sz w:val="20"/>
              </w:rPr>
            </w:pPr>
            <w:r>
              <w:rPr>
                <w:rFonts w:cs="Arial"/>
                <w:i/>
                <w:sz w:val="20"/>
              </w:rPr>
              <w:t xml:space="preserve">Средний </w:t>
            </w:r>
            <w:r w:rsidRPr="00EB761C">
              <w:rPr>
                <w:rFonts w:cs="Arial"/>
                <w:i/>
                <w:sz w:val="20"/>
              </w:rPr>
              <w:t>размер н</w:t>
            </w:r>
            <w:r w:rsidRPr="00EB761C">
              <w:rPr>
                <w:rFonts w:cs="Arial"/>
                <w:i/>
                <w:sz w:val="20"/>
              </w:rPr>
              <w:t>а</w:t>
            </w:r>
            <w:r w:rsidRPr="00EB761C">
              <w:rPr>
                <w:rFonts w:cs="Arial"/>
                <w:i/>
                <w:sz w:val="20"/>
              </w:rPr>
              <w:t>значенных пенсий,</w:t>
            </w:r>
            <w:r>
              <w:rPr>
                <w:rFonts w:cs="Arial"/>
                <w:i/>
                <w:sz w:val="20"/>
              </w:rPr>
              <w:t xml:space="preserve"> </w:t>
            </w:r>
            <w:r w:rsidRPr="00EB761C">
              <w:rPr>
                <w:rFonts w:cs="Arial"/>
                <w:i/>
                <w:sz w:val="20"/>
              </w:rPr>
              <w:t>рублей в месяц</w:t>
            </w:r>
          </w:p>
        </w:tc>
        <w:tc>
          <w:tcPr>
            <w:tcW w:w="2268" w:type="dxa"/>
            <w:tcBorders>
              <w:top w:val="double" w:sz="4" w:space="0" w:color="auto"/>
            </w:tcBorders>
          </w:tcPr>
          <w:p w:rsidR="00EB761C" w:rsidRPr="00EB761C" w:rsidRDefault="00EB761C" w:rsidP="00EB761C">
            <w:pPr>
              <w:spacing w:before="60" w:line="240" w:lineRule="exact"/>
              <w:ind w:firstLine="0"/>
              <w:jc w:val="center"/>
              <w:rPr>
                <w:rFonts w:cs="Arial"/>
                <w:i/>
                <w:sz w:val="20"/>
              </w:rPr>
            </w:pPr>
            <w:r w:rsidRPr="00EB761C">
              <w:rPr>
                <w:rFonts w:cs="Arial"/>
                <w:i/>
                <w:sz w:val="20"/>
              </w:rPr>
              <w:t>Реальное изменение средних назначенных пенсий</w:t>
            </w:r>
            <w:r>
              <w:rPr>
                <w:rFonts w:cs="Arial"/>
                <w:i/>
                <w:sz w:val="20"/>
              </w:rPr>
              <w:t xml:space="preserve"> </w:t>
            </w:r>
            <w:r w:rsidRPr="00EB761C">
              <w:rPr>
                <w:rFonts w:cs="Arial"/>
                <w:i/>
                <w:sz w:val="20"/>
              </w:rPr>
              <w:t>к соотве</w:t>
            </w:r>
            <w:r w:rsidRPr="00EB761C">
              <w:rPr>
                <w:rFonts w:cs="Arial"/>
                <w:i/>
                <w:sz w:val="20"/>
              </w:rPr>
              <w:t>т</w:t>
            </w:r>
            <w:r w:rsidRPr="00EB761C">
              <w:rPr>
                <w:rFonts w:cs="Arial"/>
                <w:i/>
                <w:sz w:val="20"/>
              </w:rPr>
              <w:t>ствующему периоду предыдущего года</w:t>
            </w:r>
            <w:r>
              <w:rPr>
                <w:rFonts w:cs="Arial"/>
                <w:i/>
                <w:sz w:val="20"/>
              </w:rPr>
              <w:t>, в %</w:t>
            </w:r>
          </w:p>
        </w:tc>
        <w:tc>
          <w:tcPr>
            <w:tcW w:w="2268" w:type="dxa"/>
            <w:tcBorders>
              <w:top w:val="double" w:sz="4" w:space="0" w:color="auto"/>
            </w:tcBorders>
          </w:tcPr>
          <w:p w:rsidR="00EB761C" w:rsidRPr="00EB761C" w:rsidRDefault="00EB761C" w:rsidP="00EB761C">
            <w:pPr>
              <w:spacing w:before="60" w:line="240" w:lineRule="exact"/>
              <w:ind w:firstLine="0"/>
              <w:jc w:val="center"/>
              <w:rPr>
                <w:rFonts w:cs="Arial"/>
                <w:i/>
                <w:sz w:val="20"/>
              </w:rPr>
            </w:pPr>
            <w:r w:rsidRPr="00EB761C">
              <w:rPr>
                <w:rFonts w:cs="Arial"/>
                <w:i/>
                <w:sz w:val="20"/>
              </w:rPr>
              <w:t>Средний размер н</w:t>
            </w:r>
            <w:r w:rsidRPr="00EB761C">
              <w:rPr>
                <w:rFonts w:cs="Arial"/>
                <w:i/>
                <w:sz w:val="20"/>
              </w:rPr>
              <w:t>а</w:t>
            </w:r>
            <w:r w:rsidRPr="00EB761C">
              <w:rPr>
                <w:rFonts w:cs="Arial"/>
                <w:i/>
                <w:sz w:val="20"/>
              </w:rPr>
              <w:t xml:space="preserve">значенных </w:t>
            </w:r>
            <w:r w:rsidRPr="00EB761C">
              <w:rPr>
                <w:rFonts w:cs="Arial"/>
                <w:i/>
                <w:sz w:val="20"/>
              </w:rPr>
              <w:br/>
              <w:t>месячных пенсий</w:t>
            </w:r>
            <w:r>
              <w:rPr>
                <w:rFonts w:cs="Arial"/>
                <w:i/>
                <w:sz w:val="20"/>
              </w:rPr>
              <w:t xml:space="preserve"> </w:t>
            </w:r>
            <w:r w:rsidRPr="00EB761C">
              <w:rPr>
                <w:rFonts w:cs="Arial"/>
                <w:i/>
                <w:sz w:val="20"/>
              </w:rPr>
              <w:t>к величине прожито</w:t>
            </w:r>
            <w:r w:rsidRPr="00EB761C">
              <w:rPr>
                <w:rFonts w:cs="Arial"/>
                <w:i/>
                <w:sz w:val="20"/>
              </w:rPr>
              <w:t>ч</w:t>
            </w:r>
            <w:r w:rsidRPr="00EB761C">
              <w:rPr>
                <w:rFonts w:cs="Arial"/>
                <w:i/>
                <w:sz w:val="20"/>
              </w:rPr>
              <w:t>ного минимума пе</w:t>
            </w:r>
            <w:r w:rsidRPr="00EB761C">
              <w:rPr>
                <w:rFonts w:cs="Arial"/>
                <w:i/>
                <w:sz w:val="20"/>
              </w:rPr>
              <w:t>н</w:t>
            </w:r>
            <w:r w:rsidRPr="00EB761C">
              <w:rPr>
                <w:rFonts w:cs="Arial"/>
                <w:i/>
                <w:sz w:val="20"/>
              </w:rPr>
              <w:t>сионера</w:t>
            </w:r>
            <w:r>
              <w:rPr>
                <w:rFonts w:cs="Arial"/>
                <w:i/>
                <w:sz w:val="20"/>
              </w:rPr>
              <w:t xml:space="preserve">, </w:t>
            </w:r>
            <w:r w:rsidRPr="00EB761C">
              <w:rPr>
                <w:rFonts w:cs="Arial"/>
                <w:i/>
                <w:sz w:val="20"/>
              </w:rPr>
              <w:t xml:space="preserve">в </w:t>
            </w:r>
            <w:r>
              <w:rPr>
                <w:rFonts w:cs="Arial"/>
                <w:i/>
                <w:sz w:val="20"/>
              </w:rPr>
              <w:t>%</w:t>
            </w:r>
          </w:p>
        </w:tc>
      </w:tr>
      <w:tr w:rsidR="00EB761C" w:rsidRPr="00EB761C" w:rsidTr="00B46954">
        <w:tc>
          <w:tcPr>
            <w:tcW w:w="9214" w:type="dxa"/>
            <w:gridSpan w:val="4"/>
            <w:tcBorders>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b/>
                <w:sz w:val="20"/>
              </w:rPr>
              <w:t>2017 год</w:t>
            </w:r>
          </w:p>
        </w:tc>
      </w:tr>
      <w:tr w:rsidR="00EB761C" w:rsidRPr="00EB761C" w:rsidTr="00B46954">
        <w:tc>
          <w:tcPr>
            <w:tcW w:w="2410" w:type="dxa"/>
            <w:tcBorders>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января</w:t>
            </w: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176"/>
              <w:rPr>
                <w:rFonts w:cs="Arial"/>
                <w:sz w:val="20"/>
              </w:rPr>
            </w:pPr>
            <w:r w:rsidRPr="00EB761C">
              <w:rPr>
                <w:rFonts w:cs="Arial"/>
                <w:sz w:val="20"/>
              </w:rPr>
              <w:t>без учета ЕВ-2017</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12198,6</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98,1</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147,9</w:t>
            </w: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176"/>
              <w:rPr>
                <w:rFonts w:cs="Arial"/>
                <w:sz w:val="20"/>
                <w:vertAlign w:val="superscript"/>
              </w:rPr>
            </w:pPr>
            <w:r w:rsidRPr="00EB761C">
              <w:rPr>
                <w:rFonts w:cs="Arial"/>
                <w:sz w:val="20"/>
              </w:rPr>
              <w:t>с учетом ЕВ-2017</w:t>
            </w:r>
            <w:r>
              <w:rPr>
                <w:rFonts w:cs="Arial"/>
                <w:sz w:val="20"/>
              </w:rPr>
              <w:t xml:space="preserve"> </w:t>
            </w:r>
            <w:r>
              <w:rPr>
                <w:rFonts w:cs="Arial"/>
                <w:sz w:val="20"/>
                <w:vertAlign w:val="superscript"/>
              </w:rPr>
              <w:t>1)</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17198,6</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138,4</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208,6</w:t>
            </w: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апреля</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12686,0</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100,5</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149,2</w:t>
            </w: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июля</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12674,7</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100,7</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141,6</w:t>
            </w:r>
          </w:p>
        </w:tc>
      </w:tr>
      <w:tr w:rsidR="00EB761C" w:rsidRPr="00EB761C" w:rsidTr="00B46954">
        <w:tc>
          <w:tcPr>
            <w:tcW w:w="2410" w:type="dxa"/>
            <w:tcBorders>
              <w:top w:val="dotted" w:sz="4" w:space="0" w:color="auto"/>
              <w:bottom w:val="single"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w:t>
            </w:r>
            <w:r>
              <w:rPr>
                <w:rFonts w:cs="Arial"/>
                <w:sz w:val="20"/>
              </w:rPr>
              <w:t xml:space="preserve"> </w:t>
            </w:r>
            <w:r w:rsidRPr="00EB761C">
              <w:rPr>
                <w:rFonts w:cs="Arial"/>
                <w:sz w:val="20"/>
              </w:rPr>
              <w:t>октября</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12729,9</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102,9</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145,1</w:t>
            </w:r>
          </w:p>
        </w:tc>
      </w:tr>
      <w:tr w:rsidR="00EB761C" w:rsidRPr="00EB761C" w:rsidTr="00B46954">
        <w:tc>
          <w:tcPr>
            <w:tcW w:w="9214" w:type="dxa"/>
            <w:gridSpan w:val="4"/>
            <w:tcBorders>
              <w:top w:val="single"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b/>
                <w:sz w:val="20"/>
              </w:rPr>
              <w:t>2018 год</w:t>
            </w:r>
          </w:p>
        </w:tc>
      </w:tr>
      <w:tr w:rsidR="00EB761C" w:rsidRPr="00EB761C" w:rsidTr="00B46954">
        <w:tc>
          <w:tcPr>
            <w:tcW w:w="2410" w:type="dxa"/>
            <w:tcBorders>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января</w:t>
            </w: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13086,5</w:t>
            </w: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157,6</w:t>
            </w: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176"/>
              <w:rPr>
                <w:rFonts w:cs="Arial"/>
                <w:sz w:val="20"/>
              </w:rPr>
            </w:pPr>
            <w:r w:rsidRPr="00EB761C">
              <w:rPr>
                <w:rFonts w:cs="Arial"/>
                <w:sz w:val="20"/>
              </w:rPr>
              <w:t>без учета ЕВ-2017</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106,2</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176"/>
              <w:rPr>
                <w:rFonts w:cs="Arial"/>
                <w:sz w:val="20"/>
                <w:vertAlign w:val="superscript"/>
              </w:rPr>
            </w:pPr>
            <w:r w:rsidRPr="00EB761C">
              <w:rPr>
                <w:rFonts w:cs="Arial"/>
                <w:sz w:val="20"/>
              </w:rPr>
              <w:t>с учетом ЕВ-2017</w:t>
            </w:r>
            <w:r>
              <w:rPr>
                <w:rFonts w:cs="Arial"/>
                <w:sz w:val="20"/>
              </w:rPr>
              <w:t xml:space="preserve"> </w:t>
            </w:r>
            <w:r>
              <w:rPr>
                <w:rFonts w:cs="Arial"/>
                <w:sz w:val="20"/>
                <w:vertAlign w:val="superscript"/>
              </w:rPr>
              <w:t>1)</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75,3</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апреля</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13111,5</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102,7</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152,1</w:t>
            </w:r>
          </w:p>
        </w:tc>
      </w:tr>
      <w:tr w:rsidR="00EB761C" w:rsidRPr="00EB761C" w:rsidTr="00B46954">
        <w:tc>
          <w:tcPr>
            <w:tcW w:w="2410" w:type="dxa"/>
            <w:tcBorders>
              <w:top w:val="dotted" w:sz="4" w:space="0" w:color="auto"/>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июля</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13104,6</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102,3</w:t>
            </w:r>
          </w:p>
        </w:tc>
        <w:tc>
          <w:tcPr>
            <w:tcW w:w="2268" w:type="dxa"/>
            <w:tcBorders>
              <w:top w:val="dotted" w:sz="4" w:space="0" w:color="auto"/>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149,4</w:t>
            </w:r>
          </w:p>
        </w:tc>
      </w:tr>
      <w:tr w:rsidR="00EB761C" w:rsidRPr="00EB761C" w:rsidTr="00B46954">
        <w:tc>
          <w:tcPr>
            <w:tcW w:w="2410" w:type="dxa"/>
            <w:tcBorders>
              <w:top w:val="dotted" w:sz="4" w:space="0" w:color="auto"/>
              <w:bottom w:val="single"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w:t>
            </w:r>
            <w:r>
              <w:rPr>
                <w:rFonts w:cs="Arial"/>
                <w:sz w:val="20"/>
              </w:rPr>
              <w:t xml:space="preserve"> </w:t>
            </w:r>
            <w:r w:rsidRPr="00EB761C">
              <w:rPr>
                <w:rFonts w:cs="Arial"/>
                <w:sz w:val="20"/>
              </w:rPr>
              <w:t>октября</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13139,7</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100,8</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150,6</w:t>
            </w:r>
          </w:p>
        </w:tc>
      </w:tr>
      <w:tr w:rsidR="00EB761C" w:rsidRPr="00EB761C" w:rsidTr="00B46954">
        <w:tc>
          <w:tcPr>
            <w:tcW w:w="9214" w:type="dxa"/>
            <w:gridSpan w:val="4"/>
            <w:tcBorders>
              <w:top w:val="single"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b/>
                <w:sz w:val="20"/>
              </w:rPr>
              <w:t>2019 год</w:t>
            </w:r>
          </w:p>
        </w:tc>
      </w:tr>
      <w:tr w:rsidR="00EB761C" w:rsidRPr="00EB761C" w:rsidTr="00B46954">
        <w:tc>
          <w:tcPr>
            <w:tcW w:w="2410" w:type="dxa"/>
            <w:tcBorders>
              <w:bottom w:val="dotted"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января</w:t>
            </w: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13841,3</w:t>
            </w: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101,6</w:t>
            </w:r>
          </w:p>
        </w:tc>
        <w:tc>
          <w:tcPr>
            <w:tcW w:w="2268" w:type="dxa"/>
            <w:tcBorders>
              <w:bottom w:val="dotted"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162,4</w:t>
            </w:r>
          </w:p>
        </w:tc>
      </w:tr>
      <w:tr w:rsidR="00EB761C" w:rsidRPr="00EB761C" w:rsidTr="00B46954">
        <w:tc>
          <w:tcPr>
            <w:tcW w:w="2410" w:type="dxa"/>
            <w:tcBorders>
              <w:top w:val="dotted" w:sz="4" w:space="0" w:color="auto"/>
              <w:bottom w:val="single" w:sz="4" w:space="0" w:color="auto"/>
            </w:tcBorders>
          </w:tcPr>
          <w:p w:rsidR="00EB761C" w:rsidRPr="00EB761C" w:rsidRDefault="00EB761C" w:rsidP="00EB761C">
            <w:pPr>
              <w:spacing w:before="60" w:line="240" w:lineRule="exact"/>
              <w:ind w:firstLine="0"/>
              <w:rPr>
                <w:rFonts w:cs="Arial"/>
                <w:sz w:val="20"/>
              </w:rPr>
            </w:pPr>
            <w:r w:rsidRPr="00EB761C">
              <w:rPr>
                <w:rFonts w:cs="Arial"/>
                <w:sz w:val="20"/>
              </w:rPr>
              <w:t>На 1 апреля</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13882,1</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100,6</w:t>
            </w:r>
          </w:p>
        </w:tc>
        <w:tc>
          <w:tcPr>
            <w:tcW w:w="2268" w:type="dxa"/>
            <w:tcBorders>
              <w:top w:val="dotted" w:sz="4" w:space="0" w:color="auto"/>
              <w:bottom w:val="single" w:sz="4" w:space="0" w:color="auto"/>
            </w:tcBorders>
          </w:tcPr>
          <w:p w:rsidR="00EB761C" w:rsidRPr="00EB761C" w:rsidRDefault="00EB761C" w:rsidP="00EB761C">
            <w:pPr>
              <w:spacing w:before="60" w:line="240" w:lineRule="exact"/>
              <w:ind w:firstLine="0"/>
              <w:jc w:val="center"/>
              <w:rPr>
                <w:rFonts w:cs="Arial"/>
                <w:sz w:val="20"/>
              </w:rPr>
            </w:pPr>
            <w:r w:rsidRPr="00EB761C">
              <w:rPr>
                <w:rFonts w:cs="Arial"/>
                <w:sz w:val="20"/>
              </w:rPr>
              <w:t>153,7</w:t>
            </w:r>
          </w:p>
        </w:tc>
      </w:tr>
      <w:tr w:rsidR="00EB761C" w:rsidRPr="00EB761C" w:rsidTr="00B46954">
        <w:tc>
          <w:tcPr>
            <w:tcW w:w="9214" w:type="dxa"/>
            <w:gridSpan w:val="4"/>
            <w:tcBorders>
              <w:top w:val="single" w:sz="4" w:space="0" w:color="auto"/>
              <w:bottom w:val="double" w:sz="4" w:space="0" w:color="auto"/>
            </w:tcBorders>
          </w:tcPr>
          <w:p w:rsidR="00EB761C" w:rsidRPr="00EB761C" w:rsidRDefault="00EB761C" w:rsidP="00EB761C">
            <w:pPr>
              <w:pStyle w:val="a3"/>
              <w:numPr>
                <w:ilvl w:val="0"/>
                <w:numId w:val="35"/>
              </w:numPr>
              <w:tabs>
                <w:tab w:val="left" w:pos="459"/>
              </w:tabs>
              <w:spacing w:before="60"/>
              <w:ind w:left="0" w:firstLine="176"/>
            </w:pPr>
            <w:r>
              <w:t>С</w:t>
            </w:r>
            <w:r w:rsidRPr="009A448B">
              <w:t xml:space="preserve"> </w:t>
            </w:r>
            <w:r w:rsidRPr="00437F96">
              <w:t xml:space="preserve">учетом единовременной денежной выплаты, произведенной в январе 2017 г. </w:t>
            </w:r>
            <w:r>
              <w:t>в</w:t>
            </w:r>
            <w:r w:rsidRPr="00437F96">
              <w:t xml:space="preserve"> соотве</w:t>
            </w:r>
            <w:r w:rsidRPr="00437F96">
              <w:t>т</w:t>
            </w:r>
            <w:r w:rsidRPr="00437F96">
              <w:t>ствии с Федеральным законом от 22</w:t>
            </w:r>
            <w:r>
              <w:t xml:space="preserve"> ноября </w:t>
            </w:r>
            <w:r w:rsidRPr="00437F96">
              <w:t>2016 г</w:t>
            </w:r>
            <w:r>
              <w:t xml:space="preserve"> </w:t>
            </w:r>
            <w:r w:rsidRPr="00437F96">
              <w:t>.№ 385-ФЗ в размере 5 тысяч рублей.</w:t>
            </w:r>
          </w:p>
        </w:tc>
      </w:tr>
    </w:tbl>
    <w:p w:rsidR="006B4BA3" w:rsidRPr="005729B6" w:rsidRDefault="000F23F3" w:rsidP="00B46954">
      <w:pPr>
        <w:pStyle w:val="30"/>
        <w:keepNext w:val="0"/>
        <w:numPr>
          <w:ilvl w:val="1"/>
          <w:numId w:val="3"/>
        </w:numPr>
        <w:tabs>
          <w:tab w:val="clear" w:pos="3102"/>
          <w:tab w:val="left" w:pos="1985"/>
        </w:tabs>
        <w:spacing w:before="480" w:after="360"/>
        <w:ind w:left="1134" w:firstLine="0"/>
        <w:jc w:val="left"/>
        <w:rPr>
          <w:rFonts w:cs="Arial"/>
          <w:noProof w:val="0"/>
        </w:rPr>
      </w:pPr>
      <w:bookmarkStart w:id="191" w:name="_Toc12001945"/>
      <w:bookmarkStart w:id="192" w:name="_Toc2066798"/>
      <w:bookmarkStart w:id="193" w:name="_Toc130704495"/>
      <w:bookmarkEnd w:id="181"/>
      <w:bookmarkEnd w:id="182"/>
      <w:bookmarkEnd w:id="183"/>
      <w:bookmarkEnd w:id="184"/>
      <w:bookmarkEnd w:id="185"/>
      <w:bookmarkEnd w:id="186"/>
      <w:bookmarkEnd w:id="188"/>
      <w:bookmarkEnd w:id="189"/>
      <w:bookmarkEnd w:id="190"/>
      <w:r>
        <w:rPr>
          <w:rFonts w:cs="Arial"/>
          <w:noProof w:val="0"/>
        </w:rPr>
        <w:lastRenderedPageBreak/>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10"/>
      </w:r>
      <w:r w:rsidR="00005210" w:rsidRPr="00005210">
        <w:rPr>
          <w:rFonts w:cs="Arial"/>
          <w:noProof w:val="0"/>
          <w:szCs w:val="26"/>
          <w:vertAlign w:val="superscript"/>
        </w:rPr>
        <w:t>)</w:t>
      </w:r>
      <w:bookmarkEnd w:id="191"/>
    </w:p>
    <w:p w:rsidR="003641F7" w:rsidRPr="003074BA" w:rsidRDefault="003641F7" w:rsidP="003641F7">
      <w:pPr>
        <w:pStyle w:val="34"/>
        <w:spacing w:before="240"/>
        <w:rPr>
          <w:rFonts w:cs="Arial"/>
          <w:color w:val="000000"/>
          <w:szCs w:val="22"/>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июня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70,2</w:t>
      </w:r>
      <w:r w:rsidRPr="00AF4788">
        <w:rPr>
          <w:rFonts w:cs="Arial"/>
          <w:color w:val="000000"/>
        </w:rPr>
        <w:t xml:space="preserve"> млн. рублей. По сравнению с данн</w:t>
      </w:r>
      <w:r w:rsidRPr="00AF4788">
        <w:rPr>
          <w:rFonts w:cs="Arial"/>
          <w:color w:val="000000"/>
        </w:rPr>
        <w:t>ы</w:t>
      </w:r>
      <w:r w:rsidRPr="00AF4788">
        <w:rPr>
          <w:rFonts w:cs="Arial"/>
          <w:color w:val="000000"/>
        </w:rPr>
        <w:t xml:space="preserve">ми на 1 </w:t>
      </w:r>
      <w:r>
        <w:rPr>
          <w:rFonts w:cs="Arial"/>
          <w:color w:val="000000"/>
        </w:rPr>
        <w:t>мая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увеличилась</w:t>
      </w:r>
      <w:r w:rsidRPr="00AF4788">
        <w:rPr>
          <w:rFonts w:cs="Arial"/>
          <w:color w:val="000000"/>
        </w:rPr>
        <w:t xml:space="preserve"> </w:t>
      </w:r>
      <w:r>
        <w:rPr>
          <w:rFonts w:cs="Arial"/>
          <w:color w:val="000000"/>
        </w:rPr>
        <w:t>в 2,8 раза.</w:t>
      </w:r>
      <w:r w:rsidRPr="00AF4788">
        <w:rPr>
          <w:rFonts w:cs="Arial"/>
          <w:color w:val="000000"/>
        </w:rPr>
        <w:t xml:space="preserve"> </w:t>
      </w:r>
      <w:r w:rsidRPr="003074BA">
        <w:rPr>
          <w:rFonts w:cs="Arial"/>
          <w:color w:val="000000"/>
          <w:szCs w:val="22"/>
        </w:rPr>
        <w:t>Из общей суммы задолженности 49 млн. рублей (69,8%) приходилось на обрабатывающ</w:t>
      </w:r>
      <w:r>
        <w:rPr>
          <w:rFonts w:cs="Arial"/>
          <w:color w:val="000000"/>
          <w:szCs w:val="22"/>
        </w:rPr>
        <w:t>ие производства,</w:t>
      </w:r>
      <w:r w:rsidRPr="003074BA">
        <w:rPr>
          <w:rFonts w:cs="Arial"/>
          <w:color w:val="000000"/>
          <w:szCs w:val="22"/>
        </w:rPr>
        <w:t xml:space="preserve"> 11,5 млн. ру</w:t>
      </w:r>
      <w:r w:rsidRPr="003074BA">
        <w:rPr>
          <w:rFonts w:cs="Arial"/>
          <w:color w:val="000000"/>
          <w:szCs w:val="22"/>
        </w:rPr>
        <w:t>б</w:t>
      </w:r>
      <w:r w:rsidRPr="003074BA">
        <w:rPr>
          <w:rFonts w:cs="Arial"/>
          <w:color w:val="000000"/>
          <w:szCs w:val="22"/>
        </w:rPr>
        <w:t>лей (16,4%) – на строительство</w:t>
      </w:r>
      <w:r>
        <w:rPr>
          <w:rFonts w:cs="Arial"/>
          <w:color w:val="000000"/>
          <w:szCs w:val="22"/>
        </w:rPr>
        <w:t>,</w:t>
      </w:r>
      <w:r w:rsidRPr="003074BA">
        <w:rPr>
          <w:rFonts w:cs="Arial"/>
          <w:color w:val="000000"/>
          <w:szCs w:val="22"/>
        </w:rPr>
        <w:t xml:space="preserve"> 3,3 млн. рублей (4,7%) – на сельское хозяйство, охоту и предоставление услуг в этих областях</w:t>
      </w:r>
      <w:r w:rsidR="009624BF">
        <w:rPr>
          <w:rFonts w:cs="Arial"/>
          <w:color w:val="000000"/>
          <w:szCs w:val="22"/>
        </w:rPr>
        <w:t>;</w:t>
      </w:r>
      <w:r w:rsidRPr="003074BA">
        <w:rPr>
          <w:rFonts w:cs="Arial"/>
          <w:color w:val="000000"/>
          <w:szCs w:val="22"/>
        </w:rPr>
        <w:t xml:space="preserve"> лесозаготовки</w:t>
      </w:r>
      <w:r>
        <w:rPr>
          <w:rFonts w:cs="Arial"/>
          <w:color w:val="000000"/>
          <w:szCs w:val="22"/>
        </w:rPr>
        <w:t>,</w:t>
      </w:r>
      <w:r w:rsidRPr="003074BA">
        <w:rPr>
          <w:rFonts w:cs="Arial"/>
          <w:color w:val="000000"/>
          <w:szCs w:val="22"/>
        </w:rPr>
        <w:t xml:space="preserve"> 3 млн. рублей (4,3%) – на упра</w:t>
      </w:r>
      <w:r w:rsidRPr="003074BA">
        <w:rPr>
          <w:rFonts w:cs="Arial"/>
          <w:color w:val="000000"/>
          <w:szCs w:val="22"/>
        </w:rPr>
        <w:t>в</w:t>
      </w:r>
      <w:r w:rsidRPr="003074BA">
        <w:rPr>
          <w:rFonts w:cs="Arial"/>
          <w:color w:val="000000"/>
          <w:szCs w:val="22"/>
        </w:rPr>
        <w:t>ление недвижимым имуществом за вознаграждение или на договорной основе.</w:t>
      </w:r>
    </w:p>
    <w:p w:rsidR="003641F7" w:rsidRPr="00AF4788" w:rsidRDefault="003641F7" w:rsidP="003641F7">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3641F7" w:rsidRPr="00AF4788" w:rsidTr="003641F7">
        <w:trPr>
          <w:cantSplit/>
          <w:tblHeader/>
        </w:trPr>
        <w:tc>
          <w:tcPr>
            <w:tcW w:w="1137" w:type="dxa"/>
            <w:vMerge w:val="restart"/>
            <w:tcBorders>
              <w:top w:val="double" w:sz="4" w:space="0" w:color="auto"/>
              <w:left w:val="double" w:sz="4" w:space="0" w:color="auto"/>
              <w:right w:val="single" w:sz="4" w:space="0" w:color="auto"/>
            </w:tcBorders>
            <w:vAlign w:val="bottom"/>
          </w:tcPr>
          <w:p w:rsidR="003641F7" w:rsidRPr="006F6D88" w:rsidRDefault="003641F7" w:rsidP="003641F7">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3641F7" w:rsidRPr="006F6D88" w:rsidRDefault="003641F7" w:rsidP="003641F7">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3641F7" w:rsidRPr="006F6D88" w:rsidRDefault="003641F7" w:rsidP="003641F7">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3641F7" w:rsidRPr="006F6D88" w:rsidRDefault="003641F7" w:rsidP="003641F7">
            <w:pPr>
              <w:pStyle w:val="aff0"/>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3641F7" w:rsidRPr="00AF4788" w:rsidTr="003641F7">
        <w:trPr>
          <w:cantSplit/>
          <w:trHeight w:val="320"/>
          <w:tblHeader/>
        </w:trPr>
        <w:tc>
          <w:tcPr>
            <w:tcW w:w="1137" w:type="dxa"/>
            <w:vMerge/>
            <w:tcBorders>
              <w:left w:val="double" w:sz="4" w:space="0" w:color="auto"/>
              <w:right w:val="single" w:sz="4" w:space="0" w:color="auto"/>
            </w:tcBorders>
          </w:tcPr>
          <w:p w:rsidR="003641F7" w:rsidRPr="006F6D88" w:rsidRDefault="003641F7" w:rsidP="003641F7">
            <w:pPr>
              <w:pStyle w:val="aff0"/>
              <w:rPr>
                <w:rFonts w:cs="Arial"/>
              </w:rPr>
            </w:pPr>
          </w:p>
        </w:tc>
        <w:tc>
          <w:tcPr>
            <w:tcW w:w="1985" w:type="dxa"/>
            <w:gridSpan w:val="2"/>
            <w:vMerge/>
            <w:tcBorders>
              <w:left w:val="single" w:sz="4" w:space="0" w:color="auto"/>
              <w:right w:val="single" w:sz="4" w:space="0" w:color="auto"/>
            </w:tcBorders>
          </w:tcPr>
          <w:p w:rsidR="003641F7" w:rsidRPr="006F6D88" w:rsidRDefault="003641F7" w:rsidP="003641F7">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3641F7" w:rsidRPr="006F6D88" w:rsidRDefault="003641F7" w:rsidP="003641F7">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3641F7" w:rsidRPr="006F6D88" w:rsidRDefault="003641F7" w:rsidP="003641F7">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3641F7" w:rsidRPr="006F6D88" w:rsidRDefault="003641F7" w:rsidP="003641F7">
            <w:pPr>
              <w:pStyle w:val="aff0"/>
              <w:rPr>
                <w:rFonts w:cs="Arial"/>
              </w:rPr>
            </w:pPr>
          </w:p>
        </w:tc>
      </w:tr>
      <w:tr w:rsidR="003641F7" w:rsidRPr="00AF4788" w:rsidTr="003641F7">
        <w:trPr>
          <w:cantSplit/>
          <w:trHeight w:val="320"/>
          <w:tblHeader/>
        </w:trPr>
        <w:tc>
          <w:tcPr>
            <w:tcW w:w="1137" w:type="dxa"/>
            <w:vMerge/>
            <w:tcBorders>
              <w:left w:val="double" w:sz="4" w:space="0" w:color="auto"/>
              <w:right w:val="single" w:sz="4" w:space="0" w:color="auto"/>
            </w:tcBorders>
          </w:tcPr>
          <w:p w:rsidR="003641F7" w:rsidRPr="006F6D88" w:rsidRDefault="003641F7" w:rsidP="003641F7">
            <w:pPr>
              <w:pStyle w:val="aff0"/>
              <w:rPr>
                <w:rFonts w:cs="Arial"/>
              </w:rPr>
            </w:pPr>
          </w:p>
        </w:tc>
        <w:tc>
          <w:tcPr>
            <w:tcW w:w="993" w:type="dxa"/>
            <w:vMerge w:val="restart"/>
            <w:tcBorders>
              <w:top w:val="single" w:sz="4" w:space="0" w:color="auto"/>
              <w:left w:val="single" w:sz="4" w:space="0" w:color="auto"/>
              <w:right w:val="single" w:sz="4" w:space="0" w:color="auto"/>
            </w:tcBorders>
          </w:tcPr>
          <w:p w:rsidR="003641F7" w:rsidRPr="006F6D88" w:rsidRDefault="003641F7" w:rsidP="003641F7">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3641F7" w:rsidRPr="006F6D88" w:rsidRDefault="003641F7" w:rsidP="003641F7">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3641F7" w:rsidRPr="006F6D88" w:rsidRDefault="003641F7" w:rsidP="003641F7">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3641F7" w:rsidRPr="006F6D88" w:rsidRDefault="003641F7" w:rsidP="003641F7">
            <w:pPr>
              <w:pStyle w:val="aff0"/>
              <w:rPr>
                <w:rFonts w:cs="Arial"/>
              </w:rPr>
            </w:pPr>
          </w:p>
        </w:tc>
        <w:tc>
          <w:tcPr>
            <w:tcW w:w="1559" w:type="dxa"/>
            <w:vMerge/>
            <w:tcBorders>
              <w:left w:val="single" w:sz="4" w:space="0" w:color="auto"/>
              <w:right w:val="double" w:sz="4" w:space="0" w:color="auto"/>
            </w:tcBorders>
          </w:tcPr>
          <w:p w:rsidR="003641F7" w:rsidRPr="006F6D88" w:rsidRDefault="003641F7" w:rsidP="003641F7">
            <w:pPr>
              <w:pStyle w:val="aff0"/>
              <w:rPr>
                <w:rFonts w:cs="Arial"/>
              </w:rPr>
            </w:pPr>
          </w:p>
        </w:tc>
      </w:tr>
      <w:tr w:rsidR="003641F7" w:rsidRPr="00AF4788" w:rsidTr="003641F7">
        <w:trPr>
          <w:cantSplit/>
          <w:tblHeader/>
        </w:trPr>
        <w:tc>
          <w:tcPr>
            <w:tcW w:w="1137" w:type="dxa"/>
            <w:vMerge/>
            <w:tcBorders>
              <w:left w:val="double" w:sz="4" w:space="0" w:color="auto"/>
              <w:bottom w:val="single" w:sz="4" w:space="0" w:color="auto"/>
              <w:right w:val="single" w:sz="4" w:space="0" w:color="auto"/>
            </w:tcBorders>
          </w:tcPr>
          <w:p w:rsidR="003641F7" w:rsidRPr="006F6D88" w:rsidRDefault="003641F7" w:rsidP="003641F7">
            <w:pPr>
              <w:pStyle w:val="aff0"/>
              <w:rPr>
                <w:rFonts w:cs="Arial"/>
              </w:rPr>
            </w:pPr>
          </w:p>
        </w:tc>
        <w:tc>
          <w:tcPr>
            <w:tcW w:w="993" w:type="dxa"/>
            <w:vMerge/>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p>
        </w:tc>
        <w:tc>
          <w:tcPr>
            <w:tcW w:w="992" w:type="dxa"/>
            <w:vMerge/>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p>
        </w:tc>
        <w:tc>
          <w:tcPr>
            <w:tcW w:w="992" w:type="dxa"/>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3641F7" w:rsidRPr="006F6D88" w:rsidRDefault="003641F7" w:rsidP="003641F7">
            <w:pPr>
              <w:pStyle w:val="aff0"/>
              <w:rPr>
                <w:rFonts w:cs="Arial"/>
              </w:rPr>
            </w:pPr>
          </w:p>
        </w:tc>
      </w:tr>
      <w:tr w:rsidR="003641F7" w:rsidRPr="00AF4788" w:rsidTr="003641F7">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3641F7" w:rsidRPr="006F6D88" w:rsidRDefault="003641F7" w:rsidP="003641F7">
            <w:pPr>
              <w:pStyle w:val="aff1"/>
              <w:spacing w:before="60" w:line="240" w:lineRule="auto"/>
              <w:rPr>
                <w:rFonts w:cs="Arial"/>
                <w:b/>
                <w:color w:val="000000"/>
              </w:rPr>
            </w:pPr>
            <w:r w:rsidRPr="006F6D88">
              <w:rPr>
                <w:rFonts w:cs="Arial"/>
                <w:b/>
                <w:color w:val="000000"/>
              </w:rPr>
              <w:t>2018 год</w:t>
            </w:r>
          </w:p>
        </w:tc>
      </w:tr>
      <w:tr w:rsidR="003641F7" w:rsidRPr="00AF4788" w:rsidTr="003641F7">
        <w:trPr>
          <w:cantSplit/>
        </w:trPr>
        <w:tc>
          <w:tcPr>
            <w:tcW w:w="1137" w:type="dxa"/>
            <w:tcBorders>
              <w:top w:val="single"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841</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930</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1113</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862</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680</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565</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601</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751</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431</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1003</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954</w:t>
            </w:r>
          </w:p>
        </w:tc>
      </w:tr>
      <w:tr w:rsidR="003641F7" w:rsidRPr="00AF4788" w:rsidTr="003641F7">
        <w:trPr>
          <w:cantSplit/>
        </w:trPr>
        <w:tc>
          <w:tcPr>
            <w:tcW w:w="1137" w:type="dxa"/>
            <w:tcBorders>
              <w:top w:val="dotted" w:sz="4" w:space="0" w:color="auto"/>
              <w:left w:val="double" w:sz="4" w:space="0" w:color="auto"/>
              <w:bottom w:val="single" w:sz="4" w:space="0" w:color="auto"/>
              <w:right w:val="single" w:sz="4" w:space="0" w:color="auto"/>
            </w:tcBorders>
            <w:vAlign w:val="bottom"/>
          </w:tcPr>
          <w:p w:rsidR="003641F7" w:rsidRPr="00AF4788" w:rsidRDefault="003641F7" w:rsidP="003641F7">
            <w:pPr>
              <w:pStyle w:val="aff8"/>
              <w:spacing w:before="60"/>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462</w:t>
            </w:r>
          </w:p>
        </w:tc>
      </w:tr>
      <w:tr w:rsidR="003641F7" w:rsidRPr="00AF4788" w:rsidTr="003641F7">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b/>
                <w:color w:val="000000"/>
              </w:rPr>
              <w:t>2019 год</w:t>
            </w:r>
          </w:p>
        </w:tc>
      </w:tr>
      <w:tr w:rsidR="003641F7" w:rsidRPr="00AF4788" w:rsidTr="003641F7">
        <w:trPr>
          <w:cantSplit/>
        </w:trPr>
        <w:tc>
          <w:tcPr>
            <w:tcW w:w="1137" w:type="dxa"/>
            <w:tcBorders>
              <w:top w:val="single" w:sz="4" w:space="0" w:color="auto"/>
              <w:left w:val="double" w:sz="4" w:space="0" w:color="auto"/>
              <w:bottom w:val="dotted" w:sz="4" w:space="0" w:color="auto"/>
              <w:right w:val="single" w:sz="4" w:space="0" w:color="auto"/>
            </w:tcBorders>
            <w:vAlign w:val="bottom"/>
          </w:tcPr>
          <w:p w:rsidR="003641F7" w:rsidRDefault="003641F7" w:rsidP="003641F7">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359</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454</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791</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Pr="00AF4788" w:rsidRDefault="003641F7" w:rsidP="003641F7">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671</w:t>
            </w:r>
          </w:p>
        </w:tc>
      </w:tr>
      <w:tr w:rsidR="003641F7" w:rsidRPr="00AF4788" w:rsidTr="003641F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3641F7" w:rsidRDefault="003641F7" w:rsidP="003641F7">
            <w:pPr>
              <w:pStyle w:val="aff8"/>
              <w:spacing w:before="6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sidRPr="006F6D88">
              <w:rPr>
                <w:rFonts w:cs="Arial"/>
                <w:color w:val="000000"/>
              </w:rPr>
              <w:t>642</w:t>
            </w:r>
          </w:p>
        </w:tc>
      </w:tr>
      <w:tr w:rsidR="003641F7" w:rsidRPr="00AF4788" w:rsidTr="003641F7">
        <w:trPr>
          <w:cantSplit/>
        </w:trPr>
        <w:tc>
          <w:tcPr>
            <w:tcW w:w="1137" w:type="dxa"/>
            <w:tcBorders>
              <w:top w:val="dotted" w:sz="4" w:space="0" w:color="auto"/>
              <w:left w:val="double" w:sz="4" w:space="0" w:color="auto"/>
              <w:bottom w:val="double" w:sz="4" w:space="0" w:color="auto"/>
              <w:right w:val="single" w:sz="4" w:space="0" w:color="auto"/>
            </w:tcBorders>
            <w:vAlign w:val="bottom"/>
          </w:tcPr>
          <w:p w:rsidR="003641F7" w:rsidRDefault="003641F7" w:rsidP="003641F7">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ub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Pr>
                <w:rFonts w:cs="Arial"/>
              </w:rPr>
              <w:t>70208</w:t>
            </w:r>
          </w:p>
        </w:tc>
        <w:tc>
          <w:tcPr>
            <w:tcW w:w="992" w:type="dxa"/>
            <w:tcBorders>
              <w:top w:val="dotted" w:sz="4" w:space="0" w:color="auto"/>
              <w:left w:val="single" w:sz="4" w:space="0" w:color="auto"/>
              <w:bottom w:val="doub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Pr>
                <w:rFonts w:cs="Arial"/>
              </w:rPr>
              <w:t>281,6</w:t>
            </w:r>
          </w:p>
        </w:tc>
        <w:tc>
          <w:tcPr>
            <w:tcW w:w="992" w:type="dxa"/>
            <w:tcBorders>
              <w:top w:val="dotted" w:sz="4" w:space="0" w:color="auto"/>
              <w:left w:val="single" w:sz="4" w:space="0" w:color="auto"/>
              <w:bottom w:val="doub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Pr>
                <w:rFonts w:cs="Arial"/>
              </w:rPr>
              <w:t>3014</w:t>
            </w:r>
          </w:p>
        </w:tc>
        <w:tc>
          <w:tcPr>
            <w:tcW w:w="1276" w:type="dxa"/>
            <w:tcBorders>
              <w:top w:val="dotted" w:sz="4" w:space="0" w:color="auto"/>
              <w:left w:val="single" w:sz="4" w:space="0" w:color="auto"/>
              <w:bottom w:val="doub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Pr>
                <w:rFonts w:cs="Arial"/>
              </w:rPr>
              <w:t>90,3</w:t>
            </w:r>
          </w:p>
        </w:tc>
        <w:tc>
          <w:tcPr>
            <w:tcW w:w="992" w:type="dxa"/>
            <w:tcBorders>
              <w:top w:val="dotted" w:sz="4" w:space="0" w:color="auto"/>
              <w:left w:val="single" w:sz="4" w:space="0" w:color="auto"/>
              <w:bottom w:val="doub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Pr>
                <w:rFonts w:cs="Arial"/>
              </w:rPr>
              <w:t>67194</w:t>
            </w:r>
          </w:p>
        </w:tc>
        <w:tc>
          <w:tcPr>
            <w:tcW w:w="1276" w:type="dxa"/>
            <w:tcBorders>
              <w:top w:val="dotted" w:sz="4" w:space="0" w:color="auto"/>
              <w:left w:val="single" w:sz="4" w:space="0" w:color="auto"/>
              <w:bottom w:val="double" w:sz="4" w:space="0" w:color="auto"/>
              <w:right w:val="single" w:sz="4" w:space="0" w:color="auto"/>
            </w:tcBorders>
            <w:vAlign w:val="bottom"/>
          </w:tcPr>
          <w:p w:rsidR="003641F7" w:rsidRPr="006F6D88" w:rsidRDefault="003641F7" w:rsidP="003641F7">
            <w:pPr>
              <w:pStyle w:val="ab"/>
              <w:spacing w:before="60" w:line="240" w:lineRule="auto"/>
              <w:ind w:firstLine="0"/>
              <w:jc w:val="center"/>
              <w:rPr>
                <w:rFonts w:cs="Arial"/>
              </w:rPr>
            </w:pPr>
            <w:r>
              <w:rPr>
                <w:rFonts w:cs="Arial"/>
              </w:rPr>
              <w:t>311,2</w:t>
            </w:r>
          </w:p>
        </w:tc>
        <w:tc>
          <w:tcPr>
            <w:tcW w:w="1559" w:type="dxa"/>
            <w:tcBorders>
              <w:top w:val="dotted" w:sz="4" w:space="0" w:color="auto"/>
              <w:left w:val="single" w:sz="4" w:space="0" w:color="auto"/>
              <w:bottom w:val="double" w:sz="4" w:space="0" w:color="auto"/>
              <w:right w:val="double" w:sz="4" w:space="0" w:color="auto"/>
            </w:tcBorders>
            <w:vAlign w:val="bottom"/>
          </w:tcPr>
          <w:p w:rsidR="003641F7" w:rsidRPr="006F6D88" w:rsidRDefault="003641F7" w:rsidP="003641F7">
            <w:pPr>
              <w:pStyle w:val="ab"/>
              <w:spacing w:before="60" w:line="240" w:lineRule="auto"/>
              <w:ind w:firstLine="0"/>
              <w:jc w:val="center"/>
              <w:rPr>
                <w:rFonts w:cs="Arial"/>
                <w:color w:val="000000"/>
              </w:rPr>
            </w:pPr>
            <w:r>
              <w:rPr>
                <w:rFonts w:cs="Arial"/>
                <w:color w:val="000000"/>
              </w:rPr>
              <w:t>1676</w:t>
            </w:r>
          </w:p>
        </w:tc>
      </w:tr>
    </w:tbl>
    <w:p w:rsidR="003641F7" w:rsidRPr="00AF4788" w:rsidRDefault="003641F7" w:rsidP="003641F7">
      <w:pPr>
        <w:pStyle w:val="34"/>
        <w:spacing w:before="240"/>
        <w:rPr>
          <w:rFonts w:cs="Arial"/>
          <w:color w:val="000000"/>
        </w:rPr>
      </w:pPr>
      <w:r>
        <w:rPr>
          <w:rFonts w:cs="Arial"/>
          <w:color w:val="000000"/>
        </w:rPr>
        <w:t xml:space="preserve">Значительная </w:t>
      </w:r>
      <w:r w:rsidRPr="00AF4788">
        <w:rPr>
          <w:rFonts w:cs="Arial"/>
          <w:color w:val="000000"/>
        </w:rPr>
        <w:t>часть общего объема просроченной задолженности по заработной плате (</w:t>
      </w:r>
      <w:r>
        <w:rPr>
          <w:rFonts w:cs="Arial"/>
          <w:color w:val="000000"/>
        </w:rPr>
        <w:t>95,7</w:t>
      </w:r>
      <w:r w:rsidRPr="00AF4788">
        <w:rPr>
          <w:rFonts w:cs="Arial"/>
          <w:color w:val="000000"/>
        </w:rPr>
        <w:t>%) сложилась из-за отсутствия у предприятий и организаций собственных средств.</w:t>
      </w:r>
    </w:p>
    <w:p w:rsidR="003641F7" w:rsidRPr="00AF4788" w:rsidRDefault="003641F7" w:rsidP="003641F7">
      <w:pPr>
        <w:pStyle w:val="afffffe"/>
        <w:keepNext/>
        <w:keepLines/>
        <w:spacing w:before="120" w:after="0"/>
        <w:rPr>
          <w:rFonts w:cs="Arial"/>
          <w:b/>
        </w:rPr>
      </w:pPr>
      <w:r w:rsidRPr="00AF4788">
        <w:rPr>
          <w:rFonts w:cs="Arial"/>
          <w:b/>
        </w:rPr>
        <w:lastRenderedPageBreak/>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июня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3641F7" w:rsidRPr="00AF4788" w:rsidTr="003641F7">
        <w:trPr>
          <w:cantSplit/>
          <w:trHeight w:val="305"/>
          <w:tblHeader/>
        </w:trPr>
        <w:tc>
          <w:tcPr>
            <w:tcW w:w="4389" w:type="dxa"/>
            <w:tcBorders>
              <w:top w:val="double" w:sz="4" w:space="0" w:color="auto"/>
              <w:left w:val="double" w:sz="4" w:space="0" w:color="auto"/>
              <w:right w:val="single" w:sz="4" w:space="0" w:color="auto"/>
            </w:tcBorders>
          </w:tcPr>
          <w:p w:rsidR="003641F7" w:rsidRPr="006F6D88" w:rsidRDefault="003641F7" w:rsidP="003641F7">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3641F7" w:rsidRPr="006F6D88" w:rsidRDefault="003641F7" w:rsidP="003641F7">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3641F7" w:rsidRPr="006F6D88" w:rsidRDefault="003641F7" w:rsidP="003641F7">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rsidR="003641F7" w:rsidRPr="006F6D88" w:rsidRDefault="003641F7" w:rsidP="003641F7">
            <w:pPr>
              <w:pStyle w:val="aff0"/>
              <w:rPr>
                <w:rFonts w:cs="Arial"/>
              </w:rPr>
            </w:pPr>
            <w:r w:rsidRPr="006F6D88">
              <w:rPr>
                <w:rFonts w:cs="Arial"/>
              </w:rPr>
              <w:t xml:space="preserve">В расчете на </w:t>
            </w:r>
            <w:r w:rsidRPr="006F6D88">
              <w:rPr>
                <w:rFonts w:cs="Arial"/>
              </w:rPr>
              <w:br/>
              <w:t>одного работника, рублей</w:t>
            </w:r>
          </w:p>
        </w:tc>
      </w:tr>
      <w:tr w:rsidR="003641F7" w:rsidRPr="00AF4788" w:rsidTr="003641F7">
        <w:trPr>
          <w:cantSplit/>
          <w:trHeight w:val="373"/>
          <w:tblHeader/>
        </w:trPr>
        <w:tc>
          <w:tcPr>
            <w:tcW w:w="4389" w:type="dxa"/>
            <w:tcBorders>
              <w:left w:val="double" w:sz="4" w:space="0" w:color="auto"/>
              <w:right w:val="single" w:sz="4" w:space="0" w:color="auto"/>
            </w:tcBorders>
          </w:tcPr>
          <w:p w:rsidR="003641F7" w:rsidRPr="006F6D88" w:rsidRDefault="003641F7" w:rsidP="003641F7">
            <w:pPr>
              <w:pStyle w:val="aff0"/>
              <w:keepNext/>
              <w:keepLines/>
              <w:rPr>
                <w:rFonts w:cs="Arial"/>
              </w:rPr>
            </w:pPr>
          </w:p>
        </w:tc>
        <w:tc>
          <w:tcPr>
            <w:tcW w:w="1331" w:type="dxa"/>
            <w:vMerge/>
            <w:tcBorders>
              <w:left w:val="single" w:sz="4" w:space="0" w:color="auto"/>
              <w:right w:val="single" w:sz="4" w:space="0" w:color="auto"/>
            </w:tcBorders>
          </w:tcPr>
          <w:p w:rsidR="003641F7" w:rsidRPr="006F6D88" w:rsidRDefault="003641F7" w:rsidP="003641F7">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3641F7" w:rsidRPr="006F6D88" w:rsidRDefault="003641F7" w:rsidP="003641F7">
            <w:pPr>
              <w:pStyle w:val="aff0"/>
              <w:rPr>
                <w:rFonts w:cs="Arial"/>
              </w:rPr>
            </w:pPr>
          </w:p>
        </w:tc>
        <w:tc>
          <w:tcPr>
            <w:tcW w:w="1974" w:type="dxa"/>
            <w:vMerge/>
            <w:tcBorders>
              <w:left w:val="single" w:sz="4" w:space="0" w:color="auto"/>
              <w:bottom w:val="single" w:sz="4" w:space="0" w:color="auto"/>
              <w:right w:val="double" w:sz="4" w:space="0" w:color="auto"/>
            </w:tcBorders>
          </w:tcPr>
          <w:p w:rsidR="003641F7" w:rsidRPr="006F6D88" w:rsidRDefault="003641F7" w:rsidP="003641F7">
            <w:pPr>
              <w:pStyle w:val="aff0"/>
              <w:keepNext/>
              <w:keepLines/>
              <w:spacing w:before="0" w:after="0" w:line="240" w:lineRule="auto"/>
              <w:rPr>
                <w:rFonts w:cs="Arial"/>
              </w:rPr>
            </w:pPr>
          </w:p>
        </w:tc>
      </w:tr>
      <w:tr w:rsidR="003641F7" w:rsidRPr="00AF4788" w:rsidTr="003641F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3641F7" w:rsidRPr="00AF4788" w:rsidRDefault="003641F7" w:rsidP="009624BF">
            <w:pPr>
              <w:spacing w:before="40" w:line="240" w:lineRule="exact"/>
              <w:ind w:firstLine="112"/>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b/>
                <w:color w:val="000000"/>
                <w:sz w:val="20"/>
              </w:rPr>
            </w:pPr>
            <w:r w:rsidRPr="0047445A">
              <w:rPr>
                <w:rFonts w:cs="Arial"/>
                <w:b/>
                <w:color w:val="000000"/>
                <w:sz w:val="20"/>
              </w:rPr>
              <w:t>70208</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b/>
                <w:color w:val="000000"/>
                <w:sz w:val="20"/>
              </w:rPr>
            </w:pPr>
            <w:r w:rsidRPr="0047445A">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b/>
                <w:color w:val="000000"/>
                <w:sz w:val="20"/>
              </w:rPr>
            </w:pPr>
            <w:r w:rsidRPr="0047445A">
              <w:rPr>
                <w:rFonts w:cs="Arial"/>
                <w:b/>
                <w:color w:val="000000"/>
                <w:sz w:val="20"/>
              </w:rPr>
              <w:t>41890</w:t>
            </w:r>
          </w:p>
        </w:tc>
      </w:tr>
      <w:tr w:rsidR="003641F7" w:rsidRPr="00AF4788" w:rsidTr="003641F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3641F7" w:rsidRPr="00AF4788" w:rsidRDefault="003641F7" w:rsidP="009624BF">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3285</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4,7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11732</w:t>
            </w:r>
          </w:p>
        </w:tc>
      </w:tr>
      <w:tr w:rsidR="003641F7" w:rsidRPr="00AF4788" w:rsidTr="003641F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3641F7" w:rsidRPr="00AF4788" w:rsidRDefault="003641F7" w:rsidP="009624BF">
            <w:pPr>
              <w:pStyle w:val="aff"/>
              <w:spacing w:before="4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49017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69,8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40277</w:t>
            </w:r>
          </w:p>
        </w:tc>
      </w:tr>
      <w:tr w:rsidR="003641F7" w:rsidRPr="00AF4788" w:rsidTr="003641F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3641F7" w:rsidRPr="00AF4788" w:rsidRDefault="003641F7" w:rsidP="009624BF">
            <w:pPr>
              <w:pStyle w:val="aff"/>
              <w:spacing w:before="4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2039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2,9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32365</w:t>
            </w:r>
          </w:p>
        </w:tc>
      </w:tr>
      <w:tr w:rsidR="003641F7" w:rsidRPr="00AF4788" w:rsidTr="003641F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3641F7" w:rsidRPr="00AF4788" w:rsidRDefault="003641F7" w:rsidP="009624BF">
            <w:pPr>
              <w:pStyle w:val="aff"/>
              <w:spacing w:before="40" w:line="240" w:lineRule="exact"/>
              <w:ind w:left="113"/>
              <w:rPr>
                <w:rFonts w:cs="Arial"/>
              </w:rPr>
            </w:pPr>
            <w:r>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11518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16,4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135506</w:t>
            </w:r>
          </w:p>
        </w:tc>
      </w:tr>
      <w:tr w:rsidR="003641F7" w:rsidRPr="00AF4788" w:rsidTr="003641F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3641F7" w:rsidRPr="00AF4788" w:rsidRDefault="003641F7" w:rsidP="009624BF">
            <w:pPr>
              <w:pStyle w:val="aff"/>
              <w:spacing w:before="40" w:line="240" w:lineRule="exact"/>
              <w:ind w:left="113"/>
              <w:rPr>
                <w:rFonts w:cs="Arial"/>
              </w:rPr>
            </w:pPr>
            <w:r w:rsidRPr="00AF4788">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3014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4,3</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188375</w:t>
            </w:r>
          </w:p>
        </w:tc>
      </w:tr>
      <w:tr w:rsidR="003641F7" w:rsidRPr="00AF4788" w:rsidTr="003641F7">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3641F7" w:rsidRPr="00AF4788" w:rsidRDefault="003641F7" w:rsidP="009624BF">
            <w:pPr>
              <w:pStyle w:val="aff"/>
              <w:spacing w:before="4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1335</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1,9</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3641F7" w:rsidRPr="0047445A" w:rsidRDefault="003641F7" w:rsidP="009624BF">
            <w:pPr>
              <w:spacing w:before="40" w:line="240" w:lineRule="exact"/>
              <w:ind w:firstLine="0"/>
              <w:jc w:val="center"/>
              <w:rPr>
                <w:rFonts w:cs="Arial"/>
                <w:sz w:val="20"/>
              </w:rPr>
            </w:pPr>
            <w:r w:rsidRPr="0047445A">
              <w:rPr>
                <w:rFonts w:cs="Arial"/>
                <w:sz w:val="20"/>
              </w:rPr>
              <w:t>89000</w:t>
            </w:r>
          </w:p>
        </w:tc>
      </w:tr>
    </w:tbl>
    <w:p w:rsidR="003641F7" w:rsidRPr="00AF4788" w:rsidRDefault="003641F7" w:rsidP="009624BF">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июня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41890</w:t>
      </w:r>
      <w:r w:rsidRPr="00AF4788">
        <w:rPr>
          <w:rFonts w:cs="Arial"/>
          <w:color w:val="000000"/>
        </w:rPr>
        <w:t xml:space="preserve"> рубл</w:t>
      </w:r>
      <w:r>
        <w:rPr>
          <w:rFonts w:cs="Arial"/>
          <w:color w:val="000000"/>
        </w:rPr>
        <w:t>ей</w:t>
      </w:r>
      <w:r w:rsidRPr="00AF4788">
        <w:rPr>
          <w:rFonts w:cs="Arial"/>
          <w:color w:val="000000"/>
        </w:rPr>
        <w:t>.</w:t>
      </w:r>
    </w:p>
    <w:p w:rsidR="003641F7" w:rsidRPr="00AF4788" w:rsidRDefault="003641F7" w:rsidP="003641F7">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1676</w:t>
      </w:r>
      <w:r w:rsidRPr="00AF4788">
        <w:rPr>
          <w:rFonts w:cs="Arial"/>
          <w:color w:val="000000"/>
        </w:rPr>
        <w:t xml:space="preserve"> человек и за прошедший месяц </w:t>
      </w:r>
      <w:r>
        <w:rPr>
          <w:rFonts w:cs="Arial"/>
          <w:color w:val="000000"/>
        </w:rPr>
        <w:t xml:space="preserve">увеличилась </w:t>
      </w:r>
      <w:r w:rsidR="009624BF">
        <w:rPr>
          <w:rFonts w:cs="Arial"/>
          <w:color w:val="000000"/>
        </w:rPr>
        <w:br/>
      </w:r>
      <w:r>
        <w:rPr>
          <w:rFonts w:cs="Arial"/>
          <w:color w:val="000000"/>
        </w:rPr>
        <w:t>в 2,6 раза.</w:t>
      </w:r>
    </w:p>
    <w:p w:rsidR="003641F7" w:rsidRPr="00AF4788" w:rsidRDefault="003641F7" w:rsidP="003641F7">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14,1</w:t>
      </w:r>
      <w:r w:rsidRPr="00AF4788">
        <w:rPr>
          <w:rFonts w:cs="Arial"/>
          <w:color w:val="000000"/>
        </w:rPr>
        <w:t xml:space="preserve"> млн. рублей, что составило </w:t>
      </w:r>
      <w:r>
        <w:rPr>
          <w:rFonts w:cs="Arial"/>
          <w:color w:val="000000"/>
        </w:rPr>
        <w:t>20,1</w:t>
      </w:r>
      <w:r w:rsidRPr="00AF4788">
        <w:rPr>
          <w:rFonts w:cs="Arial"/>
          <w:color w:val="000000"/>
        </w:rPr>
        <w:t>% общего объема задолженности по заработной плате.</w:t>
      </w:r>
    </w:p>
    <w:p w:rsidR="00200B60" w:rsidRDefault="00200B60" w:rsidP="00B65143">
      <w:pPr>
        <w:pStyle w:val="34"/>
        <w:spacing w:before="240"/>
        <w:rPr>
          <w:rFonts w:cs="Arial"/>
          <w:color w:val="000000"/>
          <w:szCs w:val="22"/>
        </w:rPr>
      </w:pPr>
    </w:p>
    <w:p w:rsidR="00BB65BD" w:rsidRPr="003411E1" w:rsidRDefault="00BB65BD" w:rsidP="00BB65BD">
      <w:pPr>
        <w:spacing w:before="120"/>
        <w:ind w:firstLine="0"/>
        <w:rPr>
          <w:sz w:val="4"/>
          <w:szCs w:val="4"/>
        </w:rPr>
      </w:pPr>
    </w:p>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194" w:name="_Toc12001946"/>
      <w:bookmarkStart w:id="195" w:name="_Toc130704497"/>
      <w:bookmarkStart w:id="196" w:name="_Toc10272844"/>
      <w:bookmarkStart w:id="197" w:name="_Toc130704501"/>
      <w:bookmarkEnd w:id="192"/>
      <w:bookmarkEnd w:id="193"/>
      <w:r w:rsidRPr="00973941">
        <w:rPr>
          <w:rFonts w:cs="Arial"/>
          <w:noProof w:val="0"/>
          <w:sz w:val="28"/>
          <w:szCs w:val="28"/>
        </w:rPr>
        <w:t>Рынок труда</w:t>
      </w:r>
      <w:bookmarkEnd w:id="194"/>
    </w:p>
    <w:p w:rsidR="003641F7" w:rsidRPr="00AF4788" w:rsidRDefault="003641F7" w:rsidP="009624BF">
      <w:pPr>
        <w:spacing w:before="120"/>
        <w:ind w:firstLine="709"/>
        <w:rPr>
          <w:rFonts w:cs="Arial"/>
          <w:color w:val="000000"/>
        </w:rPr>
      </w:pPr>
      <w:r w:rsidRPr="00AF4788">
        <w:rPr>
          <w:rFonts w:cs="Arial"/>
          <w:color w:val="000000"/>
        </w:rPr>
        <w:t xml:space="preserve">Из общей численности населения, занятого в экономике в </w:t>
      </w:r>
      <w:r w:rsidRPr="009624BF">
        <w:rPr>
          <w:rFonts w:cs="Arial"/>
          <w:color w:val="000000"/>
        </w:rPr>
        <w:t>январе</w:t>
      </w:r>
      <w:r w:rsidRPr="00AF4788">
        <w:rPr>
          <w:rFonts w:cs="Arial"/>
          <w:color w:val="000000"/>
        </w:rPr>
        <w:t xml:space="preserve"> </w:t>
      </w:r>
      <w:r>
        <w:rPr>
          <w:rFonts w:cs="Arial"/>
          <w:color w:val="000000"/>
        </w:rPr>
        <w:t xml:space="preserve">– апреле </w:t>
      </w:r>
      <w:r w:rsidR="009624BF">
        <w:rPr>
          <w:rFonts w:cs="Arial"/>
          <w:color w:val="000000"/>
        </w:rPr>
        <w:br/>
      </w:r>
      <w:r>
        <w:rPr>
          <w:rFonts w:cs="Arial"/>
          <w:color w:val="000000"/>
        </w:rPr>
        <w:t>2</w:t>
      </w:r>
      <w:r w:rsidRPr="00AF4788">
        <w:rPr>
          <w:rFonts w:cs="Arial"/>
          <w:color w:val="000000"/>
        </w:rPr>
        <w:t>01</w:t>
      </w:r>
      <w:r>
        <w:rPr>
          <w:rFonts w:cs="Arial"/>
          <w:color w:val="000000"/>
        </w:rPr>
        <w:t>9</w:t>
      </w:r>
      <w:r w:rsidRPr="00AF4788">
        <w:rPr>
          <w:rFonts w:cs="Arial"/>
          <w:color w:val="000000"/>
        </w:rPr>
        <w:t xml:space="preserve"> года, 9</w:t>
      </w:r>
      <w:r>
        <w:rPr>
          <w:rFonts w:cs="Arial"/>
          <w:color w:val="000000"/>
        </w:rPr>
        <w:t>34,8</w:t>
      </w:r>
      <w:r w:rsidRPr="00AF4788">
        <w:rPr>
          <w:rFonts w:cs="Arial"/>
          <w:color w:val="000000"/>
        </w:rPr>
        <w:t> тыс. человек работали на предприятиях области.</w:t>
      </w:r>
    </w:p>
    <w:p w:rsidR="003641F7" w:rsidRPr="00AF4788" w:rsidRDefault="003641F7" w:rsidP="003641F7">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540"/>
        <w:gridCol w:w="1556"/>
      </w:tblGrid>
      <w:tr w:rsidR="003641F7" w:rsidRPr="00AF4788" w:rsidTr="003641F7">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3641F7" w:rsidRPr="00AF4788" w:rsidRDefault="003641F7" w:rsidP="003641F7">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апрель </w:t>
            </w:r>
            <w:r w:rsidRPr="00AF4788">
              <w:rPr>
                <w:rFonts w:cs="Arial"/>
                <w:i/>
                <w:sz w:val="20"/>
              </w:rPr>
              <w:t>201</w:t>
            </w:r>
            <w:r w:rsidRPr="009624BF">
              <w:rPr>
                <w:rFonts w:cs="Arial"/>
                <w:i/>
                <w:sz w:val="20"/>
              </w:rPr>
              <w:t>9</w:t>
            </w:r>
            <w:r w:rsidRPr="00AF4788">
              <w:rPr>
                <w:rFonts w:cs="Arial"/>
                <w:i/>
                <w:sz w:val="20"/>
              </w:rPr>
              <w:t>г.</w:t>
            </w:r>
          </w:p>
        </w:tc>
      </w:tr>
      <w:tr w:rsidR="003641F7" w:rsidRPr="00AF4788" w:rsidTr="003641F7">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3641F7" w:rsidRPr="00AF4788" w:rsidRDefault="003641F7" w:rsidP="003641F7">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641F7" w:rsidRPr="00AF4788" w:rsidRDefault="003641F7" w:rsidP="003641F7">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3641F7" w:rsidRPr="00AF4788" w:rsidRDefault="003641F7" w:rsidP="003641F7">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xml:space="preserve">– апрелю </w:t>
            </w:r>
            <w:r w:rsidRPr="00AF4788">
              <w:rPr>
                <w:rFonts w:cs="Arial"/>
                <w:i/>
                <w:sz w:val="20"/>
              </w:rPr>
              <w:t>201</w:t>
            </w:r>
            <w:r w:rsidRPr="006932C0">
              <w:rPr>
                <w:rFonts w:cs="Arial"/>
                <w:i/>
                <w:sz w:val="20"/>
              </w:rPr>
              <w:t>8</w:t>
            </w:r>
            <w:r w:rsidRPr="00AF4788">
              <w:rPr>
                <w:rFonts w:cs="Arial"/>
                <w:i/>
                <w:sz w:val="20"/>
              </w:rPr>
              <w:t>г.</w:t>
            </w:r>
          </w:p>
        </w:tc>
      </w:tr>
      <w:tr w:rsidR="003641F7" w:rsidRPr="00AF4788" w:rsidTr="003641F7">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tcPr>
          <w:p w:rsidR="003641F7" w:rsidRPr="0094396E" w:rsidRDefault="003641F7" w:rsidP="009624BF">
            <w:pPr>
              <w:pStyle w:val="34"/>
              <w:keepNext/>
              <w:keepLines/>
              <w:widowControl/>
              <w:spacing w:before="60" w:line="240" w:lineRule="exact"/>
              <w:ind w:firstLine="0"/>
              <w:jc w:val="center"/>
              <w:rPr>
                <w:rFonts w:cs="Arial"/>
                <w:b/>
                <w:color w:val="000000"/>
                <w:sz w:val="20"/>
              </w:rPr>
            </w:pPr>
            <w:r w:rsidRPr="0094396E">
              <w:rPr>
                <w:rFonts w:cs="Arial"/>
                <w:b/>
                <w:color w:val="000000"/>
                <w:sz w:val="20"/>
              </w:rPr>
              <w:t>934783</w:t>
            </w:r>
          </w:p>
        </w:tc>
        <w:tc>
          <w:tcPr>
            <w:tcW w:w="1540" w:type="dxa"/>
            <w:tcBorders>
              <w:top w:val="single" w:sz="4" w:space="0" w:color="auto"/>
              <w:left w:val="single" w:sz="4" w:space="0" w:color="auto"/>
              <w:bottom w:val="dotted" w:sz="4" w:space="0" w:color="auto"/>
              <w:right w:val="single" w:sz="4" w:space="0" w:color="auto"/>
            </w:tcBorders>
            <w:shd w:val="clear" w:color="auto" w:fill="auto"/>
          </w:tcPr>
          <w:p w:rsidR="003641F7" w:rsidRPr="00215D15" w:rsidRDefault="003641F7" w:rsidP="009624BF">
            <w:pPr>
              <w:pStyle w:val="34"/>
              <w:keepNext/>
              <w:keepLines/>
              <w:widowControl/>
              <w:spacing w:before="60" w:line="240" w:lineRule="exact"/>
              <w:ind w:firstLine="0"/>
              <w:jc w:val="center"/>
              <w:rPr>
                <w:rFonts w:cs="Arial"/>
                <w:b/>
                <w:color w:val="000000"/>
                <w:sz w:val="20"/>
              </w:rPr>
            </w:pPr>
            <w:r w:rsidRPr="00215D15">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tcPr>
          <w:p w:rsidR="003641F7" w:rsidRPr="00215D15" w:rsidRDefault="003641F7" w:rsidP="009624BF">
            <w:pPr>
              <w:pStyle w:val="34"/>
              <w:keepNext/>
              <w:keepLines/>
              <w:widowControl/>
              <w:spacing w:before="60" w:line="240" w:lineRule="exact"/>
              <w:ind w:firstLine="0"/>
              <w:jc w:val="center"/>
              <w:rPr>
                <w:rFonts w:cs="Arial"/>
                <w:b/>
                <w:color w:val="000000"/>
                <w:sz w:val="20"/>
              </w:rPr>
            </w:pPr>
            <w:r w:rsidRPr="00215D15">
              <w:rPr>
                <w:rFonts w:cs="Arial"/>
                <w:b/>
                <w:color w:val="000000"/>
                <w:sz w:val="20"/>
              </w:rPr>
              <w:t>102,3</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28167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95,4</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6336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104,8</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137946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14,8</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102,3</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24061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2,6</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98,6</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8466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99,4</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39979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101,9</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154507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16,5</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101,0</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76491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8,2</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108,2</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15904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91,1</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30342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3,2</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104,9</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29083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100,3</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33910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104,5</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51285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101,9</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31051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116,8</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60292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6,4</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100,6</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99824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10,7</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100,2</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80952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102,0</w:t>
            </w:r>
          </w:p>
        </w:tc>
      </w:tr>
      <w:tr w:rsidR="003641F7" w:rsidRPr="00943908" w:rsidTr="003641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18642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102,1</w:t>
            </w:r>
          </w:p>
        </w:tc>
      </w:tr>
      <w:tr w:rsidR="003641F7" w:rsidRPr="00943908" w:rsidTr="003641F7">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3641F7" w:rsidRPr="00AF4788" w:rsidRDefault="003641F7" w:rsidP="009624BF">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94396E" w:rsidRDefault="003641F7" w:rsidP="009624BF">
            <w:pPr>
              <w:pStyle w:val="34"/>
              <w:spacing w:before="60" w:line="240" w:lineRule="exact"/>
              <w:ind w:firstLine="0"/>
              <w:jc w:val="center"/>
              <w:rPr>
                <w:rFonts w:cs="Arial"/>
                <w:color w:val="000000"/>
                <w:sz w:val="20"/>
              </w:rPr>
            </w:pPr>
            <w:r w:rsidRPr="0094396E">
              <w:rPr>
                <w:rFonts w:cs="Arial"/>
                <w:color w:val="000000"/>
                <w:sz w:val="20"/>
              </w:rPr>
              <w:t>7545</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3641F7" w:rsidRPr="00215D15" w:rsidRDefault="003641F7" w:rsidP="009624BF">
            <w:pPr>
              <w:pStyle w:val="34"/>
              <w:spacing w:before="60" w:line="240" w:lineRule="exact"/>
              <w:ind w:firstLine="0"/>
              <w:jc w:val="center"/>
              <w:rPr>
                <w:rFonts w:cs="Arial"/>
                <w:color w:val="000000"/>
                <w:sz w:val="20"/>
              </w:rPr>
            </w:pPr>
            <w:r w:rsidRPr="00215D15">
              <w:rPr>
                <w:rFonts w:cs="Arial"/>
                <w:color w:val="000000"/>
                <w:sz w:val="20"/>
              </w:rPr>
              <w:t>126,6</w:t>
            </w:r>
          </w:p>
        </w:tc>
      </w:tr>
      <w:tr w:rsidR="003641F7" w:rsidRPr="00AF4788" w:rsidTr="003641F7">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3641F7" w:rsidRPr="006F6D88" w:rsidRDefault="003641F7" w:rsidP="003641F7">
            <w:pPr>
              <w:pStyle w:val="aff1"/>
              <w:spacing w:line="240" w:lineRule="auto"/>
              <w:jc w:val="left"/>
              <w:rPr>
                <w:rFonts w:cs="Arial"/>
              </w:rPr>
            </w:pPr>
            <w:r w:rsidRPr="006F6D88">
              <w:rPr>
                <w:rFonts w:cs="Arial"/>
                <w:vertAlign w:val="superscript"/>
              </w:rPr>
              <w:t>1)</w:t>
            </w:r>
            <w:r w:rsidRPr="006F6D88">
              <w:rPr>
                <w:rFonts w:cs="Arial"/>
              </w:rPr>
              <w:t xml:space="preserve"> Данные приведены по «чистым» видам экономической деятельности.</w:t>
            </w:r>
          </w:p>
        </w:tc>
      </w:tr>
    </w:tbl>
    <w:p w:rsidR="003641F7" w:rsidRPr="00BF4883" w:rsidRDefault="003641F7" w:rsidP="003641F7">
      <w:pPr>
        <w:pStyle w:val="34"/>
        <w:spacing w:before="240"/>
        <w:rPr>
          <w:rFonts w:cs="Arial"/>
          <w:color w:val="000000"/>
        </w:rPr>
      </w:pPr>
      <w:r w:rsidRPr="00BF4883">
        <w:rPr>
          <w:rFonts w:cs="Arial"/>
          <w:b/>
          <w:color w:val="000000"/>
        </w:rPr>
        <w:t>Число замещенных рабочих мест</w:t>
      </w:r>
      <w:r w:rsidRPr="00BF4883">
        <w:rPr>
          <w:rFonts w:cs="Arial"/>
          <w:color w:val="000000"/>
        </w:rPr>
        <w:t xml:space="preserve"> работниками списочного состава, совмест</w:t>
      </w:r>
      <w:r w:rsidRPr="00BF4883">
        <w:rPr>
          <w:rFonts w:cs="Arial"/>
          <w:color w:val="000000"/>
        </w:rPr>
        <w:t>и</w:t>
      </w:r>
      <w:r w:rsidRPr="00BF4883">
        <w:rPr>
          <w:rFonts w:cs="Arial"/>
          <w:color w:val="000000"/>
        </w:rPr>
        <w:t>телями и лицами, выполнявшими работы по договорам гражданско-правового характ</w:t>
      </w:r>
      <w:r w:rsidRPr="00BF4883">
        <w:rPr>
          <w:rFonts w:cs="Arial"/>
          <w:color w:val="000000"/>
        </w:rPr>
        <w:t>е</w:t>
      </w:r>
      <w:r w:rsidRPr="00BF4883">
        <w:rPr>
          <w:rFonts w:cs="Arial"/>
          <w:color w:val="000000"/>
        </w:rPr>
        <w:t xml:space="preserve">ра, в организациях (без субъектов малого предпринимательства) в </w:t>
      </w:r>
      <w:r>
        <w:rPr>
          <w:rFonts w:cs="Arial"/>
          <w:color w:val="000000"/>
        </w:rPr>
        <w:t>апреле</w:t>
      </w:r>
      <w:r w:rsidRPr="00BF4883">
        <w:rPr>
          <w:rFonts w:cs="Arial"/>
          <w:color w:val="000000"/>
        </w:rPr>
        <w:t xml:space="preserve"> 2019 года составило 618</w:t>
      </w:r>
      <w:r>
        <w:rPr>
          <w:rFonts w:cs="Arial"/>
          <w:color w:val="000000"/>
        </w:rPr>
        <w:t>,7</w:t>
      </w:r>
      <w:r w:rsidRPr="00BF4883">
        <w:rPr>
          <w:rFonts w:cs="Arial"/>
          <w:color w:val="000000"/>
        </w:rPr>
        <w:t xml:space="preserve"> тыс. человек (в </w:t>
      </w:r>
      <w:r>
        <w:rPr>
          <w:rFonts w:cs="Arial"/>
          <w:color w:val="000000"/>
        </w:rPr>
        <w:t>апреле</w:t>
      </w:r>
      <w:r w:rsidRPr="00BF4883">
        <w:rPr>
          <w:rFonts w:cs="Arial"/>
          <w:color w:val="000000"/>
        </w:rPr>
        <w:t xml:space="preserve"> 2018 года </w:t>
      </w:r>
      <w:r w:rsidRPr="00BF4883">
        <w:rPr>
          <w:rFonts w:cs="Arial"/>
          <w:color w:val="000000"/>
          <w:szCs w:val="22"/>
        </w:rPr>
        <w:t xml:space="preserve">– </w:t>
      </w:r>
      <w:r>
        <w:rPr>
          <w:rFonts w:cs="Arial"/>
          <w:color w:val="000000"/>
          <w:szCs w:val="22"/>
        </w:rPr>
        <w:t>622,8</w:t>
      </w:r>
      <w:r w:rsidRPr="00BF4883">
        <w:rPr>
          <w:rFonts w:cs="Arial"/>
          <w:color w:val="000000"/>
          <w:szCs w:val="22"/>
        </w:rPr>
        <w:t xml:space="preserve"> тыс. человек).</w:t>
      </w:r>
    </w:p>
    <w:p w:rsidR="003641F7" w:rsidRPr="005A4F0C" w:rsidRDefault="003641F7" w:rsidP="009624BF">
      <w:pPr>
        <w:pStyle w:val="-"/>
        <w:spacing w:before="120" w:after="0"/>
        <w:rPr>
          <w:rFonts w:cs="Arial"/>
          <w:b w:val="0"/>
        </w:rPr>
      </w:pPr>
      <w:r w:rsidRPr="005A4F0C">
        <w:rPr>
          <w:rFonts w:cs="Arial"/>
        </w:rPr>
        <w:t>Динамика числа замещенных рабочих мест в организациях</w:t>
      </w:r>
      <w:r w:rsidRPr="005A4F0C">
        <w:rPr>
          <w:rFonts w:cs="Arial"/>
        </w:rPr>
        <w:br/>
      </w:r>
      <w:r w:rsidRPr="005A4F0C">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134"/>
        <w:gridCol w:w="992"/>
        <w:gridCol w:w="709"/>
        <w:gridCol w:w="851"/>
        <w:gridCol w:w="992"/>
        <w:gridCol w:w="847"/>
        <w:gridCol w:w="848"/>
      </w:tblGrid>
      <w:tr w:rsidR="003641F7" w:rsidRPr="005A4F0C" w:rsidTr="00912B8D">
        <w:trPr>
          <w:tblHeader/>
        </w:trPr>
        <w:tc>
          <w:tcPr>
            <w:tcW w:w="1985" w:type="dxa"/>
            <w:vMerge w:val="restart"/>
            <w:tcBorders>
              <w:top w:val="doub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left="-57" w:right="-57" w:firstLine="0"/>
              <w:jc w:val="center"/>
              <w:rPr>
                <w:rFonts w:cs="Arial"/>
                <w:i/>
                <w:color w:val="000000"/>
                <w:sz w:val="20"/>
              </w:rPr>
            </w:pPr>
            <w:r w:rsidRPr="005A4F0C">
              <w:rPr>
                <w:rFonts w:cs="Arial"/>
                <w:i/>
                <w:color w:val="000000"/>
                <w:sz w:val="20"/>
              </w:rPr>
              <w:t xml:space="preserve">Январь – </w:t>
            </w:r>
            <w:r>
              <w:rPr>
                <w:rFonts w:cs="Arial"/>
                <w:i/>
                <w:color w:val="000000"/>
                <w:sz w:val="20"/>
              </w:rPr>
              <w:t>апрель</w:t>
            </w:r>
            <w:r w:rsidRPr="005A4F0C">
              <w:rPr>
                <w:rFonts w:cs="Arial"/>
                <w:i/>
                <w:color w:val="000000"/>
                <w:sz w:val="20"/>
              </w:rPr>
              <w:t xml:space="preserve"> 2019г.</w:t>
            </w:r>
          </w:p>
        </w:tc>
        <w:tc>
          <w:tcPr>
            <w:tcW w:w="992" w:type="dxa"/>
            <w:vMerge w:val="restart"/>
            <w:tcBorders>
              <w:top w:val="double" w:sz="4" w:space="0" w:color="auto"/>
              <w:left w:val="single" w:sz="4" w:space="0" w:color="auto"/>
              <w:bottom w:val="single" w:sz="4" w:space="0" w:color="auto"/>
              <w:right w:val="single" w:sz="4" w:space="0" w:color="auto"/>
            </w:tcBorders>
          </w:tcPr>
          <w:p w:rsidR="003641F7" w:rsidRPr="005A4F0C" w:rsidRDefault="009624BF" w:rsidP="003641F7">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А</w:t>
            </w:r>
            <w:r w:rsidR="003641F7">
              <w:rPr>
                <w:rFonts w:cs="Arial"/>
                <w:i/>
                <w:color w:val="000000"/>
                <w:sz w:val="20"/>
              </w:rPr>
              <w:t>прель</w:t>
            </w:r>
            <w:r w:rsidR="003641F7" w:rsidRPr="005A4F0C">
              <w:rPr>
                <w:rFonts w:cs="Arial"/>
                <w:i/>
                <w:color w:val="000000"/>
                <w:sz w:val="20"/>
              </w:rPr>
              <w:t xml:space="preserve"> 2019г., единиц</w:t>
            </w:r>
          </w:p>
        </w:tc>
        <w:tc>
          <w:tcPr>
            <w:tcW w:w="1560" w:type="dxa"/>
            <w:gridSpan w:val="2"/>
            <w:tcBorders>
              <w:top w:val="doub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firstLine="0"/>
              <w:jc w:val="center"/>
              <w:rPr>
                <w:rFonts w:cs="Arial"/>
                <w:i/>
                <w:color w:val="000000"/>
                <w:sz w:val="20"/>
              </w:rPr>
            </w:pPr>
            <w:r w:rsidRPr="005A4F0C">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rsidR="003641F7" w:rsidRPr="005A4F0C" w:rsidRDefault="003641F7" w:rsidP="003641F7">
            <w:pPr>
              <w:pStyle w:val="34"/>
              <w:keepNext/>
              <w:keepLines/>
              <w:widowControl/>
              <w:spacing w:before="40" w:after="40" w:line="240" w:lineRule="auto"/>
              <w:ind w:firstLine="0"/>
              <w:jc w:val="center"/>
              <w:rPr>
                <w:rFonts w:cs="Arial"/>
                <w:i/>
                <w:color w:val="000000"/>
                <w:sz w:val="20"/>
                <w:u w:val="single"/>
              </w:rPr>
            </w:pPr>
            <w:r w:rsidRPr="005A4F0C">
              <w:rPr>
                <w:rFonts w:cs="Arial"/>
                <w:i/>
                <w:color w:val="000000"/>
                <w:sz w:val="20"/>
                <w:u w:val="single"/>
              </w:rPr>
              <w:t>Справочно:</w:t>
            </w:r>
          </w:p>
        </w:tc>
      </w:tr>
      <w:tr w:rsidR="003641F7" w:rsidRPr="005A4F0C" w:rsidTr="00912B8D">
        <w:trPr>
          <w:tblHeader/>
        </w:trPr>
        <w:tc>
          <w:tcPr>
            <w:tcW w:w="1985" w:type="dxa"/>
            <w:vMerge/>
            <w:tcBorders>
              <w:top w:val="nil"/>
              <w:bottom w:val="single" w:sz="4" w:space="0" w:color="auto"/>
              <w:right w:val="single" w:sz="4" w:space="0" w:color="auto"/>
            </w:tcBorders>
          </w:tcPr>
          <w:p w:rsidR="003641F7" w:rsidRPr="005A4F0C" w:rsidRDefault="003641F7" w:rsidP="003641F7">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firstLine="0"/>
              <w:jc w:val="center"/>
              <w:rPr>
                <w:rFonts w:cs="Arial"/>
                <w:i/>
                <w:color w:val="000000"/>
                <w:sz w:val="20"/>
              </w:rPr>
            </w:pPr>
            <w:r w:rsidRPr="005A4F0C">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left="-57" w:right="-57" w:firstLine="0"/>
              <w:jc w:val="center"/>
              <w:rPr>
                <w:rFonts w:cs="Arial"/>
                <w:i/>
                <w:color w:val="000000"/>
                <w:sz w:val="20"/>
              </w:rPr>
            </w:pPr>
            <w:r w:rsidRPr="005A4F0C">
              <w:rPr>
                <w:rFonts w:cs="Arial"/>
                <w:i/>
                <w:color w:val="000000"/>
                <w:sz w:val="20"/>
              </w:rPr>
              <w:t xml:space="preserve">в % </w:t>
            </w:r>
            <w:r w:rsidRPr="005A4F0C">
              <w:rPr>
                <w:rFonts w:cs="Arial"/>
                <w:i/>
                <w:color w:val="000000"/>
                <w:sz w:val="20"/>
              </w:rPr>
              <w:br/>
              <w:t xml:space="preserve">к январю – </w:t>
            </w:r>
            <w:r>
              <w:rPr>
                <w:rFonts w:cs="Arial"/>
                <w:i/>
                <w:color w:val="000000"/>
                <w:sz w:val="20"/>
              </w:rPr>
              <w:t xml:space="preserve">апрелю </w:t>
            </w:r>
            <w:r w:rsidRPr="005A4F0C">
              <w:rPr>
                <w:rFonts w:cs="Arial"/>
                <w:i/>
                <w:color w:val="000000"/>
                <w:sz w:val="20"/>
              </w:rPr>
              <w:t>2018г.</w:t>
            </w:r>
          </w:p>
        </w:tc>
        <w:tc>
          <w:tcPr>
            <w:tcW w:w="992"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firstLine="0"/>
              <w:jc w:val="center"/>
              <w:rPr>
                <w:rFonts w:cs="Arial"/>
                <w:i/>
                <w:color w:val="000000"/>
                <w:sz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апр</w:t>
            </w:r>
            <w:r>
              <w:rPr>
                <w:rFonts w:cs="Arial"/>
                <w:i/>
                <w:color w:val="000000"/>
                <w:sz w:val="20"/>
              </w:rPr>
              <w:t>е</w:t>
            </w:r>
            <w:r>
              <w:rPr>
                <w:rFonts w:cs="Arial"/>
                <w:i/>
                <w:color w:val="000000"/>
                <w:sz w:val="20"/>
              </w:rPr>
              <w:t>лю</w:t>
            </w:r>
            <w:r w:rsidRPr="005A4F0C">
              <w:rPr>
                <w:rFonts w:cs="Arial"/>
                <w:i/>
                <w:color w:val="000000"/>
                <w:sz w:val="20"/>
              </w:rPr>
              <w:t xml:space="preserve"> 2018г.</w:t>
            </w:r>
          </w:p>
        </w:tc>
        <w:tc>
          <w:tcPr>
            <w:tcW w:w="851" w:type="dxa"/>
            <w:vMerge w:val="restart"/>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марту </w:t>
            </w:r>
            <w:r w:rsidRPr="005A4F0C">
              <w:rPr>
                <w:rFonts w:cs="Arial"/>
                <w:i/>
                <w:color w:val="000000"/>
                <w:sz w:val="20"/>
              </w:rPr>
              <w:t>2019г.</w:t>
            </w:r>
          </w:p>
        </w:tc>
        <w:tc>
          <w:tcPr>
            <w:tcW w:w="992" w:type="dxa"/>
            <w:vMerge w:val="restart"/>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before="40" w:after="40" w:line="240" w:lineRule="auto"/>
              <w:ind w:firstLine="0"/>
              <w:jc w:val="center"/>
              <w:rPr>
                <w:rFonts w:cs="Arial"/>
                <w:i/>
                <w:color w:val="000000"/>
                <w:sz w:val="20"/>
              </w:rPr>
            </w:pPr>
            <w:r>
              <w:rPr>
                <w:rFonts w:cs="Arial"/>
                <w:i/>
                <w:color w:val="000000"/>
                <w:sz w:val="20"/>
              </w:rPr>
              <w:t>апрель</w:t>
            </w:r>
            <w:r w:rsidRPr="005A4F0C">
              <w:rPr>
                <w:rFonts w:cs="Arial"/>
                <w:i/>
                <w:color w:val="000000"/>
                <w:sz w:val="20"/>
              </w:rPr>
              <w:br/>
              <w:t>2018г., единиц</w:t>
            </w:r>
          </w:p>
        </w:tc>
        <w:tc>
          <w:tcPr>
            <w:tcW w:w="1695" w:type="dxa"/>
            <w:gridSpan w:val="2"/>
            <w:tcBorders>
              <w:top w:val="single" w:sz="4" w:space="0" w:color="auto"/>
              <w:left w:val="single" w:sz="4" w:space="0" w:color="auto"/>
              <w:bottom w:val="single" w:sz="4" w:space="0" w:color="auto"/>
            </w:tcBorders>
          </w:tcPr>
          <w:p w:rsidR="003641F7" w:rsidRPr="005A4F0C" w:rsidRDefault="003641F7" w:rsidP="003641F7">
            <w:pPr>
              <w:pStyle w:val="34"/>
              <w:keepNext/>
              <w:keepLines/>
              <w:widowControl/>
              <w:spacing w:before="40" w:after="40" w:line="240" w:lineRule="auto"/>
              <w:ind w:firstLine="0"/>
              <w:jc w:val="center"/>
              <w:rPr>
                <w:rFonts w:cs="Arial"/>
                <w:i/>
                <w:color w:val="000000"/>
                <w:sz w:val="20"/>
              </w:rPr>
            </w:pPr>
            <w:r w:rsidRPr="005A4F0C">
              <w:rPr>
                <w:rFonts w:cs="Arial"/>
                <w:i/>
                <w:color w:val="000000"/>
                <w:sz w:val="20"/>
              </w:rPr>
              <w:t>в % к:</w:t>
            </w:r>
          </w:p>
        </w:tc>
      </w:tr>
      <w:tr w:rsidR="003641F7" w:rsidRPr="005A4F0C" w:rsidTr="00912B8D">
        <w:trPr>
          <w:tblHeader/>
        </w:trPr>
        <w:tc>
          <w:tcPr>
            <w:tcW w:w="1985" w:type="dxa"/>
            <w:vMerge/>
            <w:tcBorders>
              <w:top w:val="nil"/>
              <w:bottom w:val="single" w:sz="4" w:space="0" w:color="auto"/>
              <w:right w:val="single" w:sz="4" w:space="0" w:color="auto"/>
            </w:tcBorders>
          </w:tcPr>
          <w:p w:rsidR="003641F7" w:rsidRPr="005A4F0C" w:rsidRDefault="003641F7" w:rsidP="003641F7">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firstLine="0"/>
              <w:jc w:val="center"/>
              <w:rPr>
                <w:rFonts w:cs="Arial"/>
                <w:i/>
                <w:color w:val="000000"/>
                <w:sz w:val="20"/>
              </w:rPr>
            </w:pPr>
          </w:p>
        </w:tc>
        <w:tc>
          <w:tcPr>
            <w:tcW w:w="709"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3641F7" w:rsidRPr="005A4F0C" w:rsidRDefault="003641F7" w:rsidP="003641F7">
            <w:pPr>
              <w:pStyle w:val="34"/>
              <w:keepNext/>
              <w:keepLines/>
              <w:widowControl/>
              <w:spacing w:after="40" w:line="240" w:lineRule="auto"/>
              <w:ind w:left="-57" w:right="-57" w:firstLine="0"/>
              <w:jc w:val="center"/>
              <w:rPr>
                <w:rFonts w:cs="Arial"/>
                <w:i/>
                <w:color w:val="000000"/>
                <w:sz w:val="20"/>
              </w:rPr>
            </w:pPr>
            <w:r>
              <w:rPr>
                <w:rFonts w:cs="Arial"/>
                <w:i/>
                <w:color w:val="000000"/>
                <w:sz w:val="20"/>
              </w:rPr>
              <w:t>апрелю</w:t>
            </w:r>
            <w:r w:rsidRPr="005A4F0C">
              <w:rPr>
                <w:rFonts w:cs="Arial"/>
                <w:i/>
                <w:color w:val="000000"/>
                <w:sz w:val="20"/>
              </w:rPr>
              <w:t xml:space="preserve"> 2017</w:t>
            </w:r>
            <w:r w:rsidR="00DE21C8">
              <w:rPr>
                <w:rFonts w:cs="Arial"/>
                <w:i/>
                <w:color w:val="000000"/>
                <w:sz w:val="20"/>
              </w:rPr>
              <w:t>г.</w:t>
            </w:r>
          </w:p>
        </w:tc>
        <w:tc>
          <w:tcPr>
            <w:tcW w:w="848" w:type="dxa"/>
            <w:tcBorders>
              <w:top w:val="single" w:sz="4" w:space="0" w:color="auto"/>
              <w:left w:val="single" w:sz="4" w:space="0" w:color="auto"/>
              <w:bottom w:val="single" w:sz="4" w:space="0" w:color="auto"/>
            </w:tcBorders>
          </w:tcPr>
          <w:p w:rsidR="003641F7" w:rsidRPr="005A4F0C" w:rsidRDefault="003641F7" w:rsidP="003641F7">
            <w:pPr>
              <w:pStyle w:val="34"/>
              <w:keepNext/>
              <w:keepLines/>
              <w:widowControl/>
              <w:spacing w:after="40" w:line="240" w:lineRule="auto"/>
              <w:ind w:left="-57" w:right="-57" w:firstLine="0"/>
              <w:jc w:val="center"/>
              <w:rPr>
                <w:rFonts w:cs="Arial"/>
                <w:i/>
                <w:color w:val="000000"/>
                <w:sz w:val="20"/>
              </w:rPr>
            </w:pPr>
            <w:r>
              <w:rPr>
                <w:rFonts w:cs="Arial"/>
                <w:i/>
                <w:color w:val="000000"/>
                <w:sz w:val="20"/>
              </w:rPr>
              <w:t>марту</w:t>
            </w:r>
            <w:r w:rsidRPr="005A4F0C">
              <w:rPr>
                <w:rFonts w:cs="Arial"/>
                <w:i/>
                <w:color w:val="000000"/>
                <w:sz w:val="20"/>
              </w:rPr>
              <w:t xml:space="preserve"> 2018г.</w:t>
            </w:r>
          </w:p>
        </w:tc>
      </w:tr>
      <w:tr w:rsidR="003641F7" w:rsidRPr="005A4F0C" w:rsidTr="00912B8D">
        <w:tc>
          <w:tcPr>
            <w:tcW w:w="1985" w:type="dxa"/>
            <w:tcBorders>
              <w:top w:val="single" w:sz="4" w:space="0" w:color="auto"/>
              <w:bottom w:val="dotted" w:sz="4" w:space="0" w:color="auto"/>
              <w:right w:val="single" w:sz="4" w:space="0" w:color="auto"/>
            </w:tcBorders>
            <w:vAlign w:val="bottom"/>
          </w:tcPr>
          <w:p w:rsidR="003641F7" w:rsidRPr="005A4F0C" w:rsidRDefault="003641F7" w:rsidP="003641F7">
            <w:pPr>
              <w:pStyle w:val="34"/>
              <w:keepNext/>
              <w:keepLines/>
              <w:widowControl/>
              <w:spacing w:before="40" w:line="240" w:lineRule="auto"/>
              <w:ind w:firstLine="0"/>
              <w:jc w:val="left"/>
              <w:rPr>
                <w:rFonts w:cs="Arial"/>
                <w:b/>
                <w:color w:val="000000"/>
                <w:sz w:val="20"/>
              </w:rPr>
            </w:pPr>
            <w:r w:rsidRPr="005A4F0C">
              <w:rPr>
                <w:rFonts w:cs="Arial"/>
                <w:b/>
                <w:color w:val="000000"/>
                <w:sz w:val="20"/>
              </w:rPr>
              <w:t>Всего замеще</w:t>
            </w:r>
            <w:r w:rsidRPr="005A4F0C">
              <w:rPr>
                <w:rFonts w:cs="Arial"/>
                <w:b/>
                <w:color w:val="000000"/>
                <w:sz w:val="20"/>
              </w:rPr>
              <w:t>н</w:t>
            </w:r>
            <w:r w:rsidRPr="005A4F0C">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keepNext/>
              <w:keepLines/>
              <w:widowControl/>
              <w:spacing w:before="40" w:line="240" w:lineRule="auto"/>
              <w:ind w:left="-57" w:right="-57" w:firstLine="0"/>
              <w:jc w:val="center"/>
              <w:rPr>
                <w:rFonts w:cs="Arial"/>
                <w:b/>
                <w:color w:val="000000"/>
                <w:sz w:val="20"/>
              </w:rPr>
            </w:pPr>
            <w:r w:rsidRPr="005A4F0C">
              <w:rPr>
                <w:rFonts w:cs="Arial"/>
                <w:b/>
                <w:color w:val="000000"/>
                <w:sz w:val="20"/>
              </w:rPr>
              <w:t>617716</w:t>
            </w:r>
          </w:p>
        </w:tc>
        <w:tc>
          <w:tcPr>
            <w:tcW w:w="1134" w:type="dxa"/>
            <w:tcBorders>
              <w:top w:val="single"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keepNext/>
              <w:keepLines/>
              <w:widowControl/>
              <w:spacing w:before="40" w:line="240" w:lineRule="auto"/>
              <w:ind w:firstLine="0"/>
              <w:jc w:val="center"/>
              <w:rPr>
                <w:rFonts w:cs="Arial"/>
                <w:b/>
                <w:color w:val="000000"/>
                <w:sz w:val="20"/>
              </w:rPr>
            </w:pPr>
            <w:r w:rsidRPr="005A4F0C">
              <w:rPr>
                <w:rFonts w:cs="Arial"/>
                <w:b/>
                <w:color w:val="000000"/>
                <w:sz w:val="20"/>
              </w:rPr>
              <w:t>100,2</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keepNext/>
              <w:keepLines/>
              <w:widowControl/>
              <w:spacing w:before="40" w:line="240" w:lineRule="auto"/>
              <w:ind w:left="-57" w:right="-57" w:firstLine="0"/>
              <w:jc w:val="center"/>
              <w:rPr>
                <w:rFonts w:cs="Arial"/>
                <w:b/>
                <w:color w:val="000000"/>
                <w:sz w:val="20"/>
              </w:rPr>
            </w:pPr>
            <w:r w:rsidRPr="00BF4883">
              <w:rPr>
                <w:rFonts w:cs="Arial"/>
                <w:b/>
                <w:color w:val="000000"/>
                <w:sz w:val="20"/>
              </w:rPr>
              <w:t>618667</w:t>
            </w:r>
          </w:p>
        </w:tc>
        <w:tc>
          <w:tcPr>
            <w:tcW w:w="709" w:type="dxa"/>
            <w:tcBorders>
              <w:top w:val="single"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keepNext/>
              <w:keepLines/>
              <w:widowControl/>
              <w:spacing w:before="40" w:line="240" w:lineRule="auto"/>
              <w:ind w:left="-57" w:right="-57" w:firstLine="0"/>
              <w:jc w:val="center"/>
              <w:rPr>
                <w:rFonts w:cs="Arial"/>
                <w:b/>
                <w:color w:val="000000"/>
                <w:sz w:val="20"/>
              </w:rPr>
            </w:pPr>
            <w:r w:rsidRPr="005A4F0C">
              <w:rPr>
                <w:rFonts w:cs="Arial"/>
                <w:b/>
                <w:color w:val="000000"/>
                <w:sz w:val="20"/>
              </w:rPr>
              <w:t>100,</w:t>
            </w:r>
            <w:r>
              <w:rPr>
                <w:rFonts w:cs="Arial"/>
                <w:b/>
                <w:color w:val="000000"/>
                <w:sz w:val="20"/>
              </w:rPr>
              <w:t>2</w:t>
            </w:r>
          </w:p>
        </w:tc>
        <w:tc>
          <w:tcPr>
            <w:tcW w:w="851" w:type="dxa"/>
            <w:tcBorders>
              <w:top w:val="single"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keepNext/>
              <w:keepLines/>
              <w:widowControl/>
              <w:spacing w:before="40" w:line="240" w:lineRule="auto"/>
              <w:ind w:left="-57" w:right="-57" w:firstLine="0"/>
              <w:jc w:val="center"/>
              <w:rPr>
                <w:rFonts w:cs="Arial"/>
                <w:b/>
                <w:color w:val="000000"/>
                <w:sz w:val="20"/>
              </w:rPr>
            </w:pPr>
            <w:r w:rsidRPr="005A4F0C">
              <w:rPr>
                <w:rFonts w:cs="Arial"/>
                <w:b/>
                <w:color w:val="000000"/>
                <w:sz w:val="20"/>
              </w:rPr>
              <w:t>100,</w:t>
            </w:r>
            <w:r>
              <w:rPr>
                <w:rFonts w:cs="Arial"/>
                <w:b/>
                <w:color w:val="000000"/>
                <w:sz w:val="20"/>
              </w:rPr>
              <w:t>1</w:t>
            </w:r>
          </w:p>
        </w:tc>
        <w:tc>
          <w:tcPr>
            <w:tcW w:w="992" w:type="dxa"/>
            <w:tcBorders>
              <w:top w:val="single" w:sz="4" w:space="0" w:color="auto"/>
              <w:left w:val="single" w:sz="4" w:space="0" w:color="auto"/>
              <w:bottom w:val="dotted" w:sz="4" w:space="0" w:color="auto"/>
              <w:right w:val="single" w:sz="4" w:space="0" w:color="auto"/>
            </w:tcBorders>
            <w:vAlign w:val="bottom"/>
          </w:tcPr>
          <w:p w:rsidR="003641F7" w:rsidRPr="00AF4788" w:rsidRDefault="003641F7" w:rsidP="003641F7">
            <w:pPr>
              <w:pStyle w:val="34"/>
              <w:keepNext/>
              <w:keepLines/>
              <w:widowControl/>
              <w:spacing w:before="40" w:line="240" w:lineRule="auto"/>
              <w:ind w:left="-57" w:right="-57" w:firstLine="0"/>
              <w:jc w:val="center"/>
              <w:rPr>
                <w:rFonts w:cs="Arial"/>
                <w:b/>
                <w:color w:val="000000"/>
                <w:sz w:val="20"/>
              </w:rPr>
            </w:pPr>
            <w:r>
              <w:rPr>
                <w:rFonts w:cs="Arial"/>
                <w:b/>
                <w:color w:val="000000"/>
                <w:sz w:val="20"/>
              </w:rPr>
              <w:t>622811</w:t>
            </w:r>
          </w:p>
        </w:tc>
        <w:tc>
          <w:tcPr>
            <w:tcW w:w="847" w:type="dxa"/>
            <w:tcBorders>
              <w:top w:val="single" w:sz="4" w:space="0" w:color="auto"/>
              <w:left w:val="single" w:sz="4" w:space="0" w:color="auto"/>
              <w:bottom w:val="dotted" w:sz="4" w:space="0" w:color="auto"/>
              <w:right w:val="single" w:sz="4" w:space="0" w:color="auto"/>
            </w:tcBorders>
            <w:vAlign w:val="bottom"/>
          </w:tcPr>
          <w:p w:rsidR="003641F7" w:rsidRPr="00AF4788" w:rsidRDefault="003641F7" w:rsidP="003641F7">
            <w:pPr>
              <w:pStyle w:val="34"/>
              <w:keepNext/>
              <w:keepLines/>
              <w:widowControl/>
              <w:spacing w:before="40" w:line="240" w:lineRule="auto"/>
              <w:ind w:left="-57" w:right="-57" w:firstLine="0"/>
              <w:jc w:val="center"/>
              <w:rPr>
                <w:rFonts w:cs="Arial"/>
                <w:b/>
                <w:color w:val="000000"/>
                <w:sz w:val="20"/>
              </w:rPr>
            </w:pPr>
            <w:r>
              <w:rPr>
                <w:rFonts w:cs="Arial"/>
                <w:b/>
                <w:color w:val="000000"/>
                <w:sz w:val="20"/>
              </w:rPr>
              <w:t>99,4</w:t>
            </w:r>
          </w:p>
        </w:tc>
        <w:tc>
          <w:tcPr>
            <w:tcW w:w="848" w:type="dxa"/>
            <w:tcBorders>
              <w:top w:val="single" w:sz="4" w:space="0" w:color="auto"/>
              <w:left w:val="single" w:sz="4" w:space="0" w:color="auto"/>
              <w:bottom w:val="dotted" w:sz="4" w:space="0" w:color="auto"/>
            </w:tcBorders>
            <w:vAlign w:val="bottom"/>
          </w:tcPr>
          <w:p w:rsidR="003641F7" w:rsidRPr="00AF4788" w:rsidRDefault="003641F7" w:rsidP="003641F7">
            <w:pPr>
              <w:pStyle w:val="34"/>
              <w:keepNext/>
              <w:keepLines/>
              <w:widowControl/>
              <w:spacing w:before="40" w:line="240" w:lineRule="auto"/>
              <w:ind w:left="-57" w:right="-57" w:firstLine="0"/>
              <w:jc w:val="center"/>
              <w:rPr>
                <w:rFonts w:cs="Arial"/>
                <w:b/>
                <w:color w:val="000000"/>
                <w:sz w:val="20"/>
              </w:rPr>
            </w:pPr>
            <w:r>
              <w:rPr>
                <w:rFonts w:cs="Arial"/>
                <w:b/>
                <w:color w:val="000000"/>
                <w:sz w:val="20"/>
              </w:rPr>
              <w:t>99,6</w:t>
            </w:r>
          </w:p>
        </w:tc>
      </w:tr>
      <w:tr w:rsidR="003641F7" w:rsidRPr="005A4F0C" w:rsidTr="00912B8D">
        <w:tc>
          <w:tcPr>
            <w:tcW w:w="1985" w:type="dxa"/>
            <w:tcBorders>
              <w:top w:val="dotted"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left="227" w:firstLine="0"/>
              <w:jc w:val="left"/>
              <w:rPr>
                <w:rFonts w:cs="Arial"/>
                <w:color w:val="000000"/>
                <w:sz w:val="20"/>
              </w:rPr>
            </w:pPr>
            <w:r w:rsidRPr="005A4F0C">
              <w:rPr>
                <w:rFonts w:cs="Arial"/>
                <w:color w:val="000000"/>
                <w:sz w:val="20"/>
              </w:rPr>
              <w:t>в том числе:</w:t>
            </w:r>
            <w:r w:rsidRPr="005A4F0C">
              <w:rPr>
                <w:rFonts w:cs="Arial"/>
                <w:color w:val="000000"/>
                <w:sz w:val="20"/>
              </w:rPr>
              <w:br/>
              <w:t>работниками списочного с</w:t>
            </w:r>
            <w:r w:rsidRPr="005A4F0C">
              <w:rPr>
                <w:rFonts w:cs="Arial"/>
                <w:color w:val="000000"/>
                <w:sz w:val="20"/>
              </w:rPr>
              <w:t>о</w:t>
            </w:r>
            <w:r w:rsidRPr="005A4F0C">
              <w:rPr>
                <w:rFonts w:cs="Arial"/>
                <w:color w:val="000000"/>
                <w:sz w:val="20"/>
              </w:rPr>
              <w:t xml:space="preserve">става (без внешних </w:t>
            </w:r>
            <w:r w:rsidRPr="005A4F0C">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590073</w:t>
            </w:r>
          </w:p>
        </w:tc>
        <w:tc>
          <w:tcPr>
            <w:tcW w:w="1134"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5A4F0C">
              <w:rPr>
                <w:rFonts w:cs="Arial"/>
                <w:color w:val="000000"/>
                <w:sz w:val="20"/>
              </w:rPr>
              <w:t>99</w:t>
            </w:r>
            <w:r>
              <w:rPr>
                <w:rFonts w:cs="Arial"/>
                <w:color w:val="000000"/>
                <w:sz w:val="20"/>
              </w:rPr>
              <w:t>,8</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589956</w:t>
            </w:r>
          </w:p>
        </w:tc>
        <w:tc>
          <w:tcPr>
            <w:tcW w:w="709"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5A4F0C">
              <w:rPr>
                <w:rFonts w:cs="Arial"/>
                <w:color w:val="000000"/>
                <w:sz w:val="20"/>
              </w:rPr>
              <w:t>99,6</w:t>
            </w:r>
          </w:p>
        </w:tc>
        <w:tc>
          <w:tcPr>
            <w:tcW w:w="851"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5A4F0C">
              <w:rPr>
                <w:rFonts w:cs="Arial"/>
                <w:color w:val="000000"/>
                <w:sz w:val="20"/>
              </w:rPr>
              <w:t>100,</w:t>
            </w:r>
            <w:r>
              <w:rPr>
                <w:rFonts w:cs="Arial"/>
                <w:color w:val="000000"/>
                <w:sz w:val="20"/>
              </w:rPr>
              <w:t>0</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pStyle w:val="34"/>
              <w:spacing w:before="40" w:line="240" w:lineRule="auto"/>
              <w:ind w:left="-57" w:right="-57" w:firstLine="0"/>
              <w:jc w:val="center"/>
              <w:rPr>
                <w:rFonts w:cs="Arial"/>
                <w:color w:val="000000"/>
                <w:sz w:val="20"/>
              </w:rPr>
            </w:pPr>
            <w:r>
              <w:rPr>
                <w:rFonts w:cs="Arial"/>
                <w:color w:val="000000"/>
                <w:sz w:val="20"/>
              </w:rPr>
              <w:t>597311</w:t>
            </w:r>
          </w:p>
        </w:tc>
        <w:tc>
          <w:tcPr>
            <w:tcW w:w="847"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pStyle w:val="34"/>
              <w:spacing w:before="40" w:line="240" w:lineRule="auto"/>
              <w:ind w:left="-57" w:right="-57" w:firstLine="0"/>
              <w:jc w:val="center"/>
              <w:rPr>
                <w:rFonts w:cs="Arial"/>
                <w:color w:val="000000"/>
                <w:sz w:val="20"/>
              </w:rPr>
            </w:pPr>
            <w:r>
              <w:rPr>
                <w:rFonts w:cs="Arial"/>
                <w:color w:val="000000"/>
                <w:sz w:val="20"/>
              </w:rPr>
              <w:t>99,6</w:t>
            </w:r>
          </w:p>
        </w:tc>
        <w:tc>
          <w:tcPr>
            <w:tcW w:w="848" w:type="dxa"/>
            <w:tcBorders>
              <w:top w:val="dotted" w:sz="4" w:space="0" w:color="auto"/>
              <w:left w:val="single" w:sz="4" w:space="0" w:color="auto"/>
              <w:bottom w:val="dotted" w:sz="4" w:space="0" w:color="auto"/>
            </w:tcBorders>
            <w:vAlign w:val="bottom"/>
          </w:tcPr>
          <w:p w:rsidR="003641F7" w:rsidRPr="00AF4788" w:rsidRDefault="003641F7" w:rsidP="003641F7">
            <w:pPr>
              <w:pStyle w:val="34"/>
              <w:spacing w:before="40" w:line="240" w:lineRule="auto"/>
              <w:ind w:left="-57" w:right="-57" w:firstLine="0"/>
              <w:jc w:val="center"/>
              <w:rPr>
                <w:rFonts w:cs="Arial"/>
                <w:color w:val="000000"/>
                <w:sz w:val="20"/>
              </w:rPr>
            </w:pPr>
            <w:r>
              <w:rPr>
                <w:rFonts w:cs="Arial"/>
                <w:color w:val="000000"/>
                <w:sz w:val="20"/>
              </w:rPr>
              <w:t>99,9</w:t>
            </w:r>
          </w:p>
        </w:tc>
      </w:tr>
      <w:tr w:rsidR="003641F7" w:rsidRPr="005A4F0C" w:rsidTr="00912B8D">
        <w:tc>
          <w:tcPr>
            <w:tcW w:w="1985" w:type="dxa"/>
            <w:tcBorders>
              <w:top w:val="dotted"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left="227" w:firstLine="0"/>
              <w:jc w:val="left"/>
              <w:rPr>
                <w:rFonts w:cs="Arial"/>
                <w:color w:val="000000"/>
                <w:sz w:val="20"/>
              </w:rPr>
            </w:pPr>
            <w:r w:rsidRPr="005A4F0C">
              <w:rPr>
                <w:rFonts w:cs="Arial"/>
                <w:color w:val="000000"/>
                <w:sz w:val="20"/>
              </w:rPr>
              <w:t>внешними с</w:t>
            </w:r>
            <w:r w:rsidRPr="005A4F0C">
              <w:rPr>
                <w:rFonts w:cs="Arial"/>
                <w:color w:val="000000"/>
                <w:sz w:val="20"/>
              </w:rPr>
              <w:t>о</w:t>
            </w:r>
            <w:r w:rsidRPr="005A4F0C">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12202</w:t>
            </w:r>
          </w:p>
        </w:tc>
        <w:tc>
          <w:tcPr>
            <w:tcW w:w="1134"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97,1</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12283</w:t>
            </w:r>
          </w:p>
        </w:tc>
        <w:tc>
          <w:tcPr>
            <w:tcW w:w="709"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left="-57" w:right="-57" w:firstLine="0"/>
              <w:jc w:val="center"/>
              <w:rPr>
                <w:rFonts w:cs="Arial"/>
                <w:color w:val="000000"/>
                <w:sz w:val="20"/>
              </w:rPr>
            </w:pPr>
            <w:r w:rsidRPr="00FB64EC">
              <w:rPr>
                <w:rFonts w:cs="Arial"/>
                <w:color w:val="000000"/>
                <w:sz w:val="20"/>
              </w:rPr>
              <w:t>98,1</w:t>
            </w:r>
          </w:p>
        </w:tc>
        <w:tc>
          <w:tcPr>
            <w:tcW w:w="851" w:type="dxa"/>
            <w:tcBorders>
              <w:top w:val="dotted" w:sz="4" w:space="0" w:color="auto"/>
              <w:left w:val="single" w:sz="4" w:space="0" w:color="auto"/>
              <w:bottom w:val="dotted" w:sz="4" w:space="0" w:color="auto"/>
              <w:right w:val="single" w:sz="4" w:space="0" w:color="auto"/>
            </w:tcBorders>
            <w:vAlign w:val="bottom"/>
          </w:tcPr>
          <w:p w:rsidR="003641F7" w:rsidRPr="005A4F0C" w:rsidRDefault="003641F7" w:rsidP="003641F7">
            <w:pPr>
              <w:pStyle w:val="34"/>
              <w:spacing w:before="40" w:line="240" w:lineRule="auto"/>
              <w:ind w:left="-57" w:right="-57" w:firstLine="0"/>
              <w:jc w:val="center"/>
              <w:rPr>
                <w:rFonts w:cs="Arial"/>
                <w:color w:val="000000"/>
                <w:sz w:val="20"/>
              </w:rPr>
            </w:pPr>
            <w:r w:rsidRPr="00FB64EC">
              <w:rPr>
                <w:rFonts w:cs="Arial"/>
                <w:color w:val="000000"/>
                <w:sz w:val="20"/>
              </w:rPr>
              <w:t>100,7</w:t>
            </w:r>
          </w:p>
        </w:tc>
        <w:tc>
          <w:tcPr>
            <w:tcW w:w="992"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pStyle w:val="34"/>
              <w:spacing w:before="40" w:line="240" w:lineRule="auto"/>
              <w:ind w:firstLine="0"/>
              <w:jc w:val="center"/>
              <w:rPr>
                <w:rFonts w:cs="Arial"/>
                <w:color w:val="000000"/>
                <w:sz w:val="20"/>
              </w:rPr>
            </w:pPr>
            <w:r>
              <w:rPr>
                <w:rFonts w:cs="Arial"/>
                <w:color w:val="000000"/>
                <w:sz w:val="20"/>
              </w:rPr>
              <w:t>12567</w:t>
            </w:r>
          </w:p>
        </w:tc>
        <w:tc>
          <w:tcPr>
            <w:tcW w:w="847" w:type="dxa"/>
            <w:tcBorders>
              <w:top w:val="dotted" w:sz="4" w:space="0" w:color="auto"/>
              <w:left w:val="single" w:sz="4" w:space="0" w:color="auto"/>
              <w:bottom w:val="dotted" w:sz="4" w:space="0" w:color="auto"/>
              <w:right w:val="single" w:sz="4" w:space="0" w:color="auto"/>
            </w:tcBorders>
            <w:vAlign w:val="bottom"/>
          </w:tcPr>
          <w:p w:rsidR="003641F7" w:rsidRPr="00AF4788" w:rsidRDefault="003641F7" w:rsidP="003641F7">
            <w:pPr>
              <w:pStyle w:val="34"/>
              <w:spacing w:before="40" w:line="240" w:lineRule="auto"/>
              <w:ind w:left="-57" w:right="-57" w:firstLine="0"/>
              <w:jc w:val="center"/>
              <w:rPr>
                <w:rFonts w:cs="Arial"/>
                <w:color w:val="000000"/>
                <w:sz w:val="20"/>
              </w:rPr>
            </w:pPr>
            <w:r>
              <w:rPr>
                <w:rFonts w:cs="Arial"/>
                <w:color w:val="000000"/>
                <w:sz w:val="20"/>
              </w:rPr>
              <w:t>96,3</w:t>
            </w:r>
          </w:p>
        </w:tc>
        <w:tc>
          <w:tcPr>
            <w:tcW w:w="848" w:type="dxa"/>
            <w:tcBorders>
              <w:top w:val="dotted" w:sz="4" w:space="0" w:color="auto"/>
              <w:left w:val="single" w:sz="4" w:space="0" w:color="auto"/>
              <w:bottom w:val="dotted" w:sz="4" w:space="0" w:color="auto"/>
            </w:tcBorders>
            <w:vAlign w:val="bottom"/>
          </w:tcPr>
          <w:p w:rsidR="003641F7" w:rsidRPr="00AF4788" w:rsidRDefault="003641F7" w:rsidP="003641F7">
            <w:pPr>
              <w:pStyle w:val="34"/>
              <w:spacing w:before="40" w:line="240" w:lineRule="auto"/>
              <w:ind w:left="-57" w:right="-57" w:firstLine="0"/>
              <w:jc w:val="center"/>
              <w:rPr>
                <w:rFonts w:cs="Arial"/>
                <w:color w:val="000000"/>
                <w:sz w:val="20"/>
              </w:rPr>
            </w:pPr>
            <w:r>
              <w:rPr>
                <w:rFonts w:cs="Arial"/>
                <w:color w:val="000000"/>
                <w:sz w:val="20"/>
              </w:rPr>
              <w:t>99,1</w:t>
            </w:r>
          </w:p>
        </w:tc>
      </w:tr>
      <w:tr w:rsidR="003641F7" w:rsidRPr="005A4F0C" w:rsidTr="00912B8D">
        <w:tc>
          <w:tcPr>
            <w:tcW w:w="1985" w:type="dxa"/>
            <w:tcBorders>
              <w:top w:val="dotted" w:sz="4" w:space="0" w:color="auto"/>
              <w:bottom w:val="double" w:sz="4" w:space="0" w:color="auto"/>
              <w:right w:val="single" w:sz="4" w:space="0" w:color="auto"/>
            </w:tcBorders>
            <w:vAlign w:val="bottom"/>
          </w:tcPr>
          <w:p w:rsidR="003641F7" w:rsidRPr="005A4F0C" w:rsidRDefault="003641F7" w:rsidP="003641F7">
            <w:pPr>
              <w:pStyle w:val="34"/>
              <w:spacing w:before="40" w:line="240" w:lineRule="auto"/>
              <w:ind w:left="227" w:firstLine="0"/>
              <w:jc w:val="left"/>
              <w:rPr>
                <w:rFonts w:cs="Arial"/>
                <w:color w:val="000000"/>
                <w:sz w:val="20"/>
              </w:rPr>
            </w:pPr>
            <w:r w:rsidRPr="005A4F0C">
              <w:rPr>
                <w:rFonts w:cs="Arial"/>
                <w:color w:val="000000"/>
                <w:sz w:val="20"/>
              </w:rPr>
              <w:t>работниками, выполнявшими работы по дог</w:t>
            </w:r>
            <w:r w:rsidRPr="005A4F0C">
              <w:rPr>
                <w:rFonts w:cs="Arial"/>
                <w:color w:val="000000"/>
                <w:sz w:val="20"/>
              </w:rPr>
              <w:t>о</w:t>
            </w:r>
            <w:r w:rsidRPr="005A4F0C">
              <w:rPr>
                <w:rFonts w:cs="Arial"/>
                <w:color w:val="000000"/>
                <w:sz w:val="20"/>
              </w:rPr>
              <w:t>ворам гражда</w:t>
            </w:r>
            <w:r w:rsidRPr="005A4F0C">
              <w:rPr>
                <w:rFonts w:cs="Arial"/>
                <w:color w:val="000000"/>
                <w:sz w:val="20"/>
              </w:rPr>
              <w:t>н</w:t>
            </w:r>
            <w:r w:rsidRPr="005A4F0C">
              <w:rPr>
                <w:rFonts w:cs="Arial"/>
                <w:color w:val="000000"/>
                <w:sz w:val="20"/>
              </w:rPr>
              <w:t xml:space="preserve">ско-правового </w:t>
            </w:r>
            <w:r w:rsidRPr="005A4F0C">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15441</w:t>
            </w:r>
          </w:p>
        </w:tc>
        <w:tc>
          <w:tcPr>
            <w:tcW w:w="1134" w:type="dxa"/>
            <w:tcBorders>
              <w:top w:val="dotted" w:sz="4" w:space="0" w:color="auto"/>
              <w:left w:val="single" w:sz="4" w:space="0" w:color="auto"/>
              <w:bottom w:val="double"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126,9</w:t>
            </w:r>
          </w:p>
        </w:tc>
        <w:tc>
          <w:tcPr>
            <w:tcW w:w="992" w:type="dxa"/>
            <w:tcBorders>
              <w:top w:val="dotted" w:sz="4" w:space="0" w:color="auto"/>
              <w:left w:val="single" w:sz="4" w:space="0" w:color="auto"/>
              <w:bottom w:val="double" w:sz="4" w:space="0" w:color="auto"/>
              <w:right w:val="single" w:sz="4" w:space="0" w:color="auto"/>
            </w:tcBorders>
            <w:vAlign w:val="bottom"/>
          </w:tcPr>
          <w:p w:rsidR="003641F7" w:rsidRPr="005A4F0C" w:rsidRDefault="003641F7" w:rsidP="003641F7">
            <w:pPr>
              <w:pStyle w:val="34"/>
              <w:spacing w:before="40" w:line="240" w:lineRule="auto"/>
              <w:ind w:firstLine="0"/>
              <w:jc w:val="center"/>
              <w:rPr>
                <w:rFonts w:cs="Arial"/>
                <w:color w:val="000000"/>
                <w:sz w:val="20"/>
              </w:rPr>
            </w:pPr>
            <w:r w:rsidRPr="00FB64EC">
              <w:rPr>
                <w:rFonts w:cs="Arial"/>
                <w:color w:val="000000"/>
                <w:sz w:val="20"/>
              </w:rPr>
              <w:t>16428</w:t>
            </w:r>
          </w:p>
        </w:tc>
        <w:tc>
          <w:tcPr>
            <w:tcW w:w="709" w:type="dxa"/>
            <w:tcBorders>
              <w:top w:val="dotted" w:sz="4" w:space="0" w:color="auto"/>
              <w:left w:val="single" w:sz="4" w:space="0" w:color="auto"/>
              <w:bottom w:val="double" w:sz="4" w:space="0" w:color="auto"/>
              <w:right w:val="single" w:sz="4" w:space="0" w:color="auto"/>
            </w:tcBorders>
            <w:vAlign w:val="bottom"/>
          </w:tcPr>
          <w:p w:rsidR="003641F7" w:rsidRPr="00FB64EC" w:rsidRDefault="003641F7" w:rsidP="003641F7">
            <w:pPr>
              <w:pStyle w:val="34"/>
              <w:keepNext/>
              <w:keepLines/>
              <w:widowControl/>
              <w:spacing w:before="40" w:line="240" w:lineRule="auto"/>
              <w:ind w:left="-57" w:right="-57" w:firstLine="0"/>
              <w:jc w:val="center"/>
              <w:rPr>
                <w:rFonts w:cs="Arial"/>
                <w:color w:val="000000"/>
                <w:sz w:val="20"/>
              </w:rPr>
            </w:pPr>
            <w:r w:rsidRPr="00FB64EC">
              <w:rPr>
                <w:rFonts w:cs="Arial"/>
                <w:color w:val="000000"/>
                <w:sz w:val="20"/>
              </w:rPr>
              <w:t>130,6</w:t>
            </w:r>
          </w:p>
        </w:tc>
        <w:tc>
          <w:tcPr>
            <w:tcW w:w="851" w:type="dxa"/>
            <w:tcBorders>
              <w:top w:val="dotted" w:sz="4" w:space="0" w:color="auto"/>
              <w:left w:val="single" w:sz="4" w:space="0" w:color="auto"/>
              <w:bottom w:val="double" w:sz="4" w:space="0" w:color="auto"/>
              <w:right w:val="single" w:sz="4" w:space="0" w:color="auto"/>
            </w:tcBorders>
            <w:vAlign w:val="bottom"/>
          </w:tcPr>
          <w:p w:rsidR="003641F7" w:rsidRPr="005A4F0C" w:rsidRDefault="003641F7" w:rsidP="003641F7">
            <w:pPr>
              <w:pStyle w:val="34"/>
              <w:spacing w:before="40" w:line="240" w:lineRule="auto"/>
              <w:ind w:left="-57" w:right="-57" w:firstLine="0"/>
              <w:jc w:val="center"/>
              <w:rPr>
                <w:rFonts w:cs="Arial"/>
                <w:color w:val="000000"/>
                <w:sz w:val="20"/>
              </w:rPr>
            </w:pPr>
            <w:r w:rsidRPr="00FB64EC">
              <w:rPr>
                <w:rFonts w:cs="Arial"/>
                <w:color w:val="000000"/>
                <w:sz w:val="20"/>
              </w:rPr>
              <w:t>103,4</w:t>
            </w:r>
          </w:p>
        </w:tc>
        <w:tc>
          <w:tcPr>
            <w:tcW w:w="992" w:type="dxa"/>
            <w:tcBorders>
              <w:top w:val="dotted" w:sz="4" w:space="0" w:color="auto"/>
              <w:left w:val="single" w:sz="4" w:space="0" w:color="auto"/>
              <w:bottom w:val="double" w:sz="4" w:space="0" w:color="auto"/>
              <w:right w:val="single" w:sz="4" w:space="0" w:color="auto"/>
            </w:tcBorders>
            <w:vAlign w:val="bottom"/>
          </w:tcPr>
          <w:p w:rsidR="003641F7" w:rsidRPr="00AF4788" w:rsidRDefault="003641F7" w:rsidP="003641F7">
            <w:pPr>
              <w:pStyle w:val="34"/>
              <w:spacing w:before="40" w:line="240" w:lineRule="auto"/>
              <w:ind w:firstLine="0"/>
              <w:jc w:val="center"/>
              <w:rPr>
                <w:rFonts w:cs="Arial"/>
                <w:color w:val="000000"/>
                <w:sz w:val="20"/>
              </w:rPr>
            </w:pPr>
            <w:r>
              <w:rPr>
                <w:rFonts w:cs="Arial"/>
                <w:color w:val="000000"/>
                <w:sz w:val="20"/>
              </w:rPr>
              <w:t>12934</w:t>
            </w:r>
          </w:p>
        </w:tc>
        <w:tc>
          <w:tcPr>
            <w:tcW w:w="847" w:type="dxa"/>
            <w:tcBorders>
              <w:top w:val="dotted" w:sz="4" w:space="0" w:color="auto"/>
              <w:left w:val="single" w:sz="4" w:space="0" w:color="auto"/>
              <w:bottom w:val="double" w:sz="4" w:space="0" w:color="auto"/>
              <w:right w:val="single" w:sz="4" w:space="0" w:color="auto"/>
            </w:tcBorders>
            <w:vAlign w:val="bottom"/>
          </w:tcPr>
          <w:p w:rsidR="003641F7" w:rsidRPr="00AF4788" w:rsidRDefault="003641F7" w:rsidP="003641F7">
            <w:pPr>
              <w:pStyle w:val="34"/>
              <w:spacing w:before="40" w:line="240" w:lineRule="auto"/>
              <w:ind w:firstLine="0"/>
              <w:jc w:val="center"/>
              <w:rPr>
                <w:rFonts w:cs="Arial"/>
                <w:color w:val="000000"/>
                <w:sz w:val="20"/>
              </w:rPr>
            </w:pPr>
            <w:r>
              <w:rPr>
                <w:rFonts w:cs="Arial"/>
                <w:color w:val="000000"/>
                <w:sz w:val="20"/>
              </w:rPr>
              <w:t>94,0</w:t>
            </w:r>
          </w:p>
        </w:tc>
        <w:tc>
          <w:tcPr>
            <w:tcW w:w="848" w:type="dxa"/>
            <w:tcBorders>
              <w:top w:val="dotted" w:sz="4" w:space="0" w:color="auto"/>
              <w:left w:val="single" w:sz="4" w:space="0" w:color="auto"/>
              <w:bottom w:val="double" w:sz="4" w:space="0" w:color="auto"/>
            </w:tcBorders>
            <w:vAlign w:val="bottom"/>
          </w:tcPr>
          <w:p w:rsidR="003641F7" w:rsidRPr="00AF4788" w:rsidRDefault="003641F7" w:rsidP="003641F7">
            <w:pPr>
              <w:pStyle w:val="34"/>
              <w:spacing w:before="40" w:line="240" w:lineRule="auto"/>
              <w:ind w:left="-57" w:right="-57" w:firstLine="0"/>
              <w:jc w:val="center"/>
              <w:rPr>
                <w:rFonts w:cs="Arial"/>
                <w:color w:val="000000"/>
                <w:sz w:val="20"/>
              </w:rPr>
            </w:pPr>
            <w:r>
              <w:rPr>
                <w:rFonts w:cs="Arial"/>
                <w:color w:val="000000"/>
                <w:sz w:val="20"/>
              </w:rPr>
              <w:t>91,3</w:t>
            </w:r>
          </w:p>
        </w:tc>
      </w:tr>
    </w:tbl>
    <w:p w:rsidR="003641F7" w:rsidRPr="00E57B36" w:rsidRDefault="003641F7" w:rsidP="003641F7">
      <w:pPr>
        <w:pStyle w:val="34"/>
        <w:keepNext/>
        <w:keepLines/>
        <w:widowControl/>
        <w:spacing w:before="240"/>
        <w:rPr>
          <w:rFonts w:cs="Arial"/>
          <w:color w:val="000000"/>
        </w:rPr>
      </w:pPr>
      <w:r w:rsidRPr="00E57B36">
        <w:rPr>
          <w:rFonts w:cs="Arial"/>
          <w:color w:val="000000"/>
        </w:rPr>
        <w:t>В общем количестве замещенных рабочих мест рабочие места штатных рабо</w:t>
      </w:r>
      <w:r w:rsidRPr="00E57B36">
        <w:rPr>
          <w:rFonts w:cs="Arial"/>
          <w:color w:val="000000"/>
        </w:rPr>
        <w:t>т</w:t>
      </w:r>
      <w:r w:rsidRPr="00E57B36">
        <w:rPr>
          <w:rFonts w:cs="Arial"/>
          <w:color w:val="000000"/>
        </w:rPr>
        <w:t>ников в апреле 2019 года составляли 95,4%, внешних совместителей – 2% и лиц, в</w:t>
      </w:r>
      <w:r w:rsidRPr="00E57B36">
        <w:rPr>
          <w:rFonts w:cs="Arial"/>
          <w:color w:val="000000"/>
        </w:rPr>
        <w:t>ы</w:t>
      </w:r>
      <w:r w:rsidRPr="00E57B36">
        <w:rPr>
          <w:rFonts w:cs="Arial"/>
          <w:color w:val="000000"/>
        </w:rPr>
        <w:t>полнявших работы по договорам гражданско-правового характера – 2,6% (в эквивале</w:t>
      </w:r>
      <w:r w:rsidRPr="00E57B36">
        <w:rPr>
          <w:rFonts w:cs="Arial"/>
          <w:color w:val="000000"/>
        </w:rPr>
        <w:t>н</w:t>
      </w:r>
      <w:r w:rsidRPr="00E57B36">
        <w:rPr>
          <w:rFonts w:cs="Arial"/>
          <w:color w:val="000000"/>
        </w:rPr>
        <w:t>те полной занятости).</w:t>
      </w:r>
    </w:p>
    <w:p w:rsidR="003641F7" w:rsidRPr="00BF4883" w:rsidRDefault="003641F7" w:rsidP="009624BF">
      <w:pPr>
        <w:pStyle w:val="-"/>
        <w:spacing w:before="120" w:after="0"/>
        <w:rPr>
          <w:rFonts w:cs="Arial"/>
          <w:b w:val="0"/>
        </w:rPr>
      </w:pPr>
      <w:r w:rsidRPr="00BF4883">
        <w:rPr>
          <w:rFonts w:cs="Arial"/>
        </w:rPr>
        <w:t xml:space="preserve">Число замещенных рабочих мест в организациях </w:t>
      </w:r>
      <w:r w:rsidRPr="00BF4883">
        <w:rPr>
          <w:rFonts w:cs="Arial"/>
        </w:rPr>
        <w:br/>
        <w:t xml:space="preserve">по видам экономической деятельности в </w:t>
      </w:r>
      <w:r>
        <w:rPr>
          <w:rFonts w:cs="Arial"/>
        </w:rPr>
        <w:t>апрел</w:t>
      </w:r>
      <w:r w:rsidRPr="00BF4883">
        <w:rPr>
          <w:rFonts w:cs="Arial"/>
        </w:rPr>
        <w:t>е 2019 года</w:t>
      </w:r>
      <w:r w:rsidRPr="00BF4883">
        <w:rPr>
          <w:rFonts w:cs="Arial"/>
        </w:rPr>
        <w:br/>
      </w:r>
      <w:r w:rsidRPr="00BF4883">
        <w:rPr>
          <w:rFonts w:cs="Arial"/>
          <w:b w:val="0"/>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552"/>
        <w:gridCol w:w="1134"/>
        <w:gridCol w:w="1484"/>
        <w:gridCol w:w="990"/>
        <w:gridCol w:w="1870"/>
        <w:gridCol w:w="1430"/>
      </w:tblGrid>
      <w:tr w:rsidR="003641F7" w:rsidRPr="00BF4883" w:rsidTr="003641F7">
        <w:trPr>
          <w:tblHeader/>
        </w:trPr>
        <w:tc>
          <w:tcPr>
            <w:tcW w:w="2552" w:type="dxa"/>
            <w:vMerge w:val="restart"/>
          </w:tcPr>
          <w:p w:rsidR="003641F7" w:rsidRPr="00BF4883" w:rsidRDefault="003641F7" w:rsidP="003641F7">
            <w:pPr>
              <w:pStyle w:val="34"/>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r w:rsidRPr="00BF4883">
              <w:rPr>
                <w:rFonts w:cs="Arial"/>
                <w:i/>
                <w:color w:val="000000"/>
                <w:sz w:val="20"/>
              </w:rPr>
              <w:t>Всего зам</w:t>
            </w:r>
            <w:r w:rsidRPr="00BF4883">
              <w:rPr>
                <w:rFonts w:cs="Arial"/>
                <w:i/>
                <w:color w:val="000000"/>
                <w:sz w:val="20"/>
              </w:rPr>
              <w:t>е</w:t>
            </w:r>
            <w:r w:rsidRPr="00BF4883">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r w:rsidRPr="00BF4883">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r w:rsidRPr="00BF4883">
              <w:rPr>
                <w:rFonts w:cs="Arial"/>
                <w:i/>
                <w:color w:val="000000"/>
                <w:sz w:val="20"/>
              </w:rPr>
              <w:t>Число з</w:t>
            </w:r>
            <w:r w:rsidRPr="00BF4883">
              <w:rPr>
                <w:rFonts w:cs="Arial"/>
                <w:i/>
                <w:color w:val="000000"/>
                <w:sz w:val="20"/>
              </w:rPr>
              <w:t>а</w:t>
            </w:r>
            <w:r w:rsidRPr="00BF4883">
              <w:rPr>
                <w:rFonts w:cs="Arial"/>
                <w:i/>
                <w:color w:val="000000"/>
                <w:sz w:val="20"/>
              </w:rPr>
              <w:t>ме</w:t>
            </w:r>
            <w:r w:rsidR="0097753A">
              <w:rPr>
                <w:rFonts w:cs="Arial"/>
                <w:i/>
                <w:color w:val="000000"/>
                <w:sz w:val="20"/>
              </w:rPr>
              <w:t xml:space="preserve">щенных рабочих мест в % </w:t>
            </w:r>
            <w:r w:rsidR="0097753A">
              <w:rPr>
                <w:rFonts w:cs="Arial"/>
                <w:i/>
                <w:color w:val="000000"/>
                <w:sz w:val="20"/>
              </w:rPr>
              <w:br/>
              <w:t>к апрелю</w:t>
            </w:r>
            <w:r w:rsidRPr="00BF4883">
              <w:rPr>
                <w:rFonts w:cs="Arial"/>
                <w:i/>
                <w:color w:val="000000"/>
                <w:sz w:val="20"/>
              </w:rPr>
              <w:t xml:space="preserve"> 2018г.</w:t>
            </w:r>
          </w:p>
        </w:tc>
      </w:tr>
      <w:tr w:rsidR="003641F7" w:rsidRPr="00BF4883" w:rsidTr="003641F7">
        <w:trPr>
          <w:tblHeader/>
        </w:trPr>
        <w:tc>
          <w:tcPr>
            <w:tcW w:w="2552" w:type="dxa"/>
            <w:vMerge/>
            <w:tcBorders>
              <w:bottom w:val="single" w:sz="4" w:space="0" w:color="auto"/>
            </w:tcBorders>
          </w:tcPr>
          <w:p w:rsidR="003641F7" w:rsidRPr="00BF4883" w:rsidRDefault="003641F7" w:rsidP="003641F7">
            <w:pPr>
              <w:pStyle w:val="34"/>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r w:rsidRPr="00BF4883">
              <w:rPr>
                <w:rFonts w:cs="Arial"/>
                <w:i/>
                <w:color w:val="000000"/>
                <w:sz w:val="20"/>
              </w:rPr>
              <w:t xml:space="preserve">списочного состава </w:t>
            </w:r>
            <w:r w:rsidRPr="00BF4883">
              <w:rPr>
                <w:rFonts w:cs="Arial"/>
                <w:i/>
                <w:color w:val="000000"/>
                <w:sz w:val="20"/>
              </w:rPr>
              <w:br/>
              <w:t>(без внешних совмест</w:t>
            </w:r>
            <w:r w:rsidRPr="00BF4883">
              <w:rPr>
                <w:rFonts w:cs="Arial"/>
                <w:i/>
                <w:color w:val="000000"/>
                <w:sz w:val="20"/>
              </w:rPr>
              <w:t>и</w:t>
            </w:r>
            <w:r w:rsidRPr="00BF4883">
              <w:rPr>
                <w:rFonts w:cs="Arial"/>
                <w:i/>
                <w:color w:val="000000"/>
                <w:sz w:val="20"/>
              </w:rPr>
              <w:t>телей)</w:t>
            </w:r>
          </w:p>
        </w:tc>
        <w:tc>
          <w:tcPr>
            <w:tcW w:w="990" w:type="dxa"/>
            <w:tcBorders>
              <w:top w:val="sing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r w:rsidRPr="00BF4883">
              <w:rPr>
                <w:rFonts w:cs="Arial"/>
                <w:i/>
                <w:color w:val="000000"/>
                <w:sz w:val="20"/>
              </w:rPr>
              <w:t>вне</w:t>
            </w:r>
            <w:r w:rsidRPr="00BF4883">
              <w:rPr>
                <w:rFonts w:cs="Arial"/>
                <w:i/>
                <w:color w:val="000000"/>
                <w:sz w:val="20"/>
              </w:rPr>
              <w:t>ш</w:t>
            </w:r>
            <w:r w:rsidRPr="00BF4883">
              <w:rPr>
                <w:rFonts w:cs="Arial"/>
                <w:i/>
                <w:color w:val="000000"/>
                <w:sz w:val="20"/>
              </w:rPr>
              <w:t>ними с</w:t>
            </w:r>
            <w:r w:rsidRPr="00BF4883">
              <w:rPr>
                <w:rFonts w:cs="Arial"/>
                <w:i/>
                <w:color w:val="000000"/>
                <w:sz w:val="20"/>
              </w:rPr>
              <w:t>о</w:t>
            </w:r>
            <w:r w:rsidRPr="00BF4883">
              <w:rPr>
                <w:rFonts w:cs="Arial"/>
                <w:i/>
                <w:color w:val="000000"/>
                <w:sz w:val="20"/>
              </w:rPr>
              <w:t>вм</w:t>
            </w:r>
            <w:r w:rsidRPr="00BF4883">
              <w:rPr>
                <w:rFonts w:cs="Arial"/>
                <w:i/>
                <w:color w:val="000000"/>
                <w:sz w:val="20"/>
              </w:rPr>
              <w:t>е</w:t>
            </w:r>
            <w:r w:rsidRPr="00BF4883">
              <w:rPr>
                <w:rFonts w:cs="Arial"/>
                <w:i/>
                <w:color w:val="000000"/>
                <w:sz w:val="20"/>
              </w:rPr>
              <w:t>стит</w:t>
            </w:r>
            <w:r w:rsidRPr="00BF4883">
              <w:rPr>
                <w:rFonts w:cs="Arial"/>
                <w:i/>
                <w:color w:val="000000"/>
                <w:sz w:val="20"/>
              </w:rPr>
              <w:t>е</w:t>
            </w:r>
            <w:r w:rsidRPr="00BF4883">
              <w:rPr>
                <w:rFonts w:cs="Arial"/>
                <w:i/>
                <w:color w:val="000000"/>
                <w:sz w:val="20"/>
              </w:rPr>
              <w:t>лями</w:t>
            </w:r>
          </w:p>
        </w:tc>
        <w:tc>
          <w:tcPr>
            <w:tcW w:w="1870" w:type="dxa"/>
            <w:tcBorders>
              <w:top w:val="single" w:sz="4" w:space="0" w:color="auto"/>
              <w:bottom w:val="single" w:sz="4" w:space="0" w:color="auto"/>
            </w:tcBorders>
          </w:tcPr>
          <w:p w:rsidR="003641F7" w:rsidRPr="00BF4883" w:rsidRDefault="003641F7" w:rsidP="003641F7">
            <w:pPr>
              <w:pStyle w:val="34"/>
              <w:spacing w:after="40" w:line="240" w:lineRule="auto"/>
              <w:ind w:firstLine="0"/>
              <w:jc w:val="center"/>
              <w:rPr>
                <w:rFonts w:cs="Arial"/>
                <w:i/>
                <w:color w:val="000000"/>
                <w:sz w:val="20"/>
              </w:rPr>
            </w:pPr>
            <w:r w:rsidRPr="00BF4883">
              <w:rPr>
                <w:rFonts w:cs="Arial"/>
                <w:i/>
                <w:color w:val="000000"/>
                <w:sz w:val="20"/>
              </w:rPr>
              <w:t>выполнявшими работы по дог</w:t>
            </w:r>
            <w:r w:rsidRPr="00BF4883">
              <w:rPr>
                <w:rFonts w:cs="Arial"/>
                <w:i/>
                <w:color w:val="000000"/>
                <w:sz w:val="20"/>
              </w:rPr>
              <w:t>о</w:t>
            </w:r>
            <w:r w:rsidRPr="00BF4883">
              <w:rPr>
                <w:rFonts w:cs="Arial"/>
                <w:i/>
                <w:color w:val="000000"/>
                <w:sz w:val="20"/>
              </w:rPr>
              <w:t>ворам гражда</w:t>
            </w:r>
            <w:r w:rsidRPr="00BF4883">
              <w:rPr>
                <w:rFonts w:cs="Arial"/>
                <w:i/>
                <w:color w:val="000000"/>
                <w:sz w:val="20"/>
              </w:rPr>
              <w:t>н</w:t>
            </w:r>
            <w:r w:rsidRPr="00BF4883">
              <w:rPr>
                <w:rFonts w:cs="Arial"/>
                <w:i/>
                <w:color w:val="000000"/>
                <w:sz w:val="20"/>
              </w:rPr>
              <w:t>ско-правового характера</w:t>
            </w:r>
          </w:p>
        </w:tc>
        <w:tc>
          <w:tcPr>
            <w:tcW w:w="1430" w:type="dxa"/>
            <w:vMerge/>
            <w:tcBorders>
              <w:top w:val="single" w:sz="4" w:space="0" w:color="auto"/>
              <w:bottom w:val="single" w:sz="4" w:space="0" w:color="auto"/>
            </w:tcBorders>
          </w:tcPr>
          <w:p w:rsidR="003641F7" w:rsidRPr="00BF4883" w:rsidRDefault="003641F7" w:rsidP="003641F7">
            <w:pPr>
              <w:pStyle w:val="34"/>
              <w:spacing w:before="80" w:after="80" w:line="240" w:lineRule="auto"/>
              <w:ind w:firstLine="0"/>
              <w:rPr>
                <w:rFonts w:cs="Arial"/>
                <w:color w:val="000000"/>
                <w:sz w:val="20"/>
              </w:rPr>
            </w:pPr>
          </w:p>
        </w:tc>
      </w:tr>
      <w:tr w:rsidR="003641F7" w:rsidRPr="00BF4883" w:rsidTr="003641F7">
        <w:tc>
          <w:tcPr>
            <w:tcW w:w="2552" w:type="dxa"/>
            <w:tcBorders>
              <w:top w:val="single" w:sz="4" w:space="0" w:color="auto"/>
              <w:bottom w:val="dotted" w:sz="4" w:space="0" w:color="auto"/>
            </w:tcBorders>
            <w:vAlign w:val="bottom"/>
          </w:tcPr>
          <w:p w:rsidR="003641F7" w:rsidRPr="00BF4883" w:rsidRDefault="003641F7" w:rsidP="009624BF">
            <w:pPr>
              <w:pStyle w:val="34"/>
              <w:spacing w:before="40" w:line="240" w:lineRule="exact"/>
              <w:ind w:firstLine="0"/>
              <w:jc w:val="left"/>
              <w:rPr>
                <w:rFonts w:cs="Arial"/>
                <w:b/>
                <w:color w:val="000000"/>
                <w:sz w:val="20"/>
              </w:rPr>
            </w:pPr>
            <w:r w:rsidRPr="00BF4883">
              <w:rPr>
                <w:rFonts w:cs="Arial"/>
                <w:b/>
                <w:sz w:val="20"/>
              </w:rPr>
              <w:t>Всего</w:t>
            </w:r>
          </w:p>
        </w:tc>
        <w:tc>
          <w:tcPr>
            <w:tcW w:w="1134" w:type="dxa"/>
            <w:tcBorders>
              <w:top w:val="single"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b/>
                <w:color w:val="000000"/>
                <w:sz w:val="20"/>
              </w:rPr>
            </w:pPr>
            <w:r w:rsidRPr="00BF4883">
              <w:rPr>
                <w:rFonts w:cs="Arial"/>
                <w:b/>
                <w:color w:val="000000"/>
                <w:sz w:val="20"/>
              </w:rPr>
              <w:t>618667</w:t>
            </w:r>
          </w:p>
        </w:tc>
        <w:tc>
          <w:tcPr>
            <w:tcW w:w="1484" w:type="dxa"/>
            <w:tcBorders>
              <w:top w:val="single"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b/>
                <w:color w:val="000000"/>
                <w:sz w:val="20"/>
              </w:rPr>
            </w:pPr>
            <w:r w:rsidRPr="00E57B36">
              <w:rPr>
                <w:rFonts w:cs="Arial"/>
                <w:b/>
                <w:color w:val="000000"/>
                <w:sz w:val="20"/>
              </w:rPr>
              <w:t>58995</w:t>
            </w:r>
            <w:r>
              <w:rPr>
                <w:rFonts w:cs="Arial"/>
                <w:b/>
                <w:color w:val="000000"/>
                <w:sz w:val="20"/>
              </w:rPr>
              <w:t>6</w:t>
            </w:r>
          </w:p>
        </w:tc>
        <w:tc>
          <w:tcPr>
            <w:tcW w:w="990" w:type="dxa"/>
            <w:tcBorders>
              <w:top w:val="single"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b/>
                <w:color w:val="000000"/>
                <w:sz w:val="20"/>
              </w:rPr>
            </w:pPr>
            <w:r w:rsidRPr="00BF4883">
              <w:rPr>
                <w:rFonts w:cs="Arial"/>
                <w:b/>
                <w:color w:val="000000"/>
                <w:sz w:val="20"/>
              </w:rPr>
              <w:t>122</w:t>
            </w:r>
            <w:r>
              <w:rPr>
                <w:rFonts w:cs="Arial"/>
                <w:b/>
                <w:color w:val="000000"/>
                <w:sz w:val="20"/>
              </w:rPr>
              <w:t>83</w:t>
            </w:r>
          </w:p>
        </w:tc>
        <w:tc>
          <w:tcPr>
            <w:tcW w:w="1870" w:type="dxa"/>
            <w:tcBorders>
              <w:top w:val="single" w:sz="4" w:space="0" w:color="auto"/>
              <w:bottom w:val="dotted" w:sz="4" w:space="0" w:color="auto"/>
            </w:tcBorders>
            <w:vAlign w:val="bottom"/>
          </w:tcPr>
          <w:p w:rsidR="003641F7" w:rsidRPr="009055AF" w:rsidRDefault="003641F7" w:rsidP="009624BF">
            <w:pPr>
              <w:pStyle w:val="34"/>
              <w:spacing w:before="40" w:line="240" w:lineRule="exact"/>
              <w:ind w:firstLine="0"/>
              <w:jc w:val="center"/>
              <w:rPr>
                <w:rFonts w:cs="Arial"/>
                <w:b/>
                <w:color w:val="000000"/>
                <w:sz w:val="20"/>
              </w:rPr>
            </w:pPr>
            <w:r w:rsidRPr="009055AF">
              <w:rPr>
                <w:rFonts w:cs="Arial"/>
                <w:b/>
                <w:color w:val="000000"/>
                <w:sz w:val="20"/>
              </w:rPr>
              <w:t>16428</w:t>
            </w:r>
          </w:p>
        </w:tc>
        <w:tc>
          <w:tcPr>
            <w:tcW w:w="1430" w:type="dxa"/>
            <w:tcBorders>
              <w:top w:val="single" w:sz="4" w:space="0" w:color="auto"/>
              <w:bottom w:val="dotted" w:sz="4" w:space="0" w:color="auto"/>
            </w:tcBorders>
            <w:vAlign w:val="bottom"/>
          </w:tcPr>
          <w:p w:rsidR="003641F7" w:rsidRPr="009055AF" w:rsidRDefault="003641F7" w:rsidP="009624BF">
            <w:pPr>
              <w:pStyle w:val="34"/>
              <w:spacing w:before="40" w:line="240" w:lineRule="exact"/>
              <w:ind w:firstLine="0"/>
              <w:jc w:val="center"/>
              <w:rPr>
                <w:rFonts w:cs="Arial"/>
                <w:b/>
                <w:color w:val="000000"/>
                <w:sz w:val="20"/>
              </w:rPr>
            </w:pPr>
            <w:r w:rsidRPr="009055AF">
              <w:rPr>
                <w:rFonts w:cs="Arial"/>
                <w:b/>
                <w:color w:val="000000"/>
                <w:sz w:val="20"/>
              </w:rPr>
              <w:t>100,2</w:t>
            </w:r>
          </w:p>
        </w:tc>
      </w:tr>
      <w:tr w:rsidR="003641F7" w:rsidRPr="00BF4883" w:rsidTr="003641F7">
        <w:tc>
          <w:tcPr>
            <w:tcW w:w="2552" w:type="dxa"/>
            <w:tcBorders>
              <w:top w:val="dotted" w:sz="4" w:space="0" w:color="auto"/>
            </w:tcBorders>
            <w:vAlign w:val="bottom"/>
          </w:tcPr>
          <w:p w:rsidR="003641F7" w:rsidRPr="00BF4883" w:rsidRDefault="003641F7" w:rsidP="009624BF">
            <w:pPr>
              <w:pStyle w:val="34"/>
              <w:spacing w:before="40" w:line="240" w:lineRule="exact"/>
              <w:ind w:right="-57" w:firstLine="34"/>
              <w:jc w:val="left"/>
              <w:rPr>
                <w:rFonts w:cs="Arial"/>
                <w:sz w:val="20"/>
              </w:rPr>
            </w:pPr>
            <w:r w:rsidRPr="00BF4883">
              <w:rPr>
                <w:rFonts w:cs="Arial"/>
                <w:sz w:val="20"/>
              </w:rPr>
              <w:t xml:space="preserve">в том числе по видам деятельности: </w:t>
            </w:r>
          </w:p>
          <w:p w:rsidR="003641F7" w:rsidRPr="00BF4883" w:rsidRDefault="003641F7" w:rsidP="009624BF">
            <w:pPr>
              <w:pStyle w:val="34"/>
              <w:spacing w:before="40" w:line="240" w:lineRule="exact"/>
              <w:ind w:left="112" w:right="-57" w:firstLine="0"/>
              <w:jc w:val="left"/>
              <w:rPr>
                <w:rFonts w:cs="Arial"/>
                <w:color w:val="000000"/>
                <w:sz w:val="20"/>
              </w:rPr>
            </w:pPr>
            <w:r w:rsidRPr="00BF4883">
              <w:rPr>
                <w:rFonts w:cs="Arial"/>
                <w:sz w:val="20"/>
              </w:rPr>
              <w:t>сельское хозяйство, лесное хозяйство, ох</w:t>
            </w:r>
            <w:r w:rsidRPr="00BF4883">
              <w:rPr>
                <w:rFonts w:cs="Arial"/>
                <w:sz w:val="20"/>
              </w:rPr>
              <w:t>о</w:t>
            </w:r>
            <w:r w:rsidRPr="00BF4883">
              <w:rPr>
                <w:rFonts w:cs="Arial"/>
                <w:sz w:val="20"/>
              </w:rPr>
              <w:t>та, рыболовство и р</w:t>
            </w:r>
            <w:r w:rsidRPr="00BF4883">
              <w:rPr>
                <w:rFonts w:cs="Arial"/>
                <w:sz w:val="20"/>
              </w:rPr>
              <w:t>ы</w:t>
            </w:r>
            <w:r w:rsidRPr="00BF4883">
              <w:rPr>
                <w:rFonts w:cs="Arial"/>
                <w:sz w:val="20"/>
              </w:rPr>
              <w:t>боводство</w:t>
            </w:r>
          </w:p>
        </w:tc>
        <w:tc>
          <w:tcPr>
            <w:tcW w:w="1134" w:type="dxa"/>
            <w:tcBorders>
              <w:top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20125</w:t>
            </w:r>
          </w:p>
        </w:tc>
        <w:tc>
          <w:tcPr>
            <w:tcW w:w="1484" w:type="dxa"/>
            <w:tcBorders>
              <w:top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19803</w:t>
            </w:r>
          </w:p>
        </w:tc>
        <w:tc>
          <w:tcPr>
            <w:tcW w:w="990" w:type="dxa"/>
            <w:tcBorders>
              <w:top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54</w:t>
            </w:r>
          </w:p>
        </w:tc>
        <w:tc>
          <w:tcPr>
            <w:tcW w:w="1870" w:type="dxa"/>
            <w:tcBorders>
              <w:top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268</w:t>
            </w:r>
          </w:p>
        </w:tc>
        <w:tc>
          <w:tcPr>
            <w:tcW w:w="1430" w:type="dxa"/>
            <w:tcBorders>
              <w:top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92,9</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добыча полезных и</w:t>
            </w:r>
            <w:r w:rsidRPr="00BF4883">
              <w:rPr>
                <w:rFonts w:cs="Arial"/>
              </w:rPr>
              <w:t>с</w:t>
            </w:r>
            <w:r w:rsidRPr="00BF4883">
              <w:rPr>
                <w:rFonts w:cs="Arial"/>
              </w:rPr>
              <w:t>копаемых</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5742</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5703</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16</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23</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103,1</w:t>
            </w:r>
          </w:p>
        </w:tc>
      </w:tr>
      <w:tr w:rsidR="003641F7" w:rsidRPr="00BF4883" w:rsidTr="003641F7">
        <w:tc>
          <w:tcPr>
            <w:tcW w:w="2552" w:type="dxa"/>
            <w:tcBorders>
              <w:bottom w:val="dotted" w:sz="4" w:space="0" w:color="auto"/>
            </w:tcBorders>
            <w:vAlign w:val="bottom"/>
          </w:tcPr>
          <w:p w:rsidR="003641F7" w:rsidRPr="00BF4883" w:rsidRDefault="003641F7" w:rsidP="009624BF">
            <w:pPr>
              <w:pStyle w:val="aff"/>
              <w:spacing w:before="40" w:line="240" w:lineRule="exact"/>
              <w:ind w:left="113"/>
              <w:rPr>
                <w:rFonts w:cs="Arial"/>
              </w:rPr>
            </w:pPr>
            <w:r w:rsidRPr="00BF4883">
              <w:rPr>
                <w:rFonts w:cs="Arial"/>
              </w:rPr>
              <w:t>обрабатывающие пр</w:t>
            </w:r>
            <w:r w:rsidRPr="00BF4883">
              <w:rPr>
                <w:rFonts w:cs="Arial"/>
              </w:rPr>
              <w:t>о</w:t>
            </w:r>
            <w:r w:rsidRPr="00BF4883">
              <w:rPr>
                <w:rFonts w:cs="Arial"/>
              </w:rPr>
              <w:t>изводства</w:t>
            </w:r>
          </w:p>
        </w:tc>
        <w:tc>
          <w:tcPr>
            <w:tcW w:w="1134" w:type="dxa"/>
            <w:tcBorders>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85201</w:t>
            </w:r>
          </w:p>
        </w:tc>
        <w:tc>
          <w:tcPr>
            <w:tcW w:w="1484" w:type="dxa"/>
            <w:tcBorders>
              <w:bottom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84146</w:t>
            </w:r>
          </w:p>
        </w:tc>
        <w:tc>
          <w:tcPr>
            <w:tcW w:w="990" w:type="dxa"/>
            <w:tcBorders>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453</w:t>
            </w:r>
          </w:p>
        </w:tc>
        <w:tc>
          <w:tcPr>
            <w:tcW w:w="1870" w:type="dxa"/>
            <w:tcBorders>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603</w:t>
            </w:r>
          </w:p>
        </w:tc>
        <w:tc>
          <w:tcPr>
            <w:tcW w:w="1430" w:type="dxa"/>
            <w:tcBorders>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99,5</w:t>
            </w:r>
          </w:p>
        </w:tc>
      </w:tr>
      <w:tr w:rsidR="003641F7" w:rsidRPr="00BF4883" w:rsidTr="003641F7">
        <w:tc>
          <w:tcPr>
            <w:tcW w:w="2552" w:type="dxa"/>
            <w:tcBorders>
              <w:top w:val="dotted" w:sz="4" w:space="0" w:color="auto"/>
              <w:bottom w:val="dotted" w:sz="4" w:space="0" w:color="auto"/>
            </w:tcBorders>
            <w:vAlign w:val="bottom"/>
          </w:tcPr>
          <w:p w:rsidR="003641F7" w:rsidRPr="00BF4883" w:rsidRDefault="003641F7" w:rsidP="009624BF">
            <w:pPr>
              <w:pStyle w:val="aff"/>
              <w:spacing w:before="40" w:line="240" w:lineRule="exact"/>
              <w:ind w:left="113"/>
              <w:rPr>
                <w:rFonts w:cs="Arial"/>
              </w:rPr>
            </w:pPr>
            <w:r w:rsidRPr="00BF4883">
              <w:rPr>
                <w:rFonts w:cs="Arial"/>
              </w:rPr>
              <w:t>обеспечение электр</w:t>
            </w:r>
            <w:r w:rsidRPr="00BF4883">
              <w:rPr>
                <w:rFonts w:cs="Arial"/>
              </w:rPr>
              <w:t>и</w:t>
            </w:r>
            <w:r w:rsidRPr="00BF4883">
              <w:rPr>
                <w:rFonts w:cs="Arial"/>
              </w:rPr>
              <w:t>ческой энергией, газом и паром; кондицион</w:t>
            </w:r>
            <w:r w:rsidRPr="00BF4883">
              <w:rPr>
                <w:rFonts w:cs="Arial"/>
              </w:rPr>
              <w:t>и</w:t>
            </w:r>
            <w:r w:rsidRPr="00BF4883">
              <w:rPr>
                <w:rFonts w:cs="Arial"/>
              </w:rPr>
              <w:t>рование воздуха</w:t>
            </w:r>
          </w:p>
        </w:tc>
        <w:tc>
          <w:tcPr>
            <w:tcW w:w="1134" w:type="dxa"/>
            <w:tcBorders>
              <w:top w:val="dotted"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21011</w:t>
            </w:r>
          </w:p>
        </w:tc>
        <w:tc>
          <w:tcPr>
            <w:tcW w:w="1484" w:type="dxa"/>
            <w:tcBorders>
              <w:top w:val="dotted" w:sz="4" w:space="0" w:color="auto"/>
              <w:bottom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20722</w:t>
            </w:r>
          </w:p>
        </w:tc>
        <w:tc>
          <w:tcPr>
            <w:tcW w:w="990" w:type="dxa"/>
            <w:tcBorders>
              <w:top w:val="dotted"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77</w:t>
            </w:r>
          </w:p>
        </w:tc>
        <w:tc>
          <w:tcPr>
            <w:tcW w:w="1870" w:type="dxa"/>
            <w:tcBorders>
              <w:top w:val="dotted" w:sz="4" w:space="0" w:color="auto"/>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213</w:t>
            </w:r>
          </w:p>
        </w:tc>
        <w:tc>
          <w:tcPr>
            <w:tcW w:w="1430" w:type="dxa"/>
            <w:tcBorders>
              <w:top w:val="dotted" w:sz="4" w:space="0" w:color="auto"/>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97,9</w:t>
            </w:r>
          </w:p>
        </w:tc>
      </w:tr>
      <w:tr w:rsidR="003641F7" w:rsidRPr="00BF4883" w:rsidTr="003641F7">
        <w:tc>
          <w:tcPr>
            <w:tcW w:w="2552" w:type="dxa"/>
            <w:tcBorders>
              <w:top w:val="dotted" w:sz="4" w:space="0" w:color="auto"/>
            </w:tcBorders>
            <w:vAlign w:val="bottom"/>
          </w:tcPr>
          <w:p w:rsidR="003641F7" w:rsidRPr="00BF4883" w:rsidRDefault="003641F7" w:rsidP="009624BF">
            <w:pPr>
              <w:pStyle w:val="aff"/>
              <w:spacing w:before="40" w:line="240" w:lineRule="exact"/>
              <w:ind w:left="113"/>
              <w:rPr>
                <w:rFonts w:cs="Arial"/>
              </w:rPr>
            </w:pPr>
            <w:r w:rsidRPr="00BF4883">
              <w:rPr>
                <w:rFonts w:cs="Arial"/>
              </w:rPr>
              <w:t>водоснабжение; вод</w:t>
            </w:r>
            <w:r w:rsidRPr="00BF4883">
              <w:rPr>
                <w:rFonts w:cs="Arial"/>
              </w:rPr>
              <w:t>о</w:t>
            </w:r>
            <w:r w:rsidRPr="00BF4883">
              <w:rPr>
                <w:rFonts w:cs="Arial"/>
              </w:rPr>
              <w:t>отведение, организ</w:t>
            </w:r>
            <w:r w:rsidRPr="00BF4883">
              <w:rPr>
                <w:rFonts w:cs="Arial"/>
              </w:rPr>
              <w:t>а</w:t>
            </w:r>
            <w:r w:rsidRPr="00BF4883">
              <w:rPr>
                <w:rFonts w:cs="Arial"/>
              </w:rPr>
              <w:t>ция сбора и утилиз</w:t>
            </w:r>
            <w:r w:rsidRPr="00BF4883">
              <w:rPr>
                <w:rFonts w:cs="Arial"/>
              </w:rPr>
              <w:t>а</w:t>
            </w:r>
            <w:r w:rsidRPr="00BF4883">
              <w:rPr>
                <w:rFonts w:cs="Arial"/>
              </w:rPr>
              <w:t>ции отходов, деятел</w:t>
            </w:r>
            <w:r w:rsidRPr="00BF4883">
              <w:rPr>
                <w:rFonts w:cs="Arial"/>
              </w:rPr>
              <w:t>ь</w:t>
            </w:r>
            <w:r w:rsidRPr="00BF4883">
              <w:rPr>
                <w:rFonts w:cs="Arial"/>
              </w:rPr>
              <w:t>ность по ликвидации загрязнений</w:t>
            </w:r>
          </w:p>
        </w:tc>
        <w:tc>
          <w:tcPr>
            <w:tcW w:w="1134" w:type="dxa"/>
            <w:tcBorders>
              <w:top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6582</w:t>
            </w:r>
          </w:p>
        </w:tc>
        <w:tc>
          <w:tcPr>
            <w:tcW w:w="1484" w:type="dxa"/>
            <w:tcBorders>
              <w:top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6476</w:t>
            </w:r>
          </w:p>
        </w:tc>
        <w:tc>
          <w:tcPr>
            <w:tcW w:w="990" w:type="dxa"/>
            <w:tcBorders>
              <w:top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38</w:t>
            </w:r>
          </w:p>
        </w:tc>
        <w:tc>
          <w:tcPr>
            <w:tcW w:w="1870" w:type="dxa"/>
            <w:tcBorders>
              <w:top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69</w:t>
            </w:r>
          </w:p>
        </w:tc>
        <w:tc>
          <w:tcPr>
            <w:tcW w:w="1430" w:type="dxa"/>
            <w:tcBorders>
              <w:top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100,5</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строительство</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8232</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8014</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98</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119</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88,5</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торговля оптовая и розничная; ремонт а</w:t>
            </w:r>
            <w:r w:rsidRPr="00BF4883">
              <w:rPr>
                <w:rFonts w:cs="Arial"/>
              </w:rPr>
              <w:t>в</w:t>
            </w:r>
            <w:r w:rsidRPr="00BF4883">
              <w:rPr>
                <w:rFonts w:cs="Arial"/>
              </w:rPr>
              <w:t>тотранспортных средств и мотоциклов</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53372</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52020</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355</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998</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96,0</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транспортировка и хранение</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52119</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50868</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224</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1027</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103,8</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гостиниц и предприятий общ</w:t>
            </w:r>
            <w:r w:rsidRPr="00BF4883">
              <w:rPr>
                <w:rFonts w:cs="Arial"/>
              </w:rPr>
              <w:t>е</w:t>
            </w:r>
            <w:r w:rsidRPr="00BF4883">
              <w:rPr>
                <w:rFonts w:cs="Arial"/>
              </w:rPr>
              <w:t>ственного питания</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5163</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5034</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55</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74</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100,4</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в обла</w:t>
            </w:r>
            <w:r w:rsidRPr="00BF4883">
              <w:rPr>
                <w:rFonts w:cs="Arial"/>
              </w:rPr>
              <w:t>с</w:t>
            </w:r>
            <w:r w:rsidRPr="00BF4883">
              <w:rPr>
                <w:rFonts w:cs="Arial"/>
              </w:rPr>
              <w:t>ти информации связи</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19938</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18717</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199</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1022</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104,3</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фина</w:t>
            </w:r>
            <w:r w:rsidRPr="00BF4883">
              <w:rPr>
                <w:rFonts w:cs="Arial"/>
              </w:rPr>
              <w:t>н</w:t>
            </w:r>
            <w:r w:rsidRPr="00BF4883">
              <w:rPr>
                <w:rFonts w:cs="Arial"/>
              </w:rPr>
              <w:t>совая и страховая</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30558</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25140</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222</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5197</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107,6</w:t>
            </w:r>
          </w:p>
        </w:tc>
      </w:tr>
      <w:tr w:rsidR="003641F7" w:rsidRPr="00BF4883" w:rsidTr="003641F7">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по оп</w:t>
            </w:r>
            <w:r w:rsidRPr="00BF4883">
              <w:rPr>
                <w:rFonts w:cs="Arial"/>
              </w:rPr>
              <w:t>е</w:t>
            </w:r>
            <w:r w:rsidRPr="00BF4883">
              <w:rPr>
                <w:rFonts w:cs="Arial"/>
              </w:rPr>
              <w:t>рациям с недвижимым имуществом</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7269</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5996</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165</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1108</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93,5</w:t>
            </w:r>
          </w:p>
        </w:tc>
      </w:tr>
      <w:tr w:rsidR="003641F7" w:rsidRPr="00BF4883" w:rsidTr="003641F7">
        <w:tc>
          <w:tcPr>
            <w:tcW w:w="2552" w:type="dxa"/>
            <w:tcBorders>
              <w:bottom w:val="dotted" w:sz="4" w:space="0" w:color="auto"/>
            </w:tcBorders>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профе</w:t>
            </w:r>
            <w:r w:rsidRPr="00BF4883">
              <w:rPr>
                <w:rFonts w:cs="Arial"/>
              </w:rPr>
              <w:t>с</w:t>
            </w:r>
            <w:r w:rsidRPr="00BF4883">
              <w:rPr>
                <w:rFonts w:cs="Arial"/>
              </w:rPr>
              <w:t>сиональная, научная и техническая</w:t>
            </w:r>
          </w:p>
        </w:tc>
        <w:tc>
          <w:tcPr>
            <w:tcW w:w="1134" w:type="dxa"/>
            <w:tcBorders>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33921</w:t>
            </w:r>
          </w:p>
        </w:tc>
        <w:tc>
          <w:tcPr>
            <w:tcW w:w="1484" w:type="dxa"/>
            <w:tcBorders>
              <w:bottom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32562</w:t>
            </w:r>
          </w:p>
        </w:tc>
        <w:tc>
          <w:tcPr>
            <w:tcW w:w="990" w:type="dxa"/>
            <w:tcBorders>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1059</w:t>
            </w:r>
          </w:p>
        </w:tc>
        <w:tc>
          <w:tcPr>
            <w:tcW w:w="1870" w:type="dxa"/>
            <w:tcBorders>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300</w:t>
            </w:r>
          </w:p>
        </w:tc>
        <w:tc>
          <w:tcPr>
            <w:tcW w:w="1430" w:type="dxa"/>
            <w:tcBorders>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99,9</w:t>
            </w:r>
          </w:p>
        </w:tc>
      </w:tr>
      <w:tr w:rsidR="003641F7" w:rsidRPr="00BF4883" w:rsidTr="003641F7">
        <w:tc>
          <w:tcPr>
            <w:tcW w:w="2552" w:type="dxa"/>
            <w:tcBorders>
              <w:top w:val="dotted" w:sz="4" w:space="0" w:color="auto"/>
              <w:bottom w:val="dotted" w:sz="4" w:space="0" w:color="auto"/>
            </w:tcBorders>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админ</w:t>
            </w:r>
            <w:r w:rsidRPr="00BF4883">
              <w:rPr>
                <w:rFonts w:cs="Arial"/>
              </w:rPr>
              <w:t>и</w:t>
            </w:r>
            <w:r w:rsidRPr="00BF4883">
              <w:rPr>
                <w:rFonts w:cs="Arial"/>
              </w:rPr>
              <w:t>стративная и сопутс</w:t>
            </w:r>
            <w:r w:rsidRPr="00BF4883">
              <w:rPr>
                <w:rFonts w:cs="Arial"/>
              </w:rPr>
              <w:t>т</w:t>
            </w:r>
            <w:r w:rsidRPr="00BF4883">
              <w:rPr>
                <w:rFonts w:cs="Arial"/>
              </w:rPr>
              <w:t>вующие дополнител</w:t>
            </w:r>
            <w:r w:rsidRPr="00BF4883">
              <w:rPr>
                <w:rFonts w:cs="Arial"/>
              </w:rPr>
              <w:t>ь</w:t>
            </w:r>
            <w:r w:rsidRPr="00BF4883">
              <w:rPr>
                <w:rFonts w:cs="Arial"/>
              </w:rPr>
              <w:t>ные услуги</w:t>
            </w:r>
          </w:p>
        </w:tc>
        <w:tc>
          <w:tcPr>
            <w:tcW w:w="1134" w:type="dxa"/>
            <w:tcBorders>
              <w:top w:val="dotted"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13738</w:t>
            </w:r>
          </w:p>
        </w:tc>
        <w:tc>
          <w:tcPr>
            <w:tcW w:w="1484" w:type="dxa"/>
            <w:tcBorders>
              <w:top w:val="dotted" w:sz="4" w:space="0" w:color="auto"/>
              <w:bottom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12753</w:t>
            </w:r>
          </w:p>
        </w:tc>
        <w:tc>
          <w:tcPr>
            <w:tcW w:w="990" w:type="dxa"/>
            <w:tcBorders>
              <w:top w:val="dotted" w:sz="4" w:space="0" w:color="auto"/>
              <w:bottom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89</w:t>
            </w:r>
          </w:p>
        </w:tc>
        <w:tc>
          <w:tcPr>
            <w:tcW w:w="1870" w:type="dxa"/>
            <w:tcBorders>
              <w:top w:val="dotted" w:sz="4" w:space="0" w:color="auto"/>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896</w:t>
            </w:r>
          </w:p>
        </w:tc>
        <w:tc>
          <w:tcPr>
            <w:tcW w:w="1430" w:type="dxa"/>
            <w:tcBorders>
              <w:top w:val="dotted" w:sz="4" w:space="0" w:color="auto"/>
              <w:bottom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104,5</w:t>
            </w:r>
          </w:p>
        </w:tc>
      </w:tr>
      <w:tr w:rsidR="003641F7" w:rsidRPr="00BF4883" w:rsidTr="003641F7">
        <w:trPr>
          <w:trHeight w:val="139"/>
        </w:trPr>
        <w:tc>
          <w:tcPr>
            <w:tcW w:w="2552" w:type="dxa"/>
            <w:tcBorders>
              <w:top w:val="dotted" w:sz="4" w:space="0" w:color="auto"/>
            </w:tcBorders>
            <w:vAlign w:val="bottom"/>
          </w:tcPr>
          <w:p w:rsidR="003641F7" w:rsidRPr="00BF4883" w:rsidRDefault="003641F7" w:rsidP="009624BF">
            <w:pPr>
              <w:pStyle w:val="aff"/>
              <w:spacing w:before="40" w:line="240" w:lineRule="exact"/>
              <w:ind w:left="113"/>
              <w:rPr>
                <w:rFonts w:cs="Arial"/>
              </w:rPr>
            </w:pPr>
            <w:r w:rsidRPr="00BF4883">
              <w:rPr>
                <w:rFonts w:cs="Arial"/>
              </w:rPr>
              <w:t>государственное управление и обесп</w:t>
            </w:r>
            <w:r w:rsidRPr="00BF4883">
              <w:rPr>
                <w:rFonts w:cs="Arial"/>
              </w:rPr>
              <w:t>е</w:t>
            </w:r>
            <w:r w:rsidRPr="00BF4883">
              <w:rPr>
                <w:rFonts w:cs="Arial"/>
              </w:rPr>
              <w:t>чение военной без</w:t>
            </w:r>
            <w:r w:rsidRPr="00BF4883">
              <w:rPr>
                <w:rFonts w:cs="Arial"/>
              </w:rPr>
              <w:t>о</w:t>
            </w:r>
            <w:r w:rsidRPr="00BF4883">
              <w:rPr>
                <w:rFonts w:cs="Arial"/>
              </w:rPr>
              <w:t>пасности; социальное обеспечение</w:t>
            </w:r>
          </w:p>
        </w:tc>
        <w:tc>
          <w:tcPr>
            <w:tcW w:w="1134" w:type="dxa"/>
            <w:tcBorders>
              <w:top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57422</w:t>
            </w:r>
          </w:p>
        </w:tc>
        <w:tc>
          <w:tcPr>
            <w:tcW w:w="1484" w:type="dxa"/>
            <w:tcBorders>
              <w:top w:val="dotted" w:sz="4" w:space="0" w:color="auto"/>
            </w:tcBorders>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56614</w:t>
            </w:r>
          </w:p>
        </w:tc>
        <w:tc>
          <w:tcPr>
            <w:tcW w:w="990" w:type="dxa"/>
            <w:tcBorders>
              <w:top w:val="dotted" w:sz="4" w:space="0" w:color="auto"/>
            </w:tcBorders>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304</w:t>
            </w:r>
          </w:p>
        </w:tc>
        <w:tc>
          <w:tcPr>
            <w:tcW w:w="1870" w:type="dxa"/>
            <w:tcBorders>
              <w:top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504</w:t>
            </w:r>
          </w:p>
        </w:tc>
        <w:tc>
          <w:tcPr>
            <w:tcW w:w="1430" w:type="dxa"/>
            <w:tcBorders>
              <w:top w:val="dotted" w:sz="4" w:space="0" w:color="auto"/>
            </w:tcBorders>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100,8</w:t>
            </w:r>
          </w:p>
        </w:tc>
      </w:tr>
      <w:tr w:rsidR="003641F7" w:rsidRPr="00BF4883" w:rsidTr="003641F7">
        <w:trPr>
          <w:trHeight w:val="139"/>
        </w:trPr>
        <w:tc>
          <w:tcPr>
            <w:tcW w:w="2552" w:type="dxa"/>
            <w:vAlign w:val="bottom"/>
          </w:tcPr>
          <w:p w:rsidR="003641F7" w:rsidRPr="00BF4883" w:rsidRDefault="003641F7" w:rsidP="009624BF">
            <w:pPr>
              <w:spacing w:before="40" w:line="240" w:lineRule="exact"/>
              <w:ind w:left="113" w:firstLine="0"/>
              <w:rPr>
                <w:rFonts w:cs="Arial"/>
                <w:sz w:val="20"/>
              </w:rPr>
            </w:pPr>
            <w:r w:rsidRPr="00BF4883">
              <w:rPr>
                <w:rFonts w:cs="Arial"/>
                <w:sz w:val="20"/>
              </w:rPr>
              <w:t>образование</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103709</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96350</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5934</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1426</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100,4</w:t>
            </w:r>
          </w:p>
        </w:tc>
      </w:tr>
      <w:tr w:rsidR="003641F7" w:rsidRPr="00BF4883" w:rsidTr="003641F7">
        <w:trPr>
          <w:trHeight w:val="139"/>
        </w:trPr>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в обла</w:t>
            </w:r>
            <w:r w:rsidRPr="00BF4883">
              <w:rPr>
                <w:rFonts w:cs="Arial"/>
              </w:rPr>
              <w:t>с</w:t>
            </w:r>
            <w:r w:rsidRPr="00BF4883">
              <w:rPr>
                <w:rFonts w:cs="Arial"/>
              </w:rPr>
              <w:t>ти здравоохранения и социальных услуг</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75631</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71966</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1801</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1864</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100,0</w:t>
            </w:r>
          </w:p>
        </w:tc>
      </w:tr>
      <w:tr w:rsidR="003641F7" w:rsidRPr="00BF4883" w:rsidTr="003641F7">
        <w:trPr>
          <w:trHeight w:val="139"/>
        </w:trPr>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деятельность в обла</w:t>
            </w:r>
            <w:r w:rsidRPr="00BF4883">
              <w:rPr>
                <w:rFonts w:cs="Arial"/>
              </w:rPr>
              <w:t>с</w:t>
            </w:r>
            <w:r w:rsidRPr="00BF4883">
              <w:rPr>
                <w:rFonts w:cs="Arial"/>
              </w:rPr>
              <w:t>ти культуры, спорта, организации досуга и развлечений</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16541</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14959</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1016</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567</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104,5</w:t>
            </w:r>
          </w:p>
        </w:tc>
      </w:tr>
      <w:tr w:rsidR="003641F7" w:rsidRPr="00AF4788" w:rsidTr="003641F7">
        <w:trPr>
          <w:trHeight w:val="139"/>
        </w:trPr>
        <w:tc>
          <w:tcPr>
            <w:tcW w:w="2552" w:type="dxa"/>
            <w:vAlign w:val="bottom"/>
          </w:tcPr>
          <w:p w:rsidR="003641F7" w:rsidRPr="00BF4883" w:rsidRDefault="003641F7" w:rsidP="009624BF">
            <w:pPr>
              <w:pStyle w:val="aff"/>
              <w:spacing w:before="40" w:line="240" w:lineRule="exact"/>
              <w:ind w:left="113"/>
              <w:rPr>
                <w:rFonts w:cs="Arial"/>
              </w:rPr>
            </w:pPr>
            <w:r w:rsidRPr="00BF4883">
              <w:rPr>
                <w:rFonts w:cs="Arial"/>
              </w:rPr>
              <w:t>предоставление пр</w:t>
            </w:r>
            <w:r w:rsidRPr="00BF4883">
              <w:rPr>
                <w:rFonts w:cs="Arial"/>
              </w:rPr>
              <w:t>о</w:t>
            </w:r>
            <w:r w:rsidRPr="00BF4883">
              <w:rPr>
                <w:rFonts w:cs="Arial"/>
              </w:rPr>
              <w:t>чих видов услуг</w:t>
            </w:r>
          </w:p>
        </w:tc>
        <w:tc>
          <w:tcPr>
            <w:tcW w:w="1134"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2392</w:t>
            </w:r>
          </w:p>
        </w:tc>
        <w:tc>
          <w:tcPr>
            <w:tcW w:w="1484" w:type="dxa"/>
            <w:vAlign w:val="bottom"/>
          </w:tcPr>
          <w:p w:rsidR="003641F7" w:rsidRPr="00E57B36" w:rsidRDefault="003641F7" w:rsidP="009624BF">
            <w:pPr>
              <w:pStyle w:val="34"/>
              <w:spacing w:before="40" w:line="240" w:lineRule="exact"/>
              <w:ind w:firstLine="0"/>
              <w:jc w:val="center"/>
              <w:rPr>
                <w:rFonts w:cs="Arial"/>
                <w:color w:val="000000"/>
                <w:sz w:val="20"/>
              </w:rPr>
            </w:pPr>
            <w:r w:rsidRPr="00E57B36">
              <w:rPr>
                <w:rFonts w:cs="Arial"/>
                <w:color w:val="000000"/>
                <w:sz w:val="20"/>
              </w:rPr>
              <w:t>2115</w:t>
            </w:r>
          </w:p>
        </w:tc>
        <w:tc>
          <w:tcPr>
            <w:tcW w:w="990" w:type="dxa"/>
            <w:vAlign w:val="bottom"/>
          </w:tcPr>
          <w:p w:rsidR="003641F7" w:rsidRPr="00BF4883" w:rsidRDefault="003641F7" w:rsidP="009624BF">
            <w:pPr>
              <w:pStyle w:val="34"/>
              <w:spacing w:before="40" w:line="240" w:lineRule="exact"/>
              <w:ind w:firstLine="0"/>
              <w:jc w:val="center"/>
              <w:rPr>
                <w:rFonts w:cs="Arial"/>
                <w:color w:val="000000"/>
                <w:sz w:val="20"/>
              </w:rPr>
            </w:pPr>
            <w:r w:rsidRPr="00BF4883">
              <w:rPr>
                <w:rFonts w:cs="Arial"/>
                <w:color w:val="000000"/>
                <w:sz w:val="20"/>
              </w:rPr>
              <w:t>126</w:t>
            </w:r>
          </w:p>
        </w:tc>
        <w:tc>
          <w:tcPr>
            <w:tcW w:w="187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151</w:t>
            </w:r>
          </w:p>
        </w:tc>
        <w:tc>
          <w:tcPr>
            <w:tcW w:w="1430" w:type="dxa"/>
            <w:vAlign w:val="bottom"/>
          </w:tcPr>
          <w:p w:rsidR="003641F7" w:rsidRPr="009055AF" w:rsidRDefault="003641F7" w:rsidP="009624BF">
            <w:pPr>
              <w:pStyle w:val="34"/>
              <w:spacing w:before="40" w:line="240" w:lineRule="exact"/>
              <w:ind w:firstLine="0"/>
              <w:jc w:val="center"/>
              <w:rPr>
                <w:rFonts w:cs="Arial"/>
                <w:color w:val="000000"/>
                <w:sz w:val="20"/>
              </w:rPr>
            </w:pPr>
            <w:r w:rsidRPr="009055AF">
              <w:rPr>
                <w:rFonts w:cs="Arial"/>
                <w:color w:val="000000"/>
                <w:sz w:val="20"/>
              </w:rPr>
              <w:t>111,0</w:t>
            </w:r>
          </w:p>
        </w:tc>
      </w:tr>
    </w:tbl>
    <w:p w:rsidR="003641F7" w:rsidRPr="00AF4788" w:rsidRDefault="003641F7" w:rsidP="009624BF">
      <w:pPr>
        <w:pStyle w:val="34"/>
        <w:pageBreakBefore/>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апреля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19,5</w:t>
      </w:r>
      <w:r w:rsidRPr="00AF4788">
        <w:rPr>
          <w:rFonts w:cs="Arial"/>
          <w:color w:val="000000"/>
        </w:rPr>
        <w:t xml:space="preserve"> тыс. человек, </w:t>
      </w:r>
      <w:r>
        <w:rPr>
          <w:rFonts w:cs="Arial"/>
          <w:color w:val="000000"/>
        </w:rPr>
        <w:t>из них 15,3</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Pr>
          <w:rFonts w:cs="Arial"/>
          <w:color w:val="000000"/>
        </w:rPr>
        <w:t>89,1</w:t>
      </w:r>
      <w:r w:rsidRPr="00AF4788">
        <w:rPr>
          <w:rFonts w:cs="Arial"/>
          <w:color w:val="000000"/>
        </w:rPr>
        <w:t>% безработных.</w:t>
      </w:r>
    </w:p>
    <w:p w:rsidR="003641F7" w:rsidRPr="00AF4788" w:rsidRDefault="003641F7" w:rsidP="003641F7">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3641F7" w:rsidRPr="00AF4788" w:rsidTr="003641F7">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3641F7" w:rsidRPr="00AF4788" w:rsidRDefault="003641F7" w:rsidP="003641F7">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3641F7" w:rsidRPr="006F6D88" w:rsidRDefault="003641F7" w:rsidP="003641F7">
            <w:pPr>
              <w:pStyle w:val="aff0"/>
              <w:spacing w:before="40" w:after="0" w:line="240" w:lineRule="auto"/>
              <w:rPr>
                <w:rFonts w:cs="Arial"/>
              </w:rPr>
            </w:pPr>
            <w:r w:rsidRPr="006F6D88">
              <w:rPr>
                <w:rFonts w:cs="Arial"/>
              </w:rPr>
              <w:t>из них безработные:</w:t>
            </w:r>
          </w:p>
        </w:tc>
      </w:tr>
      <w:tr w:rsidR="003641F7" w:rsidRPr="00AF4788" w:rsidTr="003641F7">
        <w:trPr>
          <w:cantSplit/>
          <w:tblHeader/>
        </w:trPr>
        <w:tc>
          <w:tcPr>
            <w:tcW w:w="1276" w:type="dxa"/>
            <w:vMerge/>
            <w:tcBorders>
              <w:top w:val="nil"/>
              <w:left w:val="double" w:sz="4" w:space="0" w:color="auto"/>
              <w:bottom w:val="single" w:sz="4" w:space="0" w:color="auto"/>
              <w:right w:val="single" w:sz="4" w:space="0" w:color="auto"/>
            </w:tcBorders>
          </w:tcPr>
          <w:p w:rsidR="003641F7" w:rsidRPr="00AF4788" w:rsidRDefault="003641F7" w:rsidP="003641F7">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3641F7" w:rsidRPr="006F6D88" w:rsidRDefault="003641F7" w:rsidP="003641F7">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3641F7" w:rsidRPr="006F6D88" w:rsidRDefault="003641F7" w:rsidP="003641F7">
            <w:pPr>
              <w:pStyle w:val="aff0"/>
              <w:spacing w:before="40" w:after="0" w:line="240" w:lineRule="auto"/>
              <w:rPr>
                <w:rFonts w:cs="Arial"/>
              </w:rPr>
            </w:pPr>
            <w:r w:rsidRPr="006F6D88">
              <w:rPr>
                <w:rFonts w:cs="Arial"/>
              </w:rPr>
              <w:t>в % к</w:t>
            </w:r>
          </w:p>
        </w:tc>
      </w:tr>
      <w:tr w:rsidR="003641F7" w:rsidRPr="00AF4788" w:rsidTr="003641F7">
        <w:trPr>
          <w:cantSplit/>
          <w:tblHeader/>
        </w:trPr>
        <w:tc>
          <w:tcPr>
            <w:tcW w:w="1276" w:type="dxa"/>
            <w:vMerge/>
            <w:tcBorders>
              <w:left w:val="double" w:sz="4" w:space="0" w:color="auto"/>
              <w:bottom w:val="single" w:sz="4" w:space="0" w:color="auto"/>
              <w:right w:val="single" w:sz="4" w:space="0" w:color="auto"/>
            </w:tcBorders>
          </w:tcPr>
          <w:p w:rsidR="003641F7" w:rsidRPr="00AF4788" w:rsidRDefault="003641F7" w:rsidP="003641F7">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3641F7" w:rsidRPr="006F6D88" w:rsidRDefault="003641F7" w:rsidP="003641F7">
            <w:pPr>
              <w:pStyle w:val="aff0"/>
              <w:spacing w:before="40" w:after="0" w:line="240" w:lineRule="auto"/>
              <w:rPr>
                <w:rFonts w:cs="Arial"/>
              </w:rPr>
            </w:pPr>
            <w:r w:rsidRPr="006F6D88">
              <w:rPr>
                <w:rFonts w:cs="Arial"/>
              </w:rPr>
              <w:t>соответствующему месяцу предыдущего года</w:t>
            </w:r>
          </w:p>
        </w:tc>
      </w:tr>
      <w:tr w:rsidR="003641F7" w:rsidRPr="00AF4788" w:rsidTr="003641F7">
        <w:tc>
          <w:tcPr>
            <w:tcW w:w="9214" w:type="dxa"/>
            <w:gridSpan w:val="5"/>
            <w:tcBorders>
              <w:top w:val="single" w:sz="4" w:space="0" w:color="auto"/>
              <w:left w:val="double" w:sz="4" w:space="0" w:color="auto"/>
              <w:bottom w:val="single" w:sz="4" w:space="0" w:color="auto"/>
              <w:right w:val="double" w:sz="4" w:space="0" w:color="auto"/>
            </w:tcBorders>
          </w:tcPr>
          <w:p w:rsidR="003641F7" w:rsidRPr="006F6D88" w:rsidRDefault="003641F7" w:rsidP="00F25734">
            <w:pPr>
              <w:pStyle w:val="aff1"/>
              <w:spacing w:line="240" w:lineRule="exact"/>
              <w:rPr>
                <w:rFonts w:cs="Arial"/>
                <w:b/>
              </w:rPr>
            </w:pPr>
            <w:r w:rsidRPr="006F6D88">
              <w:rPr>
                <w:rFonts w:cs="Arial"/>
                <w:b/>
              </w:rPr>
              <w:t>2018 год</w:t>
            </w:r>
          </w:p>
        </w:tc>
      </w:tr>
      <w:tr w:rsidR="003641F7" w:rsidRPr="00AF4788" w:rsidTr="003641F7">
        <w:tc>
          <w:tcPr>
            <w:tcW w:w="1276" w:type="dxa"/>
            <w:tcBorders>
              <w:top w:val="single"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87,8</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85,6</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87,4</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86,8</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84,3</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87,3</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88,3</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86,2</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85,1</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84,2</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Default="003641F7" w:rsidP="00F25734">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87,1</w:t>
            </w:r>
          </w:p>
        </w:tc>
      </w:tr>
      <w:tr w:rsidR="003641F7" w:rsidRPr="00AF4788" w:rsidTr="003641F7">
        <w:tc>
          <w:tcPr>
            <w:tcW w:w="1276" w:type="dxa"/>
            <w:tcBorders>
              <w:top w:val="dotted" w:sz="4" w:space="0" w:color="auto"/>
              <w:left w:val="double" w:sz="4" w:space="0" w:color="auto"/>
              <w:bottom w:val="single" w:sz="4" w:space="0" w:color="auto"/>
              <w:right w:val="single" w:sz="4" w:space="0" w:color="auto"/>
            </w:tcBorders>
          </w:tcPr>
          <w:p w:rsidR="003641F7" w:rsidRDefault="003641F7" w:rsidP="00F25734">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87,5</w:t>
            </w:r>
          </w:p>
        </w:tc>
      </w:tr>
      <w:tr w:rsidR="003641F7" w:rsidRPr="00AF4788" w:rsidTr="003641F7">
        <w:tc>
          <w:tcPr>
            <w:tcW w:w="9214" w:type="dxa"/>
            <w:gridSpan w:val="5"/>
            <w:tcBorders>
              <w:top w:val="single" w:sz="4" w:space="0" w:color="auto"/>
              <w:left w:val="double" w:sz="4" w:space="0" w:color="auto"/>
              <w:bottom w:val="single"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b/>
              </w:rPr>
              <w:t>2019 год</w:t>
            </w:r>
          </w:p>
        </w:tc>
      </w:tr>
      <w:tr w:rsidR="003641F7" w:rsidRPr="00AF4788" w:rsidTr="003641F7">
        <w:tc>
          <w:tcPr>
            <w:tcW w:w="1276" w:type="dxa"/>
            <w:tcBorders>
              <w:top w:val="single" w:sz="4" w:space="0" w:color="auto"/>
              <w:left w:val="double" w:sz="4" w:space="0" w:color="auto"/>
              <w:bottom w:val="dotted" w:sz="4" w:space="0" w:color="auto"/>
              <w:right w:val="single" w:sz="4" w:space="0" w:color="auto"/>
            </w:tcBorders>
          </w:tcPr>
          <w:p w:rsidR="003641F7" w:rsidRDefault="003641F7" w:rsidP="00F25734">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97,6</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Pr="00AF4788" w:rsidRDefault="003641F7" w:rsidP="00F25734">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105,9</w:t>
            </w:r>
          </w:p>
        </w:tc>
      </w:tr>
      <w:tr w:rsidR="003641F7" w:rsidRPr="00AF4788" w:rsidTr="003641F7">
        <w:tc>
          <w:tcPr>
            <w:tcW w:w="1276" w:type="dxa"/>
            <w:tcBorders>
              <w:top w:val="dotted" w:sz="4" w:space="0" w:color="auto"/>
              <w:left w:val="double" w:sz="4" w:space="0" w:color="auto"/>
              <w:bottom w:val="dotted" w:sz="4" w:space="0" w:color="auto"/>
              <w:right w:val="single" w:sz="4" w:space="0" w:color="auto"/>
            </w:tcBorders>
          </w:tcPr>
          <w:p w:rsidR="003641F7" w:rsidRDefault="003641F7" w:rsidP="00F25734">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F25734">
            <w:pPr>
              <w:pStyle w:val="aff1"/>
              <w:spacing w:line="240" w:lineRule="exact"/>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3641F7" w:rsidRPr="006F6D88" w:rsidRDefault="003641F7" w:rsidP="00F25734">
            <w:pPr>
              <w:pStyle w:val="aff1"/>
              <w:spacing w:line="240" w:lineRule="exact"/>
              <w:rPr>
                <w:rFonts w:cs="Arial"/>
              </w:rPr>
            </w:pPr>
            <w:r w:rsidRPr="006F6D88">
              <w:rPr>
                <w:rFonts w:cs="Arial"/>
              </w:rPr>
              <w:t>109,7</w:t>
            </w:r>
          </w:p>
        </w:tc>
      </w:tr>
      <w:tr w:rsidR="003641F7" w:rsidRPr="00AF4788" w:rsidTr="003641F7">
        <w:tc>
          <w:tcPr>
            <w:tcW w:w="1276" w:type="dxa"/>
            <w:tcBorders>
              <w:top w:val="dotted" w:sz="4" w:space="0" w:color="auto"/>
              <w:left w:val="double" w:sz="4" w:space="0" w:color="auto"/>
              <w:bottom w:val="double" w:sz="4" w:space="0" w:color="auto"/>
              <w:right w:val="single" w:sz="4" w:space="0" w:color="auto"/>
            </w:tcBorders>
          </w:tcPr>
          <w:p w:rsidR="003641F7" w:rsidRDefault="003641F7" w:rsidP="00F25734">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uble" w:sz="4" w:space="0" w:color="auto"/>
              <w:right w:val="single" w:sz="4" w:space="0" w:color="auto"/>
            </w:tcBorders>
          </w:tcPr>
          <w:p w:rsidR="003641F7" w:rsidRPr="006F6D88" w:rsidRDefault="003641F7" w:rsidP="00F25734">
            <w:pPr>
              <w:pStyle w:val="aff1"/>
              <w:spacing w:line="240" w:lineRule="exact"/>
              <w:rPr>
                <w:rFonts w:cs="Arial"/>
              </w:rPr>
            </w:pPr>
            <w:r>
              <w:rPr>
                <w:rFonts w:cs="Arial"/>
              </w:rPr>
              <w:t>19544</w:t>
            </w:r>
          </w:p>
        </w:tc>
        <w:tc>
          <w:tcPr>
            <w:tcW w:w="1134" w:type="dxa"/>
            <w:tcBorders>
              <w:top w:val="dotted" w:sz="4" w:space="0" w:color="auto"/>
              <w:left w:val="single" w:sz="4" w:space="0" w:color="auto"/>
              <w:bottom w:val="double" w:sz="4" w:space="0" w:color="auto"/>
              <w:right w:val="single" w:sz="4" w:space="0" w:color="auto"/>
            </w:tcBorders>
          </w:tcPr>
          <w:p w:rsidR="003641F7" w:rsidRPr="006F6D88" w:rsidRDefault="003641F7" w:rsidP="00F25734">
            <w:pPr>
              <w:pStyle w:val="aff1"/>
              <w:spacing w:line="240" w:lineRule="exact"/>
              <w:rPr>
                <w:rFonts w:cs="Arial"/>
              </w:rPr>
            </w:pPr>
            <w:r>
              <w:rPr>
                <w:rFonts w:cs="Arial"/>
              </w:rPr>
              <w:t>15294</w:t>
            </w:r>
          </w:p>
        </w:tc>
        <w:tc>
          <w:tcPr>
            <w:tcW w:w="1701" w:type="dxa"/>
            <w:tcBorders>
              <w:top w:val="dotted" w:sz="4" w:space="0" w:color="auto"/>
              <w:left w:val="single" w:sz="4" w:space="0" w:color="auto"/>
              <w:bottom w:val="double" w:sz="4" w:space="0" w:color="auto"/>
              <w:right w:val="single" w:sz="4" w:space="0" w:color="auto"/>
            </w:tcBorders>
          </w:tcPr>
          <w:p w:rsidR="003641F7" w:rsidRPr="006F6D88" w:rsidRDefault="003641F7" w:rsidP="00F25734">
            <w:pPr>
              <w:pStyle w:val="aff1"/>
              <w:spacing w:line="240" w:lineRule="exact"/>
              <w:rPr>
                <w:rFonts w:cs="Arial"/>
              </w:rPr>
            </w:pPr>
            <w:r>
              <w:rPr>
                <w:rFonts w:cs="Arial"/>
              </w:rPr>
              <w:t>99,5</w:t>
            </w:r>
          </w:p>
        </w:tc>
        <w:tc>
          <w:tcPr>
            <w:tcW w:w="2835" w:type="dxa"/>
            <w:tcBorders>
              <w:top w:val="dotted" w:sz="4" w:space="0" w:color="auto"/>
              <w:left w:val="single" w:sz="4" w:space="0" w:color="auto"/>
              <w:bottom w:val="double" w:sz="4" w:space="0" w:color="auto"/>
              <w:right w:val="double" w:sz="4" w:space="0" w:color="auto"/>
            </w:tcBorders>
          </w:tcPr>
          <w:p w:rsidR="003641F7" w:rsidRPr="006F6D88" w:rsidRDefault="003641F7" w:rsidP="00F25734">
            <w:pPr>
              <w:pStyle w:val="aff1"/>
              <w:spacing w:line="240" w:lineRule="exact"/>
              <w:rPr>
                <w:rFonts w:cs="Arial"/>
              </w:rPr>
            </w:pPr>
            <w:r>
              <w:rPr>
                <w:rFonts w:cs="Arial"/>
              </w:rPr>
              <w:t>115,4</w:t>
            </w:r>
          </w:p>
        </w:tc>
      </w:tr>
    </w:tbl>
    <w:p w:rsidR="003641F7" w:rsidRDefault="003641F7" w:rsidP="00F25734">
      <w:pPr>
        <w:pStyle w:val="34"/>
        <w:spacing w:before="240"/>
        <w:rPr>
          <w:rFonts w:cs="Arial"/>
          <w:color w:val="000000"/>
        </w:rPr>
      </w:pPr>
      <w:r w:rsidRPr="00AF4788">
        <w:rPr>
          <w:rFonts w:cs="Arial"/>
          <w:color w:val="000000"/>
        </w:rPr>
        <w:t xml:space="preserve">Всего в </w:t>
      </w:r>
      <w:r>
        <w:rPr>
          <w:rFonts w:cs="Arial"/>
          <w:color w:val="000000"/>
        </w:rPr>
        <w:t>апреле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4003</w:t>
      </w:r>
      <w:r w:rsidRPr="00AF4788">
        <w:rPr>
          <w:rFonts w:cs="Arial"/>
          <w:color w:val="000000"/>
        </w:rPr>
        <w:t xml:space="preserve"> человек</w:t>
      </w:r>
      <w:r>
        <w:rPr>
          <w:rFonts w:cs="Arial"/>
          <w:color w:val="000000"/>
        </w:rPr>
        <w:t>а</w:t>
      </w:r>
      <w:r w:rsidRPr="00AF4788">
        <w:rPr>
          <w:rFonts w:cs="Arial"/>
          <w:color w:val="000000"/>
        </w:rPr>
        <w:t xml:space="preserve"> </w:t>
      </w:r>
      <w:r>
        <w:rPr>
          <w:rFonts w:cs="Arial"/>
          <w:color w:val="000000"/>
        </w:rPr>
        <w:br/>
      </w:r>
      <w:r w:rsidRPr="00AF4788">
        <w:rPr>
          <w:rFonts w:cs="Arial"/>
          <w:color w:val="000000"/>
        </w:rPr>
        <w:t xml:space="preserve">(на </w:t>
      </w:r>
      <w:r>
        <w:rPr>
          <w:rFonts w:cs="Arial"/>
          <w:color w:val="000000"/>
        </w:rPr>
        <w:t>184 </w:t>
      </w:r>
      <w:r w:rsidRPr="00AF4788">
        <w:rPr>
          <w:rFonts w:cs="Arial"/>
          <w:color w:val="000000"/>
        </w:rPr>
        <w:t>человек</w:t>
      </w:r>
      <w:r>
        <w:rPr>
          <w:rFonts w:cs="Arial"/>
          <w:color w:val="000000"/>
        </w:rPr>
        <w:t>а</w:t>
      </w:r>
      <w:r w:rsidRPr="00AF4788">
        <w:rPr>
          <w:rFonts w:cs="Arial"/>
          <w:color w:val="000000"/>
        </w:rPr>
        <w:t xml:space="preserve"> или на </w:t>
      </w:r>
      <w:r>
        <w:rPr>
          <w:rFonts w:cs="Arial"/>
          <w:color w:val="000000"/>
        </w:rPr>
        <w:t>10,5</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апреле</w:t>
      </w:r>
      <w:r w:rsidRPr="00AF4788">
        <w:rPr>
          <w:rFonts w:cs="Arial"/>
          <w:color w:val="000000"/>
        </w:rPr>
        <w:t xml:space="preserve"> 201</w:t>
      </w:r>
      <w:r>
        <w:rPr>
          <w:rFonts w:cs="Arial"/>
          <w:color w:val="000000"/>
        </w:rPr>
        <w:t>8</w:t>
      </w:r>
      <w:r w:rsidRPr="00AF4788">
        <w:rPr>
          <w:rFonts w:cs="Arial"/>
          <w:color w:val="000000"/>
        </w:rPr>
        <w:t xml:space="preserve"> года).</w:t>
      </w:r>
    </w:p>
    <w:p w:rsidR="003641F7" w:rsidRPr="00AF4788" w:rsidRDefault="003641F7" w:rsidP="00F25734">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апреле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437</w:t>
      </w:r>
      <w:r w:rsidRPr="00AF4788">
        <w:rPr>
          <w:rFonts w:cs="Arial"/>
          <w:color w:val="000000"/>
        </w:rPr>
        <w:t xml:space="preserve"> человек (на </w:t>
      </w:r>
      <w:r>
        <w:rPr>
          <w:rFonts w:cs="Arial"/>
          <w:color w:val="000000"/>
        </w:rPr>
        <w:t>21,3</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апреле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2493</w:t>
      </w:r>
      <w:r w:rsidRPr="00AF4788">
        <w:rPr>
          <w:rFonts w:cs="Arial"/>
          <w:color w:val="000000"/>
        </w:rPr>
        <w:t xml:space="preserve"> человек</w:t>
      </w:r>
      <w:r>
        <w:rPr>
          <w:rFonts w:cs="Arial"/>
          <w:color w:val="000000"/>
        </w:rPr>
        <w:t>а</w:t>
      </w:r>
      <w:r w:rsidRPr="00AF4788">
        <w:rPr>
          <w:rFonts w:cs="Arial"/>
          <w:color w:val="000000"/>
        </w:rPr>
        <w:t xml:space="preserve">. Всего при содействии службы занятости в </w:t>
      </w:r>
      <w:r>
        <w:rPr>
          <w:rFonts w:cs="Arial"/>
          <w:color w:val="000000"/>
        </w:rPr>
        <w:t>апреле</w:t>
      </w:r>
      <w:r w:rsidRPr="00AF4788">
        <w:rPr>
          <w:rFonts w:cs="Arial"/>
          <w:color w:val="000000"/>
        </w:rPr>
        <w:t xml:space="preserve"> текущего года трудоустроено </w:t>
      </w:r>
      <w:r>
        <w:rPr>
          <w:rFonts w:cs="Arial"/>
          <w:color w:val="000000"/>
        </w:rPr>
        <w:br/>
        <w:t>6331</w:t>
      </w:r>
      <w:r w:rsidRPr="00AF4788">
        <w:rPr>
          <w:rFonts w:cs="Arial"/>
          <w:color w:val="000000"/>
        </w:rPr>
        <w:t xml:space="preserve"> человек. Уровень зарегистрированной безработицы на конец </w:t>
      </w:r>
      <w:r>
        <w:rPr>
          <w:rFonts w:cs="Arial"/>
          <w:color w:val="000000"/>
        </w:rPr>
        <w:t>апреля</w:t>
      </w:r>
      <w:r w:rsidRPr="00AF4788">
        <w:rPr>
          <w:rFonts w:cs="Arial"/>
          <w:color w:val="000000"/>
        </w:rPr>
        <w:t xml:space="preserve"> составил, по оценке, </w:t>
      </w:r>
      <w:r>
        <w:rPr>
          <w:rFonts w:cs="Arial"/>
          <w:color w:val="000000"/>
        </w:rPr>
        <w:t>1,1</w:t>
      </w:r>
      <w:r w:rsidRPr="00AF4788">
        <w:rPr>
          <w:rFonts w:cs="Arial"/>
          <w:color w:val="000000"/>
        </w:rPr>
        <w:t>% численности рабочей силы.</w:t>
      </w:r>
    </w:p>
    <w:p w:rsidR="003641F7" w:rsidRPr="00AF4788" w:rsidRDefault="003641F7" w:rsidP="00F25734">
      <w:pPr>
        <w:pStyle w:val="34"/>
        <w:spacing w:before="120"/>
        <w:rPr>
          <w:rFonts w:cs="Arial"/>
          <w:color w:val="000000"/>
        </w:rPr>
      </w:pPr>
      <w:r w:rsidRPr="00B67C52">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апреля</w:t>
      </w:r>
      <w:r w:rsidRPr="00B67C52">
        <w:rPr>
          <w:rFonts w:cs="Arial"/>
          <w:color w:val="000000"/>
        </w:rPr>
        <w:t xml:space="preserve"> 2019 года составила </w:t>
      </w:r>
      <w:r>
        <w:rPr>
          <w:rFonts w:cs="Arial"/>
          <w:color w:val="000000"/>
        </w:rPr>
        <w:t>55</w:t>
      </w:r>
      <w:r w:rsidRPr="00B67C52">
        <w:rPr>
          <w:rFonts w:cs="Arial"/>
          <w:color w:val="000000"/>
        </w:rPr>
        <w:t xml:space="preserve"> человек на 100 заявленных вакансий (на конец </w:t>
      </w:r>
      <w:r>
        <w:rPr>
          <w:rFonts w:cs="Arial"/>
          <w:color w:val="000000"/>
        </w:rPr>
        <w:t>апреля</w:t>
      </w:r>
      <w:r w:rsidRPr="00B67C52">
        <w:rPr>
          <w:rFonts w:cs="Arial"/>
          <w:color w:val="000000"/>
        </w:rPr>
        <w:t xml:space="preserve"> 2018 года – </w:t>
      </w:r>
      <w:r>
        <w:rPr>
          <w:rFonts w:cs="Arial"/>
          <w:color w:val="000000"/>
        </w:rPr>
        <w:t>65</w:t>
      </w:r>
      <w:r w:rsidRPr="00B67C52">
        <w:rPr>
          <w:rFonts w:cs="Arial"/>
          <w:color w:val="000000"/>
        </w:rPr>
        <w:t xml:space="preserve"> человек на 100 вакансий).</w:t>
      </w:r>
    </w:p>
    <w:p w:rsidR="003641F7" w:rsidRPr="00AF4788" w:rsidRDefault="003641F7" w:rsidP="003641F7">
      <w:pPr>
        <w:pStyle w:val="34"/>
        <w:keepNext/>
        <w:keepLines/>
        <w:spacing w:before="240" w:line="240" w:lineRule="auto"/>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3641F7" w:rsidRPr="00AF4788" w:rsidTr="003641F7">
        <w:trPr>
          <w:cantSplit/>
          <w:tblHeader/>
        </w:trPr>
        <w:tc>
          <w:tcPr>
            <w:tcW w:w="1559" w:type="dxa"/>
            <w:vMerge w:val="restart"/>
            <w:tcBorders>
              <w:top w:val="double" w:sz="4" w:space="0" w:color="auto"/>
              <w:left w:val="double" w:sz="4" w:space="0" w:color="auto"/>
              <w:right w:val="single" w:sz="4" w:space="0" w:color="auto"/>
            </w:tcBorders>
          </w:tcPr>
          <w:p w:rsidR="003641F7" w:rsidRPr="00AF4788" w:rsidRDefault="003641F7" w:rsidP="003641F7">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3641F7" w:rsidRPr="006F6D88" w:rsidRDefault="003641F7" w:rsidP="003641F7">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3641F7" w:rsidRPr="006F6D88" w:rsidRDefault="003641F7" w:rsidP="003641F7">
            <w:pPr>
              <w:pStyle w:val="aff0"/>
              <w:keepNext/>
              <w:keepLines/>
              <w:spacing w:before="40" w:after="0" w:line="240" w:lineRule="auto"/>
              <w:rPr>
                <w:rFonts w:cs="Arial"/>
              </w:rPr>
            </w:pPr>
            <w:r w:rsidRPr="006F6D88">
              <w:rPr>
                <w:rFonts w:cs="Arial"/>
              </w:rPr>
              <w:t>Нагрузка не занятого трудовой деятельностью н</w:t>
            </w:r>
            <w:r w:rsidRPr="006F6D88">
              <w:rPr>
                <w:rFonts w:cs="Arial"/>
              </w:rPr>
              <w:t>а</w:t>
            </w:r>
            <w:r w:rsidRPr="006F6D88">
              <w:rPr>
                <w:rFonts w:cs="Arial"/>
              </w:rPr>
              <w:t>селения на 100 заявленных вакансий</w:t>
            </w:r>
          </w:p>
        </w:tc>
      </w:tr>
      <w:tr w:rsidR="003641F7" w:rsidRPr="00AF4788" w:rsidTr="003641F7">
        <w:trPr>
          <w:cantSplit/>
          <w:tblHeader/>
        </w:trPr>
        <w:tc>
          <w:tcPr>
            <w:tcW w:w="1559" w:type="dxa"/>
            <w:vMerge/>
            <w:tcBorders>
              <w:left w:val="double" w:sz="4" w:space="0" w:color="auto"/>
              <w:bottom w:val="nil"/>
              <w:right w:val="single" w:sz="4" w:space="0" w:color="auto"/>
            </w:tcBorders>
          </w:tcPr>
          <w:p w:rsidR="003641F7" w:rsidRPr="00AF4788" w:rsidRDefault="003641F7" w:rsidP="003641F7">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3641F7" w:rsidRPr="006F6D88" w:rsidRDefault="003641F7" w:rsidP="003641F7">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3641F7" w:rsidRPr="006F6D88" w:rsidRDefault="003641F7" w:rsidP="003641F7">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3641F7" w:rsidRPr="006F6D88" w:rsidRDefault="003641F7" w:rsidP="003641F7">
            <w:pPr>
              <w:pStyle w:val="aff0"/>
              <w:spacing w:before="40" w:after="0" w:line="240" w:lineRule="auto"/>
              <w:rPr>
                <w:rFonts w:cs="Arial"/>
              </w:rPr>
            </w:pPr>
            <w:r w:rsidRPr="006F6D88">
              <w:rPr>
                <w:rFonts w:cs="Arial"/>
              </w:rPr>
              <w:t>в % к:</w:t>
            </w:r>
          </w:p>
        </w:tc>
      </w:tr>
      <w:tr w:rsidR="003641F7" w:rsidRPr="00AF4788" w:rsidTr="003641F7">
        <w:trPr>
          <w:cantSplit/>
          <w:tblHeader/>
        </w:trPr>
        <w:tc>
          <w:tcPr>
            <w:tcW w:w="1559" w:type="dxa"/>
            <w:vMerge/>
            <w:tcBorders>
              <w:top w:val="nil"/>
              <w:left w:val="double" w:sz="4" w:space="0" w:color="auto"/>
              <w:bottom w:val="single" w:sz="4" w:space="0" w:color="auto"/>
              <w:right w:val="single" w:sz="4" w:space="0" w:color="auto"/>
            </w:tcBorders>
          </w:tcPr>
          <w:p w:rsidR="003641F7" w:rsidRPr="00AF4788" w:rsidRDefault="003641F7" w:rsidP="003641F7">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3641F7" w:rsidRPr="006F6D88" w:rsidRDefault="003641F7" w:rsidP="003641F7">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3641F7" w:rsidRPr="006F6D88" w:rsidRDefault="003641F7" w:rsidP="003641F7">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3641F7" w:rsidRPr="00AF4788" w:rsidTr="003641F7">
        <w:tc>
          <w:tcPr>
            <w:tcW w:w="9072" w:type="dxa"/>
            <w:gridSpan w:val="5"/>
            <w:tcBorders>
              <w:top w:val="single" w:sz="4" w:space="0" w:color="auto"/>
              <w:left w:val="double" w:sz="4" w:space="0" w:color="auto"/>
              <w:bottom w:val="single"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b/>
              </w:rPr>
              <w:t>2018 год</w:t>
            </w:r>
          </w:p>
        </w:tc>
      </w:tr>
      <w:tr w:rsidR="003641F7" w:rsidRPr="00AF4788" w:rsidTr="003641F7">
        <w:tc>
          <w:tcPr>
            <w:tcW w:w="1559" w:type="dxa"/>
            <w:tcBorders>
              <w:top w:val="single"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101,2</w:t>
            </w:r>
          </w:p>
        </w:tc>
      </w:tr>
      <w:tr w:rsidR="003641F7" w:rsidRPr="00AF4788"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91,5</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87,0</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86,3</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82,3</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81,3</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77,3</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77,2</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74,2</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Pr="00AF4788" w:rsidRDefault="003641F7" w:rsidP="003641F7">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74,1</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Default="003641F7" w:rsidP="003641F7">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72,5</w:t>
            </w:r>
          </w:p>
        </w:tc>
      </w:tr>
      <w:tr w:rsidR="003641F7" w:rsidRPr="0072112C" w:rsidTr="003641F7">
        <w:tc>
          <w:tcPr>
            <w:tcW w:w="1559" w:type="dxa"/>
            <w:tcBorders>
              <w:top w:val="dotted" w:sz="4" w:space="0" w:color="auto"/>
              <w:left w:val="double" w:sz="4" w:space="0" w:color="auto"/>
              <w:bottom w:val="single" w:sz="4" w:space="0" w:color="auto"/>
              <w:right w:val="single" w:sz="4" w:space="0" w:color="auto"/>
            </w:tcBorders>
          </w:tcPr>
          <w:p w:rsidR="003641F7" w:rsidRDefault="003641F7" w:rsidP="003641F7">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73,8</w:t>
            </w:r>
          </w:p>
        </w:tc>
      </w:tr>
      <w:tr w:rsidR="003641F7" w:rsidRPr="0072112C" w:rsidTr="003641F7">
        <w:tc>
          <w:tcPr>
            <w:tcW w:w="9072" w:type="dxa"/>
            <w:gridSpan w:val="5"/>
            <w:tcBorders>
              <w:top w:val="single" w:sz="4" w:space="0" w:color="auto"/>
              <w:left w:val="double" w:sz="4" w:space="0" w:color="auto"/>
              <w:bottom w:val="single"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b/>
              </w:rPr>
              <w:t>2019 год</w:t>
            </w:r>
          </w:p>
        </w:tc>
      </w:tr>
      <w:tr w:rsidR="003641F7" w:rsidRPr="0072112C" w:rsidTr="003641F7">
        <w:tc>
          <w:tcPr>
            <w:tcW w:w="1559" w:type="dxa"/>
            <w:tcBorders>
              <w:top w:val="single" w:sz="4" w:space="0" w:color="auto"/>
              <w:left w:val="double" w:sz="4" w:space="0" w:color="auto"/>
              <w:bottom w:val="dotted" w:sz="4" w:space="0" w:color="auto"/>
              <w:right w:val="single" w:sz="4" w:space="0" w:color="auto"/>
            </w:tcBorders>
          </w:tcPr>
          <w:p w:rsidR="003641F7" w:rsidRDefault="003641F7" w:rsidP="003641F7">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73,3</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Default="003641F7" w:rsidP="003641F7">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78,5</w:t>
            </w:r>
          </w:p>
        </w:tc>
      </w:tr>
      <w:tr w:rsidR="003641F7" w:rsidRPr="0072112C" w:rsidTr="003641F7">
        <w:tc>
          <w:tcPr>
            <w:tcW w:w="1559" w:type="dxa"/>
            <w:tcBorders>
              <w:top w:val="dotted" w:sz="4" w:space="0" w:color="auto"/>
              <w:left w:val="double" w:sz="4" w:space="0" w:color="auto"/>
              <w:bottom w:val="dotted" w:sz="4" w:space="0" w:color="auto"/>
              <w:right w:val="single" w:sz="4" w:space="0" w:color="auto"/>
            </w:tcBorders>
          </w:tcPr>
          <w:p w:rsidR="003641F7" w:rsidRDefault="003641F7" w:rsidP="003641F7">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3641F7" w:rsidRPr="006F6D88" w:rsidRDefault="003641F7" w:rsidP="003641F7">
            <w:pPr>
              <w:pStyle w:val="aff1"/>
              <w:spacing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3641F7" w:rsidRPr="006F6D88" w:rsidRDefault="003641F7" w:rsidP="003641F7">
            <w:pPr>
              <w:pStyle w:val="aff1"/>
              <w:spacing w:line="240" w:lineRule="exact"/>
              <w:rPr>
                <w:rFonts w:cs="Arial"/>
              </w:rPr>
            </w:pPr>
            <w:r w:rsidRPr="006F6D88">
              <w:rPr>
                <w:rFonts w:cs="Arial"/>
              </w:rPr>
              <w:t>84,2</w:t>
            </w:r>
          </w:p>
        </w:tc>
      </w:tr>
      <w:tr w:rsidR="003641F7" w:rsidRPr="0072112C" w:rsidTr="003641F7">
        <w:tc>
          <w:tcPr>
            <w:tcW w:w="1559" w:type="dxa"/>
            <w:tcBorders>
              <w:top w:val="dotted" w:sz="4" w:space="0" w:color="auto"/>
              <w:left w:val="double" w:sz="4" w:space="0" w:color="auto"/>
              <w:bottom w:val="double" w:sz="4" w:space="0" w:color="auto"/>
              <w:right w:val="single" w:sz="4" w:space="0" w:color="auto"/>
            </w:tcBorders>
          </w:tcPr>
          <w:p w:rsidR="003641F7" w:rsidRDefault="003641F7" w:rsidP="003641F7">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uble" w:sz="4" w:space="0" w:color="auto"/>
              <w:right w:val="single" w:sz="4" w:space="0" w:color="auto"/>
            </w:tcBorders>
          </w:tcPr>
          <w:p w:rsidR="003641F7" w:rsidRPr="006F6D88" w:rsidRDefault="003641F7" w:rsidP="003641F7">
            <w:pPr>
              <w:pStyle w:val="aff1"/>
              <w:spacing w:line="240" w:lineRule="exact"/>
              <w:rPr>
                <w:rFonts w:cs="Arial"/>
              </w:rPr>
            </w:pPr>
            <w:r>
              <w:rPr>
                <w:rFonts w:cs="Arial"/>
              </w:rPr>
              <w:t>35224</w:t>
            </w:r>
          </w:p>
        </w:tc>
        <w:tc>
          <w:tcPr>
            <w:tcW w:w="993" w:type="dxa"/>
            <w:tcBorders>
              <w:top w:val="dotted" w:sz="4" w:space="0" w:color="auto"/>
              <w:left w:val="single" w:sz="4" w:space="0" w:color="auto"/>
              <w:bottom w:val="double" w:sz="4" w:space="0" w:color="auto"/>
              <w:right w:val="single" w:sz="4" w:space="0" w:color="auto"/>
            </w:tcBorders>
          </w:tcPr>
          <w:p w:rsidR="003641F7" w:rsidRPr="006F6D88" w:rsidRDefault="003641F7" w:rsidP="003641F7">
            <w:pPr>
              <w:pStyle w:val="aff1"/>
              <w:spacing w:line="240" w:lineRule="exact"/>
              <w:rPr>
                <w:rFonts w:cs="Arial"/>
              </w:rPr>
            </w:pPr>
            <w:r>
              <w:rPr>
                <w:rFonts w:cs="Arial"/>
              </w:rPr>
              <w:t>55</w:t>
            </w:r>
          </w:p>
        </w:tc>
        <w:tc>
          <w:tcPr>
            <w:tcW w:w="1701" w:type="dxa"/>
            <w:tcBorders>
              <w:top w:val="dotted" w:sz="4" w:space="0" w:color="auto"/>
              <w:left w:val="single" w:sz="4" w:space="0" w:color="auto"/>
              <w:bottom w:val="double" w:sz="4" w:space="0" w:color="auto"/>
              <w:right w:val="single" w:sz="4" w:space="0" w:color="auto"/>
            </w:tcBorders>
          </w:tcPr>
          <w:p w:rsidR="003641F7" w:rsidRPr="006F6D88" w:rsidRDefault="003641F7" w:rsidP="003641F7">
            <w:pPr>
              <w:pStyle w:val="aff1"/>
              <w:spacing w:line="240" w:lineRule="exact"/>
              <w:rPr>
                <w:rFonts w:cs="Arial"/>
              </w:rPr>
            </w:pPr>
            <w:r>
              <w:rPr>
                <w:rFonts w:cs="Arial"/>
              </w:rPr>
              <w:t>92,9</w:t>
            </w:r>
          </w:p>
        </w:tc>
        <w:tc>
          <w:tcPr>
            <w:tcW w:w="2551" w:type="dxa"/>
            <w:tcBorders>
              <w:top w:val="dotted" w:sz="4" w:space="0" w:color="auto"/>
              <w:left w:val="single" w:sz="4" w:space="0" w:color="auto"/>
              <w:bottom w:val="double" w:sz="4" w:space="0" w:color="auto"/>
              <w:right w:val="double" w:sz="4" w:space="0" w:color="auto"/>
            </w:tcBorders>
          </w:tcPr>
          <w:p w:rsidR="003641F7" w:rsidRPr="006F6D88" w:rsidRDefault="003641F7" w:rsidP="003641F7">
            <w:pPr>
              <w:pStyle w:val="aff1"/>
              <w:spacing w:line="240" w:lineRule="exact"/>
              <w:rPr>
                <w:rFonts w:cs="Arial"/>
              </w:rPr>
            </w:pPr>
            <w:r>
              <w:rPr>
                <w:rFonts w:cs="Arial"/>
              </w:rPr>
              <w:t>85,8</w:t>
            </w:r>
          </w:p>
        </w:tc>
      </w:tr>
    </w:tbl>
    <w:p w:rsidR="003641F7" w:rsidRDefault="003641F7" w:rsidP="003641F7">
      <w:pPr>
        <w:tabs>
          <w:tab w:val="left" w:pos="1532"/>
        </w:tabs>
      </w:pPr>
    </w:p>
    <w:p w:rsidR="00947029" w:rsidRDefault="00947029" w:rsidP="00947029">
      <w:pPr>
        <w:pStyle w:val="-"/>
        <w:tabs>
          <w:tab w:val="left" w:pos="8777"/>
        </w:tabs>
        <w:spacing w:before="120" w:after="0" w:line="288" w:lineRule="auto"/>
        <w:ind w:right="-171"/>
        <w:rPr>
          <w:rFonts w:cs="Arial"/>
          <w:spacing w:val="-2"/>
          <w:szCs w:val="22"/>
        </w:rPr>
      </w:pPr>
    </w:p>
    <w:p w:rsidR="00526654" w:rsidRDefault="00526654" w:rsidP="00B65143">
      <w:pPr>
        <w:pStyle w:val="34"/>
        <w:spacing w:before="120"/>
        <w:rPr>
          <w:rFonts w:cs="Arial"/>
          <w:b/>
        </w:rPr>
      </w:pPr>
    </w:p>
    <w:p w:rsidR="00D515FF" w:rsidRPr="005729B6" w:rsidRDefault="00D515FF" w:rsidP="00D515FF">
      <w:pPr>
        <w:pStyle w:val="30"/>
        <w:keepNext w:val="0"/>
        <w:pageBreakBefore/>
        <w:numPr>
          <w:ilvl w:val="0"/>
          <w:numId w:val="2"/>
        </w:numPr>
        <w:spacing w:after="480"/>
        <w:ind w:left="709" w:firstLine="0"/>
        <w:jc w:val="left"/>
        <w:rPr>
          <w:rFonts w:cs="Arial"/>
          <w:noProof w:val="0"/>
          <w:sz w:val="28"/>
        </w:rPr>
      </w:pPr>
      <w:bookmarkStart w:id="198" w:name="_Toc12001947"/>
      <w:r>
        <w:rPr>
          <w:rFonts w:cs="Arial"/>
          <w:noProof w:val="0"/>
          <w:sz w:val="28"/>
        </w:rPr>
        <w:t>О</w:t>
      </w:r>
      <w:r w:rsidR="0017224F">
        <w:rPr>
          <w:rFonts w:cs="Arial"/>
          <w:noProof w:val="0"/>
          <w:sz w:val="28"/>
        </w:rPr>
        <w:t>бразование</w:t>
      </w:r>
      <w:bookmarkEnd w:id="198"/>
    </w:p>
    <w:p w:rsidR="00757218" w:rsidRDefault="00757218" w:rsidP="006E2A0F">
      <w:pPr>
        <w:pStyle w:val="-"/>
        <w:spacing w:before="120" w:after="0" w:line="288" w:lineRule="auto"/>
        <w:ind w:left="284"/>
        <w:rPr>
          <w:b w:val="0"/>
          <w:spacing w:val="20"/>
        </w:rPr>
      </w:pPr>
      <w:r>
        <w:t>Дошкольные образовательные организации</w:t>
      </w:r>
    </w:p>
    <w:tbl>
      <w:tblPr>
        <w:tblW w:w="8930" w:type="dxa"/>
        <w:tblInd w:w="304" w:type="dxa"/>
        <w:tblLayout w:type="fixed"/>
        <w:tblCellMar>
          <w:left w:w="20" w:type="dxa"/>
          <w:right w:w="20" w:type="dxa"/>
        </w:tblCellMar>
        <w:tblLook w:val="0000"/>
      </w:tblPr>
      <w:tblGrid>
        <w:gridCol w:w="5386"/>
        <w:gridCol w:w="1701"/>
        <w:gridCol w:w="1843"/>
      </w:tblGrid>
      <w:tr w:rsidR="00757218" w:rsidTr="006E2A0F">
        <w:trPr>
          <w:cantSplit/>
          <w:trHeight w:val="481"/>
          <w:tblHeader/>
        </w:trPr>
        <w:tc>
          <w:tcPr>
            <w:tcW w:w="5386" w:type="dxa"/>
            <w:tcBorders>
              <w:top w:val="double" w:sz="4" w:space="0" w:color="auto"/>
              <w:left w:val="double" w:sz="4" w:space="0" w:color="auto"/>
              <w:bottom w:val="single" w:sz="4" w:space="0" w:color="auto"/>
              <w:right w:val="single" w:sz="4" w:space="0" w:color="auto"/>
            </w:tcBorders>
          </w:tcPr>
          <w:p w:rsidR="00757218" w:rsidRDefault="00757218" w:rsidP="006E2A0F">
            <w:pPr>
              <w:pStyle w:val="aff0"/>
              <w:spacing w:before="40" w:after="40" w:line="240" w:lineRule="auto"/>
            </w:pPr>
          </w:p>
        </w:tc>
        <w:tc>
          <w:tcPr>
            <w:tcW w:w="1701" w:type="dxa"/>
            <w:tcBorders>
              <w:top w:val="double" w:sz="4" w:space="0" w:color="auto"/>
              <w:left w:val="single" w:sz="4" w:space="0" w:color="auto"/>
              <w:bottom w:val="single" w:sz="4" w:space="0" w:color="auto"/>
              <w:right w:val="single" w:sz="4" w:space="0" w:color="auto"/>
            </w:tcBorders>
          </w:tcPr>
          <w:p w:rsidR="00757218" w:rsidRPr="006E2A0F" w:rsidRDefault="00757218" w:rsidP="006E2A0F">
            <w:pPr>
              <w:pStyle w:val="aff0"/>
              <w:spacing w:before="40" w:after="40" w:line="240" w:lineRule="auto"/>
            </w:pPr>
            <w:r>
              <w:rPr>
                <w:lang w:val="en-US"/>
              </w:rPr>
              <w:t>2018</w:t>
            </w:r>
            <w:r w:rsidR="006E2A0F">
              <w:t>г.</w:t>
            </w:r>
          </w:p>
        </w:tc>
        <w:tc>
          <w:tcPr>
            <w:tcW w:w="1843" w:type="dxa"/>
            <w:tcBorders>
              <w:top w:val="double" w:sz="4" w:space="0" w:color="auto"/>
              <w:left w:val="single" w:sz="4" w:space="0" w:color="auto"/>
              <w:bottom w:val="single" w:sz="4" w:space="0" w:color="auto"/>
              <w:right w:val="double" w:sz="4" w:space="0" w:color="auto"/>
            </w:tcBorders>
          </w:tcPr>
          <w:p w:rsidR="00757218" w:rsidRPr="006E2A0F" w:rsidRDefault="00757218" w:rsidP="006E2A0F">
            <w:pPr>
              <w:pStyle w:val="aff0"/>
              <w:spacing w:before="40" w:after="40" w:line="240" w:lineRule="auto"/>
            </w:pPr>
            <w:r w:rsidRPr="00066876">
              <w:rPr>
                <w:u w:val="single"/>
              </w:rPr>
              <w:t>Справочно:</w:t>
            </w:r>
            <w:r>
              <w:br/>
              <w:t>20</w:t>
            </w:r>
            <w:r>
              <w:rPr>
                <w:lang w:val="en-US"/>
              </w:rPr>
              <w:t>17</w:t>
            </w:r>
            <w:r w:rsidR="006E2A0F">
              <w:t>г.</w:t>
            </w:r>
          </w:p>
        </w:tc>
      </w:tr>
      <w:tr w:rsidR="00757218" w:rsidTr="006E2A0F">
        <w:tc>
          <w:tcPr>
            <w:tcW w:w="5386" w:type="dxa"/>
            <w:tcBorders>
              <w:top w:val="single" w:sz="4" w:space="0" w:color="auto"/>
              <w:left w:val="double" w:sz="4" w:space="0" w:color="auto"/>
              <w:bottom w:val="dotted" w:sz="4" w:space="0" w:color="auto"/>
              <w:right w:val="single" w:sz="4" w:space="0" w:color="auto"/>
            </w:tcBorders>
            <w:vAlign w:val="bottom"/>
          </w:tcPr>
          <w:p w:rsidR="00757218" w:rsidRPr="00C1336C" w:rsidRDefault="00757218" w:rsidP="006E2A0F">
            <w:pPr>
              <w:pStyle w:val="aff"/>
              <w:spacing w:before="40" w:after="40" w:line="240" w:lineRule="auto"/>
              <w:ind w:left="57"/>
            </w:pPr>
            <w:r>
              <w:t>Организации, осуществляющие образовательную де</w:t>
            </w:r>
            <w:r>
              <w:t>я</w:t>
            </w:r>
            <w:r>
              <w:t>тельность по программам дошкольного образования, присмотр и уход за детьми (включая обособленные подразделения (филиалы)), ед.</w:t>
            </w:r>
          </w:p>
        </w:tc>
        <w:tc>
          <w:tcPr>
            <w:tcW w:w="1701" w:type="dxa"/>
            <w:tcBorders>
              <w:top w:val="single" w:sz="4" w:space="0" w:color="auto"/>
              <w:left w:val="single" w:sz="4" w:space="0" w:color="auto"/>
              <w:bottom w:val="dotted" w:sz="4" w:space="0" w:color="auto"/>
              <w:right w:val="single" w:sz="4" w:space="0" w:color="auto"/>
            </w:tcBorders>
            <w:vAlign w:val="bottom"/>
          </w:tcPr>
          <w:p w:rsidR="00757218" w:rsidRPr="002A71B3" w:rsidRDefault="00757218" w:rsidP="00757218">
            <w:pPr>
              <w:pStyle w:val="aff1"/>
              <w:spacing w:before="40" w:after="40" w:line="240" w:lineRule="auto"/>
              <w:rPr>
                <w:lang w:val="en-US"/>
              </w:rPr>
            </w:pPr>
            <w:r>
              <w:rPr>
                <w:lang w:val="en-US"/>
              </w:rPr>
              <w:t>1049</w:t>
            </w:r>
          </w:p>
        </w:tc>
        <w:tc>
          <w:tcPr>
            <w:tcW w:w="1843" w:type="dxa"/>
            <w:tcBorders>
              <w:top w:val="single" w:sz="4" w:space="0" w:color="auto"/>
              <w:left w:val="single" w:sz="4" w:space="0" w:color="auto"/>
              <w:bottom w:val="dotted" w:sz="4" w:space="0" w:color="auto"/>
              <w:right w:val="double" w:sz="4" w:space="0" w:color="auto"/>
            </w:tcBorders>
            <w:vAlign w:val="bottom"/>
          </w:tcPr>
          <w:p w:rsidR="00757218" w:rsidRDefault="00757218" w:rsidP="00757218">
            <w:pPr>
              <w:pStyle w:val="aff1"/>
              <w:spacing w:before="40" w:after="40" w:line="240" w:lineRule="auto"/>
            </w:pPr>
            <w:r>
              <w:t>1058</w:t>
            </w:r>
          </w:p>
        </w:tc>
      </w:tr>
      <w:tr w:rsidR="00757218" w:rsidTr="006E2A0F">
        <w:tc>
          <w:tcPr>
            <w:tcW w:w="5386" w:type="dxa"/>
            <w:tcBorders>
              <w:top w:val="dotted" w:sz="4" w:space="0" w:color="auto"/>
              <w:left w:val="double" w:sz="4" w:space="0" w:color="auto"/>
              <w:bottom w:val="dotted" w:sz="4" w:space="0" w:color="auto"/>
              <w:right w:val="single" w:sz="4" w:space="0" w:color="auto"/>
            </w:tcBorders>
            <w:vAlign w:val="bottom"/>
          </w:tcPr>
          <w:p w:rsidR="00757218" w:rsidRDefault="00757218" w:rsidP="006E2A0F">
            <w:pPr>
              <w:pStyle w:val="aff"/>
              <w:spacing w:before="40" w:after="40" w:line="240" w:lineRule="auto"/>
              <w:ind w:left="405"/>
            </w:pPr>
            <w:r>
              <w:t>из них:</w:t>
            </w:r>
          </w:p>
          <w:p w:rsidR="00757218" w:rsidRPr="00A41135" w:rsidRDefault="00757218" w:rsidP="006E2A0F">
            <w:pPr>
              <w:pStyle w:val="aff"/>
              <w:spacing w:before="40" w:after="40" w:line="240" w:lineRule="auto"/>
              <w:ind w:left="405"/>
            </w:pPr>
            <w:r>
              <w:t>с</w:t>
            </w:r>
            <w:r w:rsidRPr="00D403B1">
              <w:t>амостоятельны</w:t>
            </w:r>
            <w:r>
              <w:t>е дошкольные образовательные организации</w:t>
            </w:r>
          </w:p>
        </w:tc>
        <w:tc>
          <w:tcPr>
            <w:tcW w:w="1701" w:type="dxa"/>
            <w:tcBorders>
              <w:top w:val="dotted" w:sz="4" w:space="0" w:color="auto"/>
              <w:left w:val="single" w:sz="4" w:space="0" w:color="auto"/>
              <w:bottom w:val="dotted" w:sz="4" w:space="0" w:color="auto"/>
              <w:right w:val="single" w:sz="4" w:space="0" w:color="auto"/>
            </w:tcBorders>
            <w:vAlign w:val="bottom"/>
          </w:tcPr>
          <w:p w:rsidR="00757218" w:rsidRPr="002A71B3" w:rsidRDefault="00757218" w:rsidP="00757218">
            <w:pPr>
              <w:pStyle w:val="aff1"/>
              <w:spacing w:before="40" w:after="40" w:line="240" w:lineRule="auto"/>
              <w:rPr>
                <w:lang w:val="en-US"/>
              </w:rPr>
            </w:pPr>
            <w:r>
              <w:rPr>
                <w:lang w:val="en-US"/>
              </w:rPr>
              <w:t>635</w:t>
            </w:r>
          </w:p>
        </w:tc>
        <w:tc>
          <w:tcPr>
            <w:tcW w:w="1843" w:type="dxa"/>
            <w:tcBorders>
              <w:top w:val="dotted" w:sz="4" w:space="0" w:color="auto"/>
              <w:left w:val="single" w:sz="4" w:space="0" w:color="auto"/>
              <w:bottom w:val="dotted" w:sz="4" w:space="0" w:color="auto"/>
              <w:right w:val="double" w:sz="4" w:space="0" w:color="auto"/>
            </w:tcBorders>
            <w:vAlign w:val="bottom"/>
          </w:tcPr>
          <w:p w:rsidR="00757218" w:rsidRPr="00427862" w:rsidRDefault="00757218" w:rsidP="00757218">
            <w:pPr>
              <w:pStyle w:val="aff1"/>
              <w:spacing w:before="40" w:after="40" w:line="240" w:lineRule="auto"/>
            </w:pPr>
            <w:r>
              <w:t>640</w:t>
            </w:r>
          </w:p>
        </w:tc>
      </w:tr>
      <w:tr w:rsidR="00757218" w:rsidTr="00757218">
        <w:tc>
          <w:tcPr>
            <w:tcW w:w="5386" w:type="dxa"/>
            <w:tcBorders>
              <w:top w:val="dotted" w:sz="4" w:space="0" w:color="auto"/>
              <w:left w:val="double" w:sz="4" w:space="0" w:color="auto"/>
              <w:bottom w:val="dotted" w:sz="4" w:space="0" w:color="auto"/>
              <w:right w:val="single" w:sz="4" w:space="0" w:color="auto"/>
            </w:tcBorders>
            <w:vAlign w:val="bottom"/>
          </w:tcPr>
          <w:p w:rsidR="00757218" w:rsidRPr="00344C9D" w:rsidRDefault="00757218" w:rsidP="006E2A0F">
            <w:pPr>
              <w:pStyle w:val="aff"/>
              <w:spacing w:before="40" w:after="40" w:line="240" w:lineRule="auto"/>
              <w:ind w:left="57"/>
            </w:pPr>
            <w:r>
              <w:t>Численность воспитанников  в организациях, осущест</w:t>
            </w:r>
            <w:r>
              <w:t>в</w:t>
            </w:r>
            <w:r>
              <w:t>ляющих образовательную деятельность по образов</w:t>
            </w:r>
            <w:r>
              <w:t>а</w:t>
            </w:r>
            <w:r>
              <w:t>тельным программам дошкольного образования,  пр</w:t>
            </w:r>
            <w:r>
              <w:t>и</w:t>
            </w:r>
            <w:r>
              <w:t>смотр и уход за детьми, тыс. чел.</w:t>
            </w:r>
          </w:p>
        </w:tc>
        <w:tc>
          <w:tcPr>
            <w:tcW w:w="1701" w:type="dxa"/>
            <w:tcBorders>
              <w:top w:val="dotted" w:sz="4" w:space="0" w:color="auto"/>
              <w:left w:val="single" w:sz="4" w:space="0" w:color="auto"/>
              <w:bottom w:val="dotted" w:sz="4" w:space="0" w:color="auto"/>
              <w:right w:val="single" w:sz="4" w:space="0" w:color="auto"/>
            </w:tcBorders>
            <w:vAlign w:val="bottom"/>
          </w:tcPr>
          <w:p w:rsidR="00757218" w:rsidRPr="002A71B3" w:rsidRDefault="00757218" w:rsidP="00757218">
            <w:pPr>
              <w:pStyle w:val="aff1"/>
              <w:spacing w:before="40" w:after="40" w:line="240" w:lineRule="auto"/>
              <w:rPr>
                <w:lang w:val="en-US"/>
              </w:rPr>
            </w:pPr>
            <w:r>
              <w:rPr>
                <w:lang w:val="en-US"/>
              </w:rPr>
              <w:t>146,1</w:t>
            </w:r>
          </w:p>
        </w:tc>
        <w:tc>
          <w:tcPr>
            <w:tcW w:w="1843" w:type="dxa"/>
            <w:tcBorders>
              <w:top w:val="dotted" w:sz="4" w:space="0" w:color="auto"/>
              <w:left w:val="single" w:sz="4" w:space="0" w:color="auto"/>
              <w:bottom w:val="dotted" w:sz="4" w:space="0" w:color="auto"/>
              <w:right w:val="double" w:sz="4" w:space="0" w:color="auto"/>
            </w:tcBorders>
            <w:vAlign w:val="bottom"/>
          </w:tcPr>
          <w:p w:rsidR="00757218" w:rsidRPr="00D403B1" w:rsidRDefault="00757218" w:rsidP="00757218">
            <w:pPr>
              <w:pStyle w:val="aff1"/>
              <w:spacing w:before="40" w:after="40" w:line="240" w:lineRule="auto"/>
            </w:pPr>
            <w:r>
              <w:t>142,9</w:t>
            </w:r>
          </w:p>
        </w:tc>
      </w:tr>
      <w:tr w:rsidR="00757218" w:rsidTr="00757218">
        <w:tc>
          <w:tcPr>
            <w:tcW w:w="5386" w:type="dxa"/>
            <w:tcBorders>
              <w:top w:val="dotted" w:sz="4" w:space="0" w:color="auto"/>
              <w:left w:val="double" w:sz="4" w:space="0" w:color="auto"/>
              <w:bottom w:val="dotted" w:sz="4" w:space="0" w:color="auto"/>
              <w:right w:val="single" w:sz="4" w:space="0" w:color="auto"/>
            </w:tcBorders>
            <w:vAlign w:val="bottom"/>
          </w:tcPr>
          <w:p w:rsidR="00757218" w:rsidRDefault="00757218" w:rsidP="006E2A0F">
            <w:pPr>
              <w:pStyle w:val="aff"/>
              <w:spacing w:before="40" w:after="40" w:line="240" w:lineRule="auto"/>
              <w:ind w:left="405"/>
            </w:pPr>
            <w:r>
              <w:t>из них в возрасте 3 года и старше</w:t>
            </w:r>
          </w:p>
        </w:tc>
        <w:tc>
          <w:tcPr>
            <w:tcW w:w="1701" w:type="dxa"/>
            <w:tcBorders>
              <w:top w:val="dotted" w:sz="4" w:space="0" w:color="auto"/>
              <w:left w:val="single" w:sz="4" w:space="0" w:color="auto"/>
              <w:bottom w:val="dotted" w:sz="4" w:space="0" w:color="auto"/>
              <w:right w:val="single" w:sz="4" w:space="0" w:color="auto"/>
            </w:tcBorders>
            <w:vAlign w:val="bottom"/>
          </w:tcPr>
          <w:p w:rsidR="00757218" w:rsidRPr="001B2A93" w:rsidRDefault="00757218" w:rsidP="00757218">
            <w:pPr>
              <w:pStyle w:val="aff1"/>
              <w:rPr>
                <w:lang w:val="en-US"/>
              </w:rPr>
            </w:pPr>
            <w:r>
              <w:rPr>
                <w:lang w:val="en-US"/>
              </w:rPr>
              <w:t>131,1</w:t>
            </w:r>
          </w:p>
        </w:tc>
        <w:tc>
          <w:tcPr>
            <w:tcW w:w="1843" w:type="dxa"/>
            <w:tcBorders>
              <w:top w:val="dotted" w:sz="4" w:space="0" w:color="auto"/>
              <w:left w:val="single" w:sz="4" w:space="0" w:color="auto"/>
              <w:bottom w:val="dotted" w:sz="4" w:space="0" w:color="auto"/>
              <w:right w:val="double" w:sz="4" w:space="0" w:color="auto"/>
            </w:tcBorders>
            <w:vAlign w:val="bottom"/>
          </w:tcPr>
          <w:p w:rsidR="00757218" w:rsidRPr="00542BBB" w:rsidRDefault="00757218" w:rsidP="00757218">
            <w:pPr>
              <w:pStyle w:val="aff1"/>
            </w:pPr>
            <w:r>
              <w:t>127,5</w:t>
            </w:r>
          </w:p>
        </w:tc>
      </w:tr>
      <w:tr w:rsidR="00757218" w:rsidTr="006E2A0F">
        <w:tc>
          <w:tcPr>
            <w:tcW w:w="5386" w:type="dxa"/>
            <w:tcBorders>
              <w:top w:val="dotted" w:sz="4" w:space="0" w:color="auto"/>
              <w:left w:val="double" w:sz="4" w:space="0" w:color="auto"/>
              <w:bottom w:val="dotted" w:sz="4" w:space="0" w:color="auto"/>
              <w:right w:val="single" w:sz="4" w:space="0" w:color="auto"/>
            </w:tcBorders>
            <w:vAlign w:val="bottom"/>
          </w:tcPr>
          <w:p w:rsidR="00757218" w:rsidRPr="00A41135" w:rsidRDefault="00757218" w:rsidP="006E2A0F">
            <w:pPr>
              <w:pStyle w:val="aff"/>
              <w:spacing w:before="40" w:after="40" w:line="240" w:lineRule="auto"/>
              <w:ind w:left="57"/>
            </w:pPr>
            <w:r>
              <w:t>Число мест в организациях, осуществляющих образ</w:t>
            </w:r>
            <w:r>
              <w:t>о</w:t>
            </w:r>
            <w:r>
              <w:t>вательную деятельность по образовательным пр</w:t>
            </w:r>
            <w:r>
              <w:t>о</w:t>
            </w:r>
            <w:r>
              <w:t>граммам дошкольного образования, присмотр и уход  за детьми, тыс. ед.</w:t>
            </w:r>
          </w:p>
        </w:tc>
        <w:tc>
          <w:tcPr>
            <w:tcW w:w="1701" w:type="dxa"/>
            <w:tcBorders>
              <w:top w:val="dotted" w:sz="4" w:space="0" w:color="auto"/>
              <w:left w:val="single" w:sz="4" w:space="0" w:color="auto"/>
              <w:bottom w:val="dotted" w:sz="4" w:space="0" w:color="auto"/>
              <w:right w:val="single" w:sz="4" w:space="0" w:color="auto"/>
            </w:tcBorders>
            <w:vAlign w:val="bottom"/>
          </w:tcPr>
          <w:p w:rsidR="00757218" w:rsidRPr="002A71B3" w:rsidRDefault="00757218" w:rsidP="00757218">
            <w:pPr>
              <w:pStyle w:val="aff1"/>
              <w:rPr>
                <w:lang w:val="en-US"/>
              </w:rPr>
            </w:pPr>
            <w:r>
              <w:rPr>
                <w:lang w:val="en-US"/>
              </w:rPr>
              <w:t>129,3</w:t>
            </w:r>
          </w:p>
        </w:tc>
        <w:tc>
          <w:tcPr>
            <w:tcW w:w="1843" w:type="dxa"/>
            <w:tcBorders>
              <w:top w:val="dotted" w:sz="4" w:space="0" w:color="auto"/>
              <w:left w:val="single" w:sz="4" w:space="0" w:color="auto"/>
              <w:bottom w:val="dotted" w:sz="4" w:space="0" w:color="auto"/>
              <w:right w:val="double" w:sz="4" w:space="0" w:color="auto"/>
            </w:tcBorders>
            <w:vAlign w:val="bottom"/>
          </w:tcPr>
          <w:p w:rsidR="00757218" w:rsidRPr="00542BBB" w:rsidRDefault="00757218" w:rsidP="00757218">
            <w:pPr>
              <w:pStyle w:val="aff1"/>
            </w:pPr>
            <w:r>
              <w:t>126,9</w:t>
            </w:r>
          </w:p>
        </w:tc>
      </w:tr>
      <w:tr w:rsidR="00757218" w:rsidTr="006E2A0F">
        <w:tc>
          <w:tcPr>
            <w:tcW w:w="5386" w:type="dxa"/>
            <w:tcBorders>
              <w:top w:val="dotted" w:sz="4" w:space="0" w:color="auto"/>
              <w:left w:val="double" w:sz="4" w:space="0" w:color="auto"/>
              <w:bottom w:val="double" w:sz="4" w:space="0" w:color="auto"/>
              <w:right w:val="single" w:sz="4" w:space="0" w:color="auto"/>
            </w:tcBorders>
            <w:vAlign w:val="bottom"/>
          </w:tcPr>
          <w:p w:rsidR="00757218" w:rsidRPr="00A41135" w:rsidRDefault="00757218" w:rsidP="006E2A0F">
            <w:pPr>
              <w:pStyle w:val="aff"/>
              <w:spacing w:before="40" w:after="40" w:line="240" w:lineRule="auto"/>
              <w:ind w:left="57"/>
            </w:pPr>
            <w:r>
              <w:t>На 100 мест в организациях, осуществляющих образ</w:t>
            </w:r>
            <w:r>
              <w:t>о</w:t>
            </w:r>
            <w:r>
              <w:t>вательную деятельность по образовательным пр</w:t>
            </w:r>
            <w:r>
              <w:t>о</w:t>
            </w:r>
            <w:r>
              <w:t>граммам дошкольного образования, присмотр и уход за детьми, приходится воспитанников, чел.</w:t>
            </w:r>
          </w:p>
        </w:tc>
        <w:tc>
          <w:tcPr>
            <w:tcW w:w="1701" w:type="dxa"/>
            <w:tcBorders>
              <w:top w:val="dotted" w:sz="4" w:space="0" w:color="auto"/>
              <w:left w:val="single" w:sz="4" w:space="0" w:color="auto"/>
              <w:bottom w:val="double" w:sz="4" w:space="0" w:color="auto"/>
              <w:right w:val="single" w:sz="4" w:space="0" w:color="auto"/>
            </w:tcBorders>
            <w:vAlign w:val="bottom"/>
          </w:tcPr>
          <w:p w:rsidR="00757218" w:rsidRPr="002A71B3" w:rsidRDefault="00757218" w:rsidP="00757218">
            <w:pPr>
              <w:pStyle w:val="aff1"/>
              <w:rPr>
                <w:lang w:val="en-US"/>
              </w:rPr>
            </w:pPr>
            <w:r>
              <w:rPr>
                <w:lang w:val="en-US"/>
              </w:rPr>
              <w:t>113</w:t>
            </w:r>
          </w:p>
        </w:tc>
        <w:tc>
          <w:tcPr>
            <w:tcW w:w="1843" w:type="dxa"/>
            <w:tcBorders>
              <w:top w:val="dotted" w:sz="4" w:space="0" w:color="auto"/>
              <w:left w:val="single" w:sz="4" w:space="0" w:color="auto"/>
              <w:bottom w:val="double" w:sz="4" w:space="0" w:color="auto"/>
              <w:right w:val="double" w:sz="4" w:space="0" w:color="auto"/>
            </w:tcBorders>
            <w:vAlign w:val="bottom"/>
          </w:tcPr>
          <w:p w:rsidR="00757218" w:rsidRPr="00103FF6" w:rsidRDefault="00757218" w:rsidP="00757218">
            <w:pPr>
              <w:pStyle w:val="aff1"/>
            </w:pPr>
            <w:r>
              <w:t>113</w:t>
            </w:r>
          </w:p>
        </w:tc>
      </w:tr>
    </w:tbl>
    <w:p w:rsidR="00757218" w:rsidRDefault="00757218" w:rsidP="00757218">
      <w:pPr>
        <w:tabs>
          <w:tab w:val="left" w:pos="709"/>
        </w:tabs>
      </w:pPr>
    </w:p>
    <w:p w:rsidR="00C40848" w:rsidRDefault="00C40848" w:rsidP="003518A0">
      <w:pPr>
        <w:pStyle w:val="34"/>
        <w:spacing w:before="120"/>
        <w:ind w:firstLine="0"/>
        <w:jc w:val="center"/>
        <w:rPr>
          <w:rFonts w:cs="Arial"/>
          <w:b/>
          <w:color w:val="000000"/>
        </w:rPr>
      </w:pPr>
    </w:p>
    <w:p w:rsidR="0017224F" w:rsidRPr="005729B6" w:rsidRDefault="0017224F" w:rsidP="0017224F">
      <w:pPr>
        <w:pStyle w:val="30"/>
        <w:keepNext w:val="0"/>
        <w:pageBreakBefore/>
        <w:numPr>
          <w:ilvl w:val="0"/>
          <w:numId w:val="2"/>
        </w:numPr>
        <w:spacing w:after="480"/>
        <w:ind w:left="709" w:firstLine="0"/>
        <w:jc w:val="left"/>
        <w:rPr>
          <w:rFonts w:cs="Arial"/>
          <w:noProof w:val="0"/>
          <w:sz w:val="28"/>
        </w:rPr>
      </w:pPr>
      <w:bookmarkStart w:id="199" w:name="_Toc12001948"/>
      <w:r>
        <w:rPr>
          <w:rFonts w:cs="Arial"/>
          <w:noProof w:val="0"/>
          <w:sz w:val="28"/>
        </w:rPr>
        <w:t>Отдых и туризм</w:t>
      </w:r>
      <w:bookmarkEnd w:id="199"/>
    </w:p>
    <w:p w:rsidR="00947029" w:rsidRPr="00947029" w:rsidRDefault="00947029" w:rsidP="00947029">
      <w:pPr>
        <w:pStyle w:val="-"/>
        <w:tabs>
          <w:tab w:val="left" w:pos="8777"/>
        </w:tabs>
        <w:spacing w:before="120" w:after="0" w:line="288" w:lineRule="auto"/>
        <w:ind w:right="-171"/>
        <w:rPr>
          <w:rFonts w:cs="Arial"/>
          <w:b w:val="0"/>
          <w:spacing w:val="-2"/>
          <w:szCs w:val="22"/>
        </w:rPr>
      </w:pPr>
      <w:r w:rsidRPr="00947029">
        <w:rPr>
          <w:rFonts w:cs="Arial"/>
          <w:spacing w:val="-2"/>
          <w:szCs w:val="22"/>
        </w:rPr>
        <w:t xml:space="preserve">Деятельность коллективных средств размещения в январе </w:t>
      </w:r>
      <w:r>
        <w:rPr>
          <w:rFonts w:cs="Arial"/>
          <w:spacing w:val="-2"/>
          <w:szCs w:val="22"/>
        </w:rPr>
        <w:t>–</w:t>
      </w:r>
      <w:r w:rsidRPr="00947029">
        <w:rPr>
          <w:rFonts w:cs="Arial"/>
          <w:spacing w:val="-2"/>
          <w:szCs w:val="22"/>
        </w:rPr>
        <w:t xml:space="preserve"> марте 2019 года</w:t>
      </w:r>
      <w:r w:rsidRPr="00947029">
        <w:rPr>
          <w:rFonts w:cs="Arial"/>
          <w:spacing w:val="-2"/>
          <w:szCs w:val="22"/>
        </w:rPr>
        <w:br/>
      </w:r>
      <w:r w:rsidRPr="00947029">
        <w:rPr>
          <w:rFonts w:cs="Arial"/>
          <w:b w:val="0"/>
          <w:spacing w:val="-2"/>
          <w:szCs w:val="22"/>
        </w:rPr>
        <w:t>(не являющихся субъектами малого предпринимательства)</w:t>
      </w:r>
    </w:p>
    <w:tbl>
      <w:tblPr>
        <w:tblW w:w="9214" w:type="dxa"/>
        <w:tblInd w:w="162" w:type="dxa"/>
        <w:tblLayout w:type="fixed"/>
        <w:tblCellMar>
          <w:left w:w="20" w:type="dxa"/>
          <w:right w:w="20" w:type="dxa"/>
        </w:tblCellMar>
        <w:tblLook w:val="0000"/>
      </w:tblPr>
      <w:tblGrid>
        <w:gridCol w:w="1985"/>
        <w:gridCol w:w="1417"/>
        <w:gridCol w:w="992"/>
        <w:gridCol w:w="1276"/>
        <w:gridCol w:w="851"/>
        <w:gridCol w:w="1346"/>
        <w:gridCol w:w="1347"/>
      </w:tblGrid>
      <w:tr w:rsidR="00947029" w:rsidRPr="00947029" w:rsidTr="00B46954">
        <w:trPr>
          <w:cantSplit/>
          <w:tblHeader/>
        </w:trPr>
        <w:tc>
          <w:tcPr>
            <w:tcW w:w="1985" w:type="dxa"/>
            <w:vMerge w:val="restart"/>
            <w:tcBorders>
              <w:top w:val="double" w:sz="4" w:space="0" w:color="auto"/>
              <w:left w:val="double" w:sz="4" w:space="0" w:color="auto"/>
              <w:bottom w:val="single" w:sz="4" w:space="0" w:color="auto"/>
              <w:right w:val="single" w:sz="4" w:space="0" w:color="auto"/>
            </w:tcBorders>
            <w:shd w:val="clear" w:color="auto" w:fill="auto"/>
          </w:tcPr>
          <w:p w:rsidR="00947029" w:rsidRPr="00947029" w:rsidRDefault="00947029" w:rsidP="00EB761C">
            <w:pPr>
              <w:pStyle w:val="aff0"/>
              <w:tabs>
                <w:tab w:val="left" w:pos="8777"/>
              </w:tabs>
              <w:spacing w:before="40" w:after="40" w:line="240" w:lineRule="auto"/>
              <w:rPr>
                <w:rFonts w:cs="Arial"/>
              </w:rPr>
            </w:pPr>
          </w:p>
        </w:tc>
        <w:tc>
          <w:tcPr>
            <w:tcW w:w="1417" w:type="dxa"/>
            <w:vMerge w:val="restart"/>
            <w:tcBorders>
              <w:top w:val="doub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pStyle w:val="aff0"/>
              <w:tabs>
                <w:tab w:val="left" w:pos="8777"/>
              </w:tabs>
              <w:spacing w:before="40" w:after="40" w:line="240" w:lineRule="auto"/>
              <w:rPr>
                <w:rFonts w:cs="Arial"/>
              </w:rPr>
            </w:pPr>
            <w:r w:rsidRPr="00947029">
              <w:rPr>
                <w:rFonts w:cs="Arial"/>
              </w:rPr>
              <w:t>Коллек-тивные</w:t>
            </w:r>
            <w:r w:rsidRPr="00947029">
              <w:rPr>
                <w:rFonts w:cs="Arial"/>
              </w:rPr>
              <w:br/>
              <w:t>средства</w:t>
            </w:r>
            <w:r w:rsidRPr="00947029">
              <w:rPr>
                <w:rFonts w:cs="Arial"/>
              </w:rPr>
              <w:br/>
              <w:t>размещения</w:t>
            </w:r>
          </w:p>
        </w:tc>
        <w:tc>
          <w:tcPr>
            <w:tcW w:w="5812" w:type="dxa"/>
            <w:gridSpan w:val="5"/>
            <w:tcBorders>
              <w:top w:val="double" w:sz="4" w:space="0" w:color="auto"/>
              <w:left w:val="single" w:sz="4" w:space="0" w:color="auto"/>
              <w:bottom w:val="single" w:sz="4" w:space="0" w:color="auto"/>
              <w:right w:val="double" w:sz="4" w:space="0" w:color="auto"/>
            </w:tcBorders>
            <w:shd w:val="clear" w:color="auto" w:fill="auto"/>
          </w:tcPr>
          <w:p w:rsidR="00947029" w:rsidRPr="00947029" w:rsidRDefault="00947029" w:rsidP="00EB761C">
            <w:pPr>
              <w:pStyle w:val="aff0"/>
              <w:tabs>
                <w:tab w:val="left" w:pos="8777"/>
              </w:tabs>
              <w:spacing w:before="40" w:after="40" w:line="240" w:lineRule="auto"/>
              <w:rPr>
                <w:rFonts w:cs="Arial"/>
              </w:rPr>
            </w:pPr>
            <w:r w:rsidRPr="00947029">
              <w:rPr>
                <w:rFonts w:cs="Arial"/>
              </w:rPr>
              <w:t>в том числе</w:t>
            </w:r>
            <w:r>
              <w:rPr>
                <w:rFonts w:cs="Arial"/>
              </w:rPr>
              <w:t>:</w:t>
            </w:r>
          </w:p>
        </w:tc>
      </w:tr>
      <w:tr w:rsidR="00947029" w:rsidRPr="00947029" w:rsidTr="00B46954">
        <w:trPr>
          <w:cantSplit/>
          <w:trHeight w:val="280"/>
          <w:tblHeader/>
        </w:trPr>
        <w:tc>
          <w:tcPr>
            <w:tcW w:w="1985" w:type="dxa"/>
            <w:vMerge/>
            <w:tcBorders>
              <w:top w:val="double" w:sz="4" w:space="0" w:color="auto"/>
              <w:left w:val="doub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pStyle w:val="aff0"/>
              <w:rPr>
                <w:rFonts w:cs="Arial"/>
              </w:rPr>
            </w:pPr>
            <w:r w:rsidRPr="00947029">
              <w:rPr>
                <w:rFonts w:cs="Arial"/>
              </w:rPr>
              <w:t>общего назначения</w:t>
            </w:r>
            <w:r w:rsidRPr="00947029">
              <w:rPr>
                <w:rFonts w:cs="Arial"/>
              </w:rPr>
              <w:br/>
              <w:t>(гостиничная сеть)</w:t>
            </w:r>
          </w:p>
        </w:tc>
        <w:tc>
          <w:tcPr>
            <w:tcW w:w="3544" w:type="dxa"/>
            <w:gridSpan w:val="3"/>
            <w:tcBorders>
              <w:top w:val="single" w:sz="4" w:space="0" w:color="auto"/>
              <w:left w:val="single" w:sz="4" w:space="0" w:color="auto"/>
              <w:bottom w:val="single" w:sz="4" w:space="0" w:color="auto"/>
              <w:right w:val="double" w:sz="4" w:space="0" w:color="auto"/>
            </w:tcBorders>
            <w:shd w:val="clear" w:color="auto" w:fill="auto"/>
          </w:tcPr>
          <w:p w:rsidR="00947029" w:rsidRPr="00947029" w:rsidRDefault="00947029" w:rsidP="00EB761C">
            <w:pPr>
              <w:pStyle w:val="aff0"/>
              <w:spacing w:before="40" w:after="40" w:line="240" w:lineRule="auto"/>
              <w:rPr>
                <w:rFonts w:cs="Arial"/>
              </w:rPr>
            </w:pPr>
            <w:r w:rsidRPr="00947029">
              <w:rPr>
                <w:rFonts w:cs="Arial"/>
              </w:rPr>
              <w:t>специализированные</w:t>
            </w:r>
          </w:p>
        </w:tc>
      </w:tr>
      <w:tr w:rsidR="00947029" w:rsidRPr="00947029" w:rsidTr="00B46954">
        <w:trPr>
          <w:cantSplit/>
          <w:trHeight w:val="260"/>
          <w:tblHeader/>
        </w:trPr>
        <w:tc>
          <w:tcPr>
            <w:tcW w:w="1985" w:type="dxa"/>
            <w:vMerge/>
            <w:tcBorders>
              <w:top w:val="double" w:sz="4" w:space="0" w:color="auto"/>
              <w:left w:val="doub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pStyle w:val="aff1"/>
              <w:spacing w:before="40" w:after="40"/>
              <w:rPr>
                <w:rFonts w:cs="Arial"/>
                <w:i/>
              </w:rPr>
            </w:pPr>
            <w:r w:rsidRPr="00947029">
              <w:rPr>
                <w:rFonts w:cs="Arial"/>
                <w:i/>
              </w:rPr>
              <w:t>всего</w:t>
            </w:r>
          </w:p>
        </w:tc>
        <w:tc>
          <w:tcPr>
            <w:tcW w:w="1276" w:type="dxa"/>
            <w:tcBorders>
              <w:top w:val="single" w:sz="4" w:space="0" w:color="auto"/>
              <w:left w:val="single" w:sz="4" w:space="0" w:color="auto"/>
              <w:right w:val="single" w:sz="4" w:space="0" w:color="auto"/>
            </w:tcBorders>
            <w:shd w:val="clear" w:color="auto" w:fill="auto"/>
          </w:tcPr>
          <w:p w:rsidR="00947029" w:rsidRPr="00947029" w:rsidRDefault="00947029" w:rsidP="00EB761C">
            <w:pPr>
              <w:pStyle w:val="aff0"/>
              <w:spacing w:before="0" w:after="0" w:line="240" w:lineRule="auto"/>
              <w:rPr>
                <w:rFonts w:cs="Arial"/>
              </w:rPr>
            </w:pPr>
            <w:r w:rsidRPr="00947029">
              <w:rPr>
                <w:rFonts w:cs="Arial"/>
              </w:rPr>
              <w:t>из них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pStyle w:val="aff0"/>
              <w:spacing w:before="0" w:after="0" w:line="240" w:lineRule="auto"/>
              <w:rPr>
                <w:rFonts w:cs="Arial"/>
              </w:rPr>
            </w:pPr>
            <w:r w:rsidRPr="00947029">
              <w:rPr>
                <w:rFonts w:cs="Arial"/>
              </w:rPr>
              <w:t>всего</w:t>
            </w:r>
          </w:p>
        </w:tc>
        <w:tc>
          <w:tcPr>
            <w:tcW w:w="2693" w:type="dxa"/>
            <w:gridSpan w:val="2"/>
            <w:tcBorders>
              <w:top w:val="single" w:sz="4" w:space="0" w:color="auto"/>
              <w:left w:val="single" w:sz="4" w:space="0" w:color="auto"/>
              <w:bottom w:val="single" w:sz="4" w:space="0" w:color="auto"/>
              <w:right w:val="double" w:sz="4" w:space="0" w:color="auto"/>
            </w:tcBorders>
            <w:shd w:val="clear" w:color="auto" w:fill="auto"/>
          </w:tcPr>
          <w:p w:rsidR="00947029" w:rsidRPr="00947029" w:rsidRDefault="00947029" w:rsidP="00EB761C">
            <w:pPr>
              <w:pStyle w:val="aff0"/>
              <w:spacing w:before="40" w:after="40" w:line="240" w:lineRule="auto"/>
              <w:rPr>
                <w:rFonts w:cs="Arial"/>
              </w:rPr>
            </w:pPr>
            <w:r w:rsidRPr="00947029">
              <w:rPr>
                <w:rFonts w:cs="Arial"/>
              </w:rPr>
              <w:t>в том числе</w:t>
            </w:r>
            <w:r>
              <w:rPr>
                <w:rFonts w:cs="Arial"/>
              </w:rPr>
              <w:t>:</w:t>
            </w:r>
          </w:p>
        </w:tc>
      </w:tr>
      <w:tr w:rsidR="00947029" w:rsidRPr="00947029" w:rsidTr="00B46954">
        <w:trPr>
          <w:cantSplit/>
          <w:trHeight w:val="1020"/>
        </w:trPr>
        <w:tc>
          <w:tcPr>
            <w:tcW w:w="1985" w:type="dxa"/>
            <w:vMerge/>
            <w:tcBorders>
              <w:top w:val="double" w:sz="4" w:space="0" w:color="auto"/>
              <w:left w:val="doub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1276" w:type="dxa"/>
            <w:tcBorders>
              <w:left w:val="single" w:sz="4" w:space="0" w:color="auto"/>
              <w:bottom w:val="single" w:sz="4" w:space="0" w:color="auto"/>
              <w:right w:val="single" w:sz="4" w:space="0" w:color="auto"/>
            </w:tcBorders>
            <w:shd w:val="clear" w:color="auto" w:fill="auto"/>
          </w:tcPr>
          <w:p w:rsidR="00947029" w:rsidRPr="00947029" w:rsidRDefault="00947029" w:rsidP="00EB761C">
            <w:pPr>
              <w:pStyle w:val="aff1"/>
              <w:spacing w:before="0" w:line="240" w:lineRule="auto"/>
              <w:rPr>
                <w:rFonts w:cs="Arial"/>
              </w:rPr>
            </w:pPr>
            <w:r w:rsidRPr="00947029">
              <w:rPr>
                <w:rFonts w:cs="Arial"/>
                <w:i/>
              </w:rPr>
              <w:t>гостиницы</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spacing w:line="240" w:lineRule="auto"/>
              <w:ind w:firstLine="0"/>
              <w:jc w:val="center"/>
              <w:rPr>
                <w:rFonts w:cs="Arial"/>
                <w:i/>
                <w:sz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47029" w:rsidRPr="00947029" w:rsidRDefault="00947029" w:rsidP="00EB761C">
            <w:pPr>
              <w:pStyle w:val="aff1"/>
              <w:spacing w:before="40" w:after="40" w:line="240" w:lineRule="auto"/>
              <w:rPr>
                <w:rFonts w:cs="Arial"/>
                <w:i/>
              </w:rPr>
            </w:pPr>
            <w:r w:rsidRPr="00947029">
              <w:rPr>
                <w:rFonts w:cs="Arial"/>
                <w:i/>
              </w:rPr>
              <w:t>санаторно-курортные организации</w:t>
            </w:r>
          </w:p>
        </w:tc>
        <w:tc>
          <w:tcPr>
            <w:tcW w:w="1347" w:type="dxa"/>
            <w:tcBorders>
              <w:top w:val="single" w:sz="4" w:space="0" w:color="auto"/>
              <w:left w:val="single" w:sz="4" w:space="0" w:color="auto"/>
              <w:bottom w:val="single" w:sz="4" w:space="0" w:color="auto"/>
              <w:right w:val="double" w:sz="4" w:space="0" w:color="auto"/>
            </w:tcBorders>
            <w:shd w:val="clear" w:color="auto" w:fill="auto"/>
          </w:tcPr>
          <w:p w:rsidR="00947029" w:rsidRPr="00947029" w:rsidRDefault="00947029" w:rsidP="00EB761C">
            <w:pPr>
              <w:pStyle w:val="aff1"/>
              <w:spacing w:before="40" w:after="40" w:line="240" w:lineRule="auto"/>
              <w:rPr>
                <w:rFonts w:cs="Arial"/>
                <w:i/>
              </w:rPr>
            </w:pPr>
            <w:r w:rsidRPr="00947029">
              <w:rPr>
                <w:rFonts w:cs="Arial"/>
                <w:i/>
              </w:rPr>
              <w:t>организации отдыха</w:t>
            </w:r>
          </w:p>
        </w:tc>
      </w:tr>
      <w:tr w:rsidR="00947029" w:rsidRPr="00947029" w:rsidTr="00B46954">
        <w:trPr>
          <w:trHeight w:val="20"/>
        </w:trPr>
        <w:tc>
          <w:tcPr>
            <w:tcW w:w="1985" w:type="dxa"/>
            <w:tcBorders>
              <w:top w:val="single" w:sz="4" w:space="0" w:color="auto"/>
              <w:left w:val="double" w:sz="4" w:space="0" w:color="auto"/>
              <w:bottom w:val="dotted" w:sz="4" w:space="0" w:color="auto"/>
              <w:right w:val="single" w:sz="4" w:space="0" w:color="auto"/>
            </w:tcBorders>
            <w:shd w:val="clear" w:color="auto" w:fill="auto"/>
            <w:vAlign w:val="bottom"/>
          </w:tcPr>
          <w:p w:rsidR="00947029" w:rsidRPr="00947029" w:rsidRDefault="00947029" w:rsidP="00EB761C">
            <w:pPr>
              <w:pStyle w:val="aff"/>
              <w:spacing w:before="60" w:line="240" w:lineRule="exact"/>
              <w:ind w:left="57"/>
              <w:rPr>
                <w:rFonts w:cs="Arial"/>
              </w:rPr>
            </w:pPr>
            <w:r w:rsidRPr="00947029">
              <w:rPr>
                <w:rFonts w:cs="Arial"/>
              </w:rPr>
              <w:t>Всего, ед.</w:t>
            </w: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947029" w:rsidRPr="00947029" w:rsidRDefault="00947029" w:rsidP="00EB761C">
            <w:pPr>
              <w:pStyle w:val="aff1"/>
              <w:spacing w:before="60" w:line="240" w:lineRule="exact"/>
              <w:rPr>
                <w:rFonts w:cs="Arial"/>
              </w:rPr>
            </w:pPr>
            <w:r w:rsidRPr="00947029">
              <w:rPr>
                <w:rFonts w:cs="Arial"/>
              </w:rPr>
              <w:t>83</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947029" w:rsidRPr="00947029" w:rsidRDefault="00947029" w:rsidP="00EB761C">
            <w:pPr>
              <w:pStyle w:val="aff1"/>
              <w:spacing w:before="60" w:line="240" w:lineRule="exact"/>
              <w:rPr>
                <w:rFonts w:cs="Arial"/>
              </w:rPr>
            </w:pPr>
            <w:r w:rsidRPr="00947029">
              <w:rPr>
                <w:rFonts w:cs="Arial"/>
              </w:rPr>
              <w:t>42</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947029" w:rsidRPr="00947029" w:rsidRDefault="00947029" w:rsidP="00EB761C">
            <w:pPr>
              <w:pStyle w:val="aff1"/>
              <w:spacing w:before="60" w:line="240" w:lineRule="exact"/>
              <w:rPr>
                <w:rFonts w:cs="Arial"/>
              </w:rPr>
            </w:pPr>
            <w:r w:rsidRPr="00947029">
              <w:rPr>
                <w:rFonts w:cs="Arial"/>
              </w:rPr>
              <w:t>27</w:t>
            </w:r>
          </w:p>
        </w:tc>
        <w:tc>
          <w:tcPr>
            <w:tcW w:w="851" w:type="dxa"/>
            <w:tcBorders>
              <w:top w:val="single"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41</w:t>
            </w:r>
          </w:p>
        </w:tc>
        <w:tc>
          <w:tcPr>
            <w:tcW w:w="1346" w:type="dxa"/>
            <w:tcBorders>
              <w:top w:val="single"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24</w:t>
            </w:r>
          </w:p>
        </w:tc>
        <w:tc>
          <w:tcPr>
            <w:tcW w:w="1347" w:type="dxa"/>
            <w:tcBorders>
              <w:top w:val="single" w:sz="4" w:space="0" w:color="auto"/>
              <w:left w:val="single" w:sz="4" w:space="0" w:color="auto"/>
              <w:bottom w:val="dotted" w:sz="4" w:space="0" w:color="auto"/>
              <w:right w:val="doub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17</w:t>
            </w:r>
          </w:p>
        </w:tc>
      </w:tr>
      <w:tr w:rsidR="00947029" w:rsidRPr="00947029" w:rsidTr="00B46954">
        <w:trPr>
          <w:trHeight w:val="20"/>
        </w:trPr>
        <w:tc>
          <w:tcPr>
            <w:tcW w:w="1985" w:type="dxa"/>
            <w:tcBorders>
              <w:top w:val="dotted" w:sz="4" w:space="0" w:color="auto"/>
              <w:left w:val="double" w:sz="4" w:space="0" w:color="auto"/>
              <w:bottom w:val="dotted" w:sz="4" w:space="0" w:color="auto"/>
              <w:right w:val="single" w:sz="4" w:space="0" w:color="auto"/>
            </w:tcBorders>
            <w:shd w:val="clear" w:color="auto" w:fill="auto"/>
            <w:vAlign w:val="bottom"/>
          </w:tcPr>
          <w:p w:rsidR="00947029" w:rsidRPr="00947029" w:rsidRDefault="00947029" w:rsidP="00EB761C">
            <w:pPr>
              <w:pStyle w:val="aff"/>
              <w:spacing w:before="60" w:line="240" w:lineRule="exact"/>
              <w:ind w:left="57"/>
              <w:rPr>
                <w:rFonts w:cs="Arial"/>
              </w:rPr>
            </w:pPr>
            <w:r w:rsidRPr="00947029">
              <w:rPr>
                <w:rFonts w:cs="Arial"/>
              </w:rPr>
              <w:t>Число ночевок, тыс.</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415,7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203,0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183,6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212,7</w:t>
            </w:r>
          </w:p>
        </w:tc>
        <w:tc>
          <w:tcPr>
            <w:tcW w:w="1346"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182,8</w:t>
            </w:r>
          </w:p>
        </w:tc>
        <w:tc>
          <w:tcPr>
            <w:tcW w:w="1347" w:type="dxa"/>
            <w:tcBorders>
              <w:top w:val="dotted" w:sz="4" w:space="0" w:color="auto"/>
              <w:left w:val="single" w:sz="4" w:space="0" w:color="auto"/>
              <w:bottom w:val="dotted" w:sz="4" w:space="0" w:color="auto"/>
              <w:right w:val="doub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29,9</w:t>
            </w:r>
          </w:p>
        </w:tc>
      </w:tr>
      <w:tr w:rsidR="00947029" w:rsidRPr="00947029" w:rsidTr="00B46954">
        <w:trPr>
          <w:trHeight w:val="20"/>
        </w:trPr>
        <w:tc>
          <w:tcPr>
            <w:tcW w:w="1985" w:type="dxa"/>
            <w:tcBorders>
              <w:top w:val="dotted" w:sz="4" w:space="0" w:color="auto"/>
              <w:left w:val="double" w:sz="4" w:space="0" w:color="auto"/>
              <w:bottom w:val="dotted" w:sz="4" w:space="0" w:color="auto"/>
              <w:right w:val="single" w:sz="4" w:space="0" w:color="auto"/>
            </w:tcBorders>
            <w:shd w:val="clear" w:color="auto" w:fill="auto"/>
            <w:vAlign w:val="bottom"/>
          </w:tcPr>
          <w:p w:rsidR="00947029" w:rsidRPr="00947029" w:rsidRDefault="00947029" w:rsidP="00EB761C">
            <w:pPr>
              <w:pStyle w:val="aff"/>
              <w:spacing w:before="60" w:line="240" w:lineRule="exact"/>
              <w:ind w:left="57"/>
              <w:rPr>
                <w:rFonts w:cs="Arial"/>
              </w:rPr>
            </w:pPr>
            <w:r w:rsidRPr="00947029">
              <w:rPr>
                <w:rFonts w:cs="Arial"/>
              </w:rPr>
              <w:t>Численность  ра</w:t>
            </w:r>
            <w:r w:rsidRPr="00947029">
              <w:rPr>
                <w:rFonts w:cs="Arial"/>
              </w:rPr>
              <w:t>з</w:t>
            </w:r>
            <w:r w:rsidRPr="00947029">
              <w:rPr>
                <w:rFonts w:cs="Arial"/>
              </w:rPr>
              <w:t>мещенных лиц, тыс. чел.</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117,4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90,0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83,9</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27,4</w:t>
            </w:r>
          </w:p>
        </w:tc>
        <w:tc>
          <w:tcPr>
            <w:tcW w:w="1346" w:type="dxa"/>
            <w:tcBorders>
              <w:top w:val="dotted" w:sz="4" w:space="0" w:color="auto"/>
              <w:left w:val="single" w:sz="4" w:space="0" w:color="auto"/>
              <w:bottom w:val="dotted"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lang w:val="en-US"/>
              </w:rPr>
            </w:pPr>
            <w:r w:rsidRPr="00947029">
              <w:rPr>
                <w:rFonts w:cs="Arial"/>
              </w:rPr>
              <w:t>21,1</w:t>
            </w:r>
          </w:p>
        </w:tc>
        <w:tc>
          <w:tcPr>
            <w:tcW w:w="1347" w:type="dxa"/>
            <w:tcBorders>
              <w:top w:val="dotted" w:sz="4" w:space="0" w:color="auto"/>
              <w:left w:val="single" w:sz="4" w:space="0" w:color="auto"/>
              <w:bottom w:val="dotted" w:sz="4" w:space="0" w:color="auto"/>
              <w:right w:val="doub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6,3</w:t>
            </w:r>
          </w:p>
        </w:tc>
      </w:tr>
      <w:tr w:rsidR="00947029" w:rsidRPr="00947029" w:rsidTr="00B46954">
        <w:trPr>
          <w:trHeight w:val="20"/>
        </w:trPr>
        <w:tc>
          <w:tcPr>
            <w:tcW w:w="1985" w:type="dxa"/>
            <w:tcBorders>
              <w:top w:val="dotted" w:sz="4" w:space="0" w:color="auto"/>
              <w:left w:val="double" w:sz="4" w:space="0" w:color="auto"/>
              <w:bottom w:val="double" w:sz="4" w:space="0" w:color="auto"/>
              <w:right w:val="single" w:sz="4" w:space="0" w:color="auto"/>
            </w:tcBorders>
            <w:shd w:val="clear" w:color="auto" w:fill="auto"/>
            <w:vAlign w:val="bottom"/>
          </w:tcPr>
          <w:p w:rsidR="00947029" w:rsidRPr="00947029" w:rsidRDefault="00947029" w:rsidP="00EB761C">
            <w:pPr>
              <w:pStyle w:val="aff"/>
              <w:spacing w:before="60" w:line="240" w:lineRule="exact"/>
              <w:ind w:left="57"/>
              <w:rPr>
                <w:rFonts w:cs="Arial"/>
              </w:rPr>
            </w:pPr>
            <w:r w:rsidRPr="00947029">
              <w:rPr>
                <w:rFonts w:cs="Arial"/>
              </w:rPr>
              <w:t xml:space="preserve">Доходы от </w:t>
            </w:r>
            <w:r w:rsidRPr="00947029">
              <w:rPr>
                <w:rFonts w:cs="Arial"/>
              </w:rPr>
              <w:br/>
              <w:t xml:space="preserve">предоставляемых услуг, млн. рублей </w:t>
            </w:r>
          </w:p>
        </w:tc>
        <w:tc>
          <w:tcPr>
            <w:tcW w:w="1417" w:type="dxa"/>
            <w:tcBorders>
              <w:top w:val="dotted" w:sz="4" w:space="0" w:color="auto"/>
              <w:left w:val="single" w:sz="4" w:space="0" w:color="auto"/>
              <w:bottom w:val="double"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833,8</w:t>
            </w:r>
          </w:p>
        </w:tc>
        <w:tc>
          <w:tcPr>
            <w:tcW w:w="992" w:type="dxa"/>
            <w:tcBorders>
              <w:top w:val="dotted" w:sz="4" w:space="0" w:color="auto"/>
              <w:left w:val="single" w:sz="4" w:space="0" w:color="auto"/>
              <w:bottom w:val="double"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481,4</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466,1</w:t>
            </w:r>
          </w:p>
        </w:tc>
        <w:tc>
          <w:tcPr>
            <w:tcW w:w="851" w:type="dxa"/>
            <w:tcBorders>
              <w:top w:val="dotted" w:sz="4" w:space="0" w:color="auto"/>
              <w:left w:val="single" w:sz="4" w:space="0" w:color="auto"/>
              <w:bottom w:val="double"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352,4</w:t>
            </w:r>
          </w:p>
        </w:tc>
        <w:tc>
          <w:tcPr>
            <w:tcW w:w="1346" w:type="dxa"/>
            <w:tcBorders>
              <w:top w:val="dotted" w:sz="4" w:space="0" w:color="auto"/>
              <w:left w:val="single" w:sz="4" w:space="0" w:color="auto"/>
              <w:bottom w:val="double" w:sz="4" w:space="0" w:color="auto"/>
              <w:right w:val="sing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328,8</w:t>
            </w:r>
          </w:p>
        </w:tc>
        <w:tc>
          <w:tcPr>
            <w:tcW w:w="1347" w:type="dxa"/>
            <w:tcBorders>
              <w:top w:val="dotted" w:sz="4" w:space="0" w:color="auto"/>
              <w:left w:val="single" w:sz="4" w:space="0" w:color="auto"/>
              <w:bottom w:val="double" w:sz="4" w:space="0" w:color="auto"/>
              <w:right w:val="double" w:sz="4" w:space="0" w:color="auto"/>
            </w:tcBorders>
            <w:shd w:val="clear" w:color="auto" w:fill="auto"/>
            <w:vAlign w:val="bottom"/>
          </w:tcPr>
          <w:p w:rsidR="00947029" w:rsidRPr="00947029" w:rsidRDefault="00947029" w:rsidP="00EB761C">
            <w:pPr>
              <w:pStyle w:val="aff1"/>
              <w:spacing w:before="60" w:line="240" w:lineRule="exact"/>
              <w:rPr>
                <w:rFonts w:cs="Arial"/>
              </w:rPr>
            </w:pPr>
            <w:r w:rsidRPr="00947029">
              <w:rPr>
                <w:rFonts w:cs="Arial"/>
              </w:rPr>
              <w:t>23,6</w:t>
            </w:r>
          </w:p>
        </w:tc>
      </w:tr>
    </w:tbl>
    <w:p w:rsidR="0017224F" w:rsidRDefault="0017224F" w:rsidP="003518A0">
      <w:pPr>
        <w:pStyle w:val="34"/>
        <w:spacing w:before="120"/>
        <w:ind w:firstLine="0"/>
        <w:jc w:val="center"/>
        <w:rPr>
          <w:rFonts w:cs="Arial"/>
          <w:b/>
          <w:color w:val="000000"/>
        </w:rPr>
      </w:pPr>
    </w:p>
    <w:p w:rsidR="0017224F" w:rsidRDefault="0017224F" w:rsidP="003518A0">
      <w:pPr>
        <w:pStyle w:val="34"/>
        <w:spacing w:before="120"/>
        <w:ind w:firstLine="0"/>
        <w:jc w:val="center"/>
        <w:rPr>
          <w:rFonts w:cs="Arial"/>
          <w:b/>
          <w:color w:val="000000"/>
        </w:rPr>
      </w:pPr>
    </w:p>
    <w:p w:rsidR="0017224F" w:rsidRDefault="0017224F" w:rsidP="003518A0">
      <w:pPr>
        <w:pStyle w:val="34"/>
        <w:spacing w:before="120"/>
        <w:ind w:firstLine="0"/>
        <w:jc w:val="center"/>
        <w:rPr>
          <w:rFonts w:cs="Arial"/>
          <w:b/>
          <w:color w:val="000000"/>
        </w:rPr>
      </w:pPr>
    </w:p>
    <w:p w:rsidR="0017224F" w:rsidRDefault="0017224F" w:rsidP="003518A0">
      <w:pPr>
        <w:pStyle w:val="34"/>
        <w:spacing w:before="120"/>
        <w:ind w:firstLine="0"/>
        <w:jc w:val="center"/>
        <w:rPr>
          <w:rFonts w:cs="Arial"/>
          <w:b/>
          <w:color w:val="000000"/>
        </w:rPr>
      </w:pPr>
    </w:p>
    <w:p w:rsidR="00D515FF" w:rsidRPr="005729B6" w:rsidRDefault="00D515FF" w:rsidP="00D515FF">
      <w:pPr>
        <w:pStyle w:val="30"/>
        <w:keepNext w:val="0"/>
        <w:pageBreakBefore/>
        <w:numPr>
          <w:ilvl w:val="0"/>
          <w:numId w:val="2"/>
        </w:numPr>
        <w:spacing w:after="480"/>
        <w:ind w:left="709" w:firstLine="0"/>
        <w:jc w:val="left"/>
        <w:rPr>
          <w:rFonts w:cs="Arial"/>
          <w:noProof w:val="0"/>
          <w:sz w:val="28"/>
        </w:rPr>
      </w:pPr>
      <w:bookmarkStart w:id="200" w:name="_Toc12001949"/>
      <w:r>
        <w:rPr>
          <w:rFonts w:cs="Arial"/>
          <w:noProof w:val="0"/>
          <w:sz w:val="28"/>
        </w:rPr>
        <w:t>Жилищно-коммунальное хозяйство</w:t>
      </w:r>
      <w:bookmarkEnd w:id="200"/>
    </w:p>
    <w:p w:rsidR="00B5371C" w:rsidRDefault="00B5371C" w:rsidP="00B5371C">
      <w:pPr>
        <w:pStyle w:val="34"/>
        <w:spacing w:before="120" w:after="240"/>
      </w:pPr>
      <w:r>
        <w:t>Сведения об обеспечении социальной защиты населения и о предоставлении гражданам жилищных субсидий в январе – марте 2019 года представлены в таблице:</w:t>
      </w:r>
    </w:p>
    <w:tbl>
      <w:tblPr>
        <w:tblW w:w="9214" w:type="dxa"/>
        <w:tblInd w:w="23" w:type="dxa"/>
        <w:tblLayout w:type="fixed"/>
        <w:tblCellMar>
          <w:left w:w="0" w:type="dxa"/>
          <w:right w:w="0" w:type="dxa"/>
        </w:tblCellMar>
        <w:tblLook w:val="0000"/>
      </w:tblPr>
      <w:tblGrid>
        <w:gridCol w:w="7513"/>
        <w:gridCol w:w="1701"/>
      </w:tblGrid>
      <w:tr w:rsidR="00B5371C" w:rsidTr="00B7294C">
        <w:trPr>
          <w:cantSplit/>
          <w:trHeight w:val="396"/>
        </w:trPr>
        <w:tc>
          <w:tcPr>
            <w:tcW w:w="7513" w:type="dxa"/>
            <w:tcBorders>
              <w:top w:val="double" w:sz="6" w:space="0" w:color="auto"/>
              <w:left w:val="double" w:sz="6" w:space="0" w:color="auto"/>
              <w:right w:val="single" w:sz="6" w:space="0" w:color="auto"/>
            </w:tcBorders>
          </w:tcPr>
          <w:p w:rsidR="00B5371C" w:rsidRDefault="00B5371C" w:rsidP="00B7294C">
            <w:pPr>
              <w:pStyle w:val="aff1"/>
              <w:spacing w:line="240" w:lineRule="auto"/>
            </w:pPr>
          </w:p>
        </w:tc>
        <w:tc>
          <w:tcPr>
            <w:tcW w:w="1701" w:type="dxa"/>
            <w:tcBorders>
              <w:top w:val="double" w:sz="6" w:space="0" w:color="auto"/>
              <w:left w:val="single" w:sz="6" w:space="0" w:color="auto"/>
              <w:right w:val="double" w:sz="4" w:space="0" w:color="auto"/>
            </w:tcBorders>
          </w:tcPr>
          <w:p w:rsidR="00B5371C" w:rsidRPr="00C11D09" w:rsidRDefault="00B5371C" w:rsidP="00B7294C">
            <w:pPr>
              <w:pStyle w:val="aff0"/>
              <w:spacing w:before="0" w:after="0" w:line="240" w:lineRule="auto"/>
            </w:pPr>
            <w:r>
              <w:t>Январь – март 2019г.</w:t>
            </w:r>
          </w:p>
        </w:tc>
      </w:tr>
      <w:tr w:rsidR="00B5371C" w:rsidTr="00B7294C">
        <w:trPr>
          <w:cantSplit/>
        </w:trPr>
        <w:tc>
          <w:tcPr>
            <w:tcW w:w="7513" w:type="dxa"/>
            <w:tcBorders>
              <w:top w:val="single" w:sz="6" w:space="0" w:color="auto"/>
              <w:left w:val="double" w:sz="6" w:space="0" w:color="auto"/>
              <w:right w:val="single" w:sz="6" w:space="0" w:color="auto"/>
            </w:tcBorders>
          </w:tcPr>
          <w:p w:rsidR="00B5371C" w:rsidRDefault="00B5371C" w:rsidP="00B5371C">
            <w:pPr>
              <w:pStyle w:val="aff8"/>
              <w:spacing w:before="60" w:line="240" w:lineRule="exact"/>
              <w:ind w:left="57"/>
            </w:pPr>
            <w:r>
              <w:t xml:space="preserve">Число семей, получавших субсидии на оплату </w:t>
            </w:r>
            <w:r w:rsidRPr="00D23B8F">
              <w:br/>
            </w:r>
            <w:r>
              <w:t>жилого помещения и коммунальных услуг, тыс. единиц</w:t>
            </w:r>
          </w:p>
        </w:tc>
        <w:tc>
          <w:tcPr>
            <w:tcW w:w="1701" w:type="dxa"/>
            <w:tcBorders>
              <w:top w:val="single" w:sz="6" w:space="0" w:color="auto"/>
              <w:left w:val="single" w:sz="6" w:space="0" w:color="auto"/>
              <w:right w:val="double" w:sz="4" w:space="0" w:color="auto"/>
            </w:tcBorders>
            <w:vAlign w:val="bottom"/>
          </w:tcPr>
          <w:p w:rsidR="00B5371C" w:rsidRPr="00AA519A" w:rsidRDefault="00B5371C" w:rsidP="00B5371C">
            <w:pPr>
              <w:pStyle w:val="aff1"/>
              <w:spacing w:before="60" w:line="240" w:lineRule="exact"/>
            </w:pPr>
            <w:r>
              <w:t>45</w:t>
            </w:r>
            <w:r w:rsidRPr="00AA519A">
              <w:t>,</w:t>
            </w:r>
            <w:r>
              <w:t>7</w:t>
            </w:r>
          </w:p>
        </w:tc>
      </w:tr>
      <w:tr w:rsidR="00B5371C" w:rsidTr="00B7294C">
        <w:trPr>
          <w:cantSplit/>
        </w:trPr>
        <w:tc>
          <w:tcPr>
            <w:tcW w:w="7513" w:type="dxa"/>
            <w:tcBorders>
              <w:top w:val="dotted" w:sz="4" w:space="0" w:color="auto"/>
              <w:left w:val="double" w:sz="6" w:space="0" w:color="auto"/>
              <w:right w:val="single" w:sz="6" w:space="0" w:color="auto"/>
            </w:tcBorders>
          </w:tcPr>
          <w:p w:rsidR="00B5371C" w:rsidRDefault="00B5371C" w:rsidP="00B5371C">
            <w:pPr>
              <w:pStyle w:val="aff8"/>
              <w:spacing w:before="60" w:line="240" w:lineRule="exact"/>
              <w:ind w:left="57"/>
            </w:pPr>
            <w:r>
              <w:t>Сумма субсидий населению на оплату</w:t>
            </w:r>
            <w:r w:rsidRPr="009E0C95">
              <w:br/>
            </w:r>
            <w:r>
              <w:t xml:space="preserve"> жилого помещения и коммунальных услуг, млн. рублей</w:t>
            </w:r>
          </w:p>
        </w:tc>
        <w:tc>
          <w:tcPr>
            <w:tcW w:w="1701" w:type="dxa"/>
            <w:tcBorders>
              <w:top w:val="dotted" w:sz="4" w:space="0" w:color="auto"/>
              <w:left w:val="single" w:sz="6" w:space="0" w:color="auto"/>
              <w:right w:val="double" w:sz="4" w:space="0" w:color="auto"/>
            </w:tcBorders>
            <w:vAlign w:val="bottom"/>
          </w:tcPr>
          <w:p w:rsidR="00B5371C" w:rsidRPr="00AA519A" w:rsidRDefault="00B5371C" w:rsidP="00B5371C">
            <w:pPr>
              <w:pStyle w:val="aff1"/>
              <w:spacing w:before="60" w:line="240" w:lineRule="exact"/>
            </w:pPr>
          </w:p>
        </w:tc>
      </w:tr>
      <w:tr w:rsidR="00B5371C" w:rsidTr="00B7294C">
        <w:trPr>
          <w:cantSplit/>
        </w:trPr>
        <w:tc>
          <w:tcPr>
            <w:tcW w:w="7513" w:type="dxa"/>
            <w:tcBorders>
              <w:left w:val="double" w:sz="6" w:space="0" w:color="auto"/>
              <w:bottom w:val="dotted" w:sz="4" w:space="0" w:color="auto"/>
              <w:right w:val="single" w:sz="6" w:space="0" w:color="auto"/>
            </w:tcBorders>
          </w:tcPr>
          <w:p w:rsidR="00B5371C" w:rsidRDefault="00B5371C" w:rsidP="00B5371C">
            <w:pPr>
              <w:pStyle w:val="aff8"/>
              <w:spacing w:before="60" w:line="240" w:lineRule="exact"/>
              <w:ind w:left="284"/>
            </w:pPr>
            <w:r>
              <w:t>начисленных</w:t>
            </w:r>
          </w:p>
        </w:tc>
        <w:tc>
          <w:tcPr>
            <w:tcW w:w="1701" w:type="dxa"/>
            <w:tcBorders>
              <w:left w:val="single" w:sz="6" w:space="0" w:color="auto"/>
              <w:bottom w:val="dotted" w:sz="4" w:space="0" w:color="auto"/>
              <w:right w:val="double" w:sz="4" w:space="0" w:color="auto"/>
            </w:tcBorders>
            <w:vAlign w:val="bottom"/>
          </w:tcPr>
          <w:p w:rsidR="00B5371C" w:rsidRPr="00AA519A" w:rsidRDefault="00B5371C" w:rsidP="00B5371C">
            <w:pPr>
              <w:pStyle w:val="aff1"/>
              <w:spacing w:before="60" w:line="240" w:lineRule="exact"/>
            </w:pPr>
            <w:r>
              <w:t>109</w:t>
            </w:r>
            <w:r w:rsidRPr="00AA519A">
              <w:t>,</w:t>
            </w:r>
            <w:r>
              <w:t>7</w:t>
            </w:r>
          </w:p>
        </w:tc>
      </w:tr>
      <w:tr w:rsidR="00B5371C" w:rsidTr="00B7294C">
        <w:trPr>
          <w:cantSplit/>
        </w:trPr>
        <w:tc>
          <w:tcPr>
            <w:tcW w:w="7513" w:type="dxa"/>
            <w:tcBorders>
              <w:top w:val="dotted" w:sz="4" w:space="0" w:color="auto"/>
              <w:left w:val="double" w:sz="6" w:space="0" w:color="auto"/>
              <w:bottom w:val="dotted" w:sz="4" w:space="0" w:color="auto"/>
              <w:right w:val="single" w:sz="6" w:space="0" w:color="auto"/>
            </w:tcBorders>
          </w:tcPr>
          <w:p w:rsidR="00B5371C" w:rsidRDefault="00B5371C" w:rsidP="00B5371C">
            <w:pPr>
              <w:pStyle w:val="aff8"/>
              <w:spacing w:before="60" w:line="240" w:lineRule="exact"/>
              <w:ind w:left="284"/>
            </w:pPr>
            <w:r>
              <w:t>возмещенных</w:t>
            </w:r>
          </w:p>
        </w:tc>
        <w:tc>
          <w:tcPr>
            <w:tcW w:w="1701" w:type="dxa"/>
            <w:tcBorders>
              <w:top w:val="dotted" w:sz="4" w:space="0" w:color="auto"/>
              <w:left w:val="single" w:sz="6" w:space="0" w:color="auto"/>
              <w:bottom w:val="dotted" w:sz="4" w:space="0" w:color="auto"/>
              <w:right w:val="double" w:sz="4" w:space="0" w:color="auto"/>
            </w:tcBorders>
            <w:vAlign w:val="bottom"/>
          </w:tcPr>
          <w:p w:rsidR="00B5371C" w:rsidRPr="00AA519A" w:rsidRDefault="00B5371C" w:rsidP="00B5371C">
            <w:pPr>
              <w:pStyle w:val="aff1"/>
              <w:spacing w:before="60" w:line="240" w:lineRule="exact"/>
            </w:pPr>
            <w:r>
              <w:t>109</w:t>
            </w:r>
            <w:r w:rsidRPr="00AA519A">
              <w:t>,</w:t>
            </w:r>
            <w:r>
              <w:t>7</w:t>
            </w:r>
          </w:p>
        </w:tc>
      </w:tr>
      <w:tr w:rsidR="00B5371C" w:rsidTr="00B7294C">
        <w:trPr>
          <w:cantSplit/>
        </w:trPr>
        <w:tc>
          <w:tcPr>
            <w:tcW w:w="7513" w:type="dxa"/>
            <w:tcBorders>
              <w:top w:val="dotted" w:sz="4" w:space="0" w:color="auto"/>
              <w:left w:val="double" w:sz="6" w:space="0" w:color="auto"/>
              <w:bottom w:val="dotted" w:sz="4" w:space="0" w:color="auto"/>
              <w:right w:val="single" w:sz="6" w:space="0" w:color="auto"/>
            </w:tcBorders>
          </w:tcPr>
          <w:p w:rsidR="00B5371C" w:rsidRDefault="00B5371C" w:rsidP="00B5371C">
            <w:pPr>
              <w:pStyle w:val="aff8"/>
              <w:spacing w:before="60" w:line="240" w:lineRule="exact"/>
              <w:ind w:left="57"/>
            </w:pPr>
            <w: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701" w:type="dxa"/>
            <w:tcBorders>
              <w:top w:val="dotted" w:sz="4" w:space="0" w:color="auto"/>
              <w:left w:val="single" w:sz="6" w:space="0" w:color="auto"/>
              <w:bottom w:val="dotted" w:sz="4" w:space="0" w:color="auto"/>
              <w:right w:val="double" w:sz="4" w:space="0" w:color="auto"/>
            </w:tcBorders>
            <w:vAlign w:val="bottom"/>
          </w:tcPr>
          <w:p w:rsidR="00B5371C" w:rsidRPr="00AA519A" w:rsidRDefault="00B5371C" w:rsidP="00B5371C">
            <w:pPr>
              <w:pStyle w:val="aff1"/>
              <w:spacing w:before="60" w:line="240" w:lineRule="exact"/>
            </w:pPr>
            <w:r w:rsidRPr="00AA519A">
              <w:t>16,0</w:t>
            </w:r>
          </w:p>
        </w:tc>
      </w:tr>
      <w:tr w:rsidR="00B5371C" w:rsidTr="00B7294C">
        <w:trPr>
          <w:cantSplit/>
        </w:trPr>
        <w:tc>
          <w:tcPr>
            <w:tcW w:w="7513" w:type="dxa"/>
            <w:tcBorders>
              <w:top w:val="dotted" w:sz="4" w:space="0" w:color="auto"/>
              <w:left w:val="double" w:sz="6" w:space="0" w:color="auto"/>
              <w:bottom w:val="double" w:sz="6" w:space="0" w:color="auto"/>
              <w:right w:val="single" w:sz="6" w:space="0" w:color="auto"/>
            </w:tcBorders>
          </w:tcPr>
          <w:p w:rsidR="00B5371C" w:rsidRDefault="00B5371C" w:rsidP="00B5371C">
            <w:pPr>
              <w:pStyle w:val="aff8"/>
              <w:spacing w:before="60" w:line="240" w:lineRule="exact"/>
              <w:ind w:left="57"/>
            </w:pPr>
            <w:r>
              <w:t>Среднемесячный размер субсидий на семью, рублей</w:t>
            </w:r>
          </w:p>
        </w:tc>
        <w:tc>
          <w:tcPr>
            <w:tcW w:w="1701" w:type="dxa"/>
            <w:tcBorders>
              <w:top w:val="dotted" w:sz="4" w:space="0" w:color="auto"/>
              <w:left w:val="single" w:sz="6" w:space="0" w:color="auto"/>
              <w:bottom w:val="double" w:sz="6" w:space="0" w:color="auto"/>
              <w:right w:val="double" w:sz="4" w:space="0" w:color="auto"/>
            </w:tcBorders>
            <w:vAlign w:val="bottom"/>
          </w:tcPr>
          <w:p w:rsidR="00B5371C" w:rsidRPr="00AA519A" w:rsidRDefault="00B5371C" w:rsidP="00B5371C">
            <w:pPr>
              <w:pStyle w:val="aff1"/>
              <w:spacing w:before="60" w:line="240" w:lineRule="exact"/>
            </w:pPr>
            <w:r>
              <w:t>800</w:t>
            </w:r>
            <w:r w:rsidRPr="00AA519A">
              <w:t>,</w:t>
            </w:r>
            <w:r>
              <w:t>3</w:t>
            </w:r>
          </w:p>
        </w:tc>
      </w:tr>
    </w:tbl>
    <w:p w:rsidR="00B5371C" w:rsidRPr="00AA7899" w:rsidRDefault="00B5371C" w:rsidP="00B5371C">
      <w:pPr>
        <w:pStyle w:val="34"/>
        <w:spacing w:before="240"/>
        <w:ind w:firstLine="0"/>
        <w:jc w:val="center"/>
        <w:rPr>
          <w:b/>
        </w:rPr>
      </w:pPr>
      <w:r>
        <w:rPr>
          <w:b/>
        </w:rPr>
        <w:t>Льготы по оплате жилья и коммунальных услуг за январь – март 20</w:t>
      </w:r>
      <w:r w:rsidRPr="0008714F">
        <w:rPr>
          <w:b/>
        </w:rPr>
        <w:t>1</w:t>
      </w:r>
      <w:r>
        <w:rPr>
          <w:b/>
        </w:rPr>
        <w:t>9 года</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4501"/>
        <w:gridCol w:w="2182"/>
        <w:gridCol w:w="2531"/>
      </w:tblGrid>
      <w:tr w:rsidR="00B5371C" w:rsidTr="00C96C45">
        <w:trPr>
          <w:tblHeader/>
        </w:trPr>
        <w:tc>
          <w:tcPr>
            <w:tcW w:w="4501" w:type="dxa"/>
            <w:tcBorders>
              <w:top w:val="double" w:sz="6" w:space="0" w:color="auto"/>
              <w:bottom w:val="single" w:sz="6" w:space="0" w:color="auto"/>
            </w:tcBorders>
          </w:tcPr>
          <w:p w:rsidR="00B5371C" w:rsidRDefault="00B5371C" w:rsidP="00B5371C">
            <w:pPr>
              <w:pStyle w:val="aff0"/>
              <w:spacing w:after="0" w:line="240" w:lineRule="exact"/>
            </w:pPr>
          </w:p>
        </w:tc>
        <w:tc>
          <w:tcPr>
            <w:tcW w:w="2182" w:type="dxa"/>
            <w:tcBorders>
              <w:top w:val="double" w:sz="6" w:space="0" w:color="auto"/>
              <w:bottom w:val="single" w:sz="6" w:space="0" w:color="auto"/>
            </w:tcBorders>
          </w:tcPr>
          <w:p w:rsidR="00B5371C" w:rsidRDefault="00B5371C" w:rsidP="00B5371C">
            <w:pPr>
              <w:pStyle w:val="aff0"/>
              <w:spacing w:after="0" w:line="240" w:lineRule="exact"/>
            </w:pPr>
            <w:r>
              <w:t>Численность гра</w:t>
            </w:r>
            <w:r>
              <w:t>ж</w:t>
            </w:r>
            <w:r>
              <w:t>дан, пользующихся социальной поддер</w:t>
            </w:r>
            <w:r>
              <w:t>ж</w:t>
            </w:r>
            <w:r>
              <w:t>кой по оплате жилого помещения и комм</w:t>
            </w:r>
            <w:r>
              <w:t>у</w:t>
            </w:r>
            <w:r>
              <w:t>нальных услуг, тыс. человек</w:t>
            </w:r>
          </w:p>
        </w:tc>
        <w:tc>
          <w:tcPr>
            <w:tcW w:w="2531" w:type="dxa"/>
            <w:tcBorders>
              <w:top w:val="double" w:sz="6" w:space="0" w:color="auto"/>
              <w:bottom w:val="single" w:sz="6" w:space="0" w:color="auto"/>
            </w:tcBorders>
          </w:tcPr>
          <w:p w:rsidR="00B5371C" w:rsidRDefault="00B5371C" w:rsidP="00B5371C">
            <w:pPr>
              <w:pStyle w:val="aff0"/>
              <w:spacing w:after="0" w:line="240" w:lineRule="exact"/>
            </w:pPr>
            <w:r>
              <w:t>Объем средств, пред</w:t>
            </w:r>
            <w:r>
              <w:t>у</w:t>
            </w:r>
            <w:r>
              <w:t>смотренных на предо</w:t>
            </w:r>
            <w:r>
              <w:t>с</w:t>
            </w:r>
            <w:r>
              <w:t>тавление социальной поддержки населения, млн. рублей</w:t>
            </w:r>
          </w:p>
        </w:tc>
      </w:tr>
      <w:tr w:rsidR="006478CE" w:rsidTr="00C96C45">
        <w:tc>
          <w:tcPr>
            <w:tcW w:w="4501" w:type="dxa"/>
            <w:tcBorders>
              <w:top w:val="single" w:sz="6" w:space="0" w:color="auto"/>
              <w:bottom w:val="dotted" w:sz="4" w:space="0" w:color="auto"/>
            </w:tcBorders>
          </w:tcPr>
          <w:p w:rsidR="006478CE" w:rsidRPr="00E6096C" w:rsidRDefault="006478CE" w:rsidP="00B5371C">
            <w:pPr>
              <w:pStyle w:val="051"/>
              <w:spacing w:before="60" w:after="0" w:line="240" w:lineRule="exact"/>
              <w:ind w:left="0"/>
              <w:rPr>
                <w:b/>
                <w:sz w:val="20"/>
              </w:rPr>
            </w:pPr>
            <w:r w:rsidRPr="00E6096C">
              <w:rPr>
                <w:b/>
                <w:sz w:val="20"/>
              </w:rPr>
              <w:t>Всего</w:t>
            </w:r>
          </w:p>
        </w:tc>
        <w:tc>
          <w:tcPr>
            <w:tcW w:w="2182" w:type="dxa"/>
            <w:tcBorders>
              <w:top w:val="single" w:sz="6" w:space="0" w:color="auto"/>
              <w:bottom w:val="dotted" w:sz="4" w:space="0" w:color="auto"/>
            </w:tcBorders>
            <w:vAlign w:val="bottom"/>
          </w:tcPr>
          <w:p w:rsidR="006478CE" w:rsidRPr="00AA519A" w:rsidRDefault="006478CE" w:rsidP="00B5371C">
            <w:pPr>
              <w:pStyle w:val="aff1"/>
              <w:spacing w:before="60" w:line="240" w:lineRule="exact"/>
            </w:pPr>
            <w:r w:rsidRPr="00AA519A">
              <w:t>7</w:t>
            </w:r>
            <w:r>
              <w:t>05</w:t>
            </w:r>
            <w:r w:rsidRPr="00AA519A">
              <w:t>,</w:t>
            </w:r>
            <w:r>
              <w:t>7</w:t>
            </w:r>
          </w:p>
        </w:tc>
        <w:tc>
          <w:tcPr>
            <w:tcW w:w="2531" w:type="dxa"/>
            <w:tcBorders>
              <w:top w:val="single" w:sz="6" w:space="0" w:color="auto"/>
              <w:bottom w:val="dotted" w:sz="4" w:space="0" w:color="auto"/>
            </w:tcBorders>
            <w:vAlign w:val="bottom"/>
          </w:tcPr>
          <w:p w:rsidR="006478CE" w:rsidRPr="00AA519A" w:rsidRDefault="006478CE" w:rsidP="00B5371C">
            <w:pPr>
              <w:pStyle w:val="aff1"/>
              <w:spacing w:before="60" w:line="240" w:lineRule="exact"/>
            </w:pPr>
            <w:r>
              <w:t>1489</w:t>
            </w:r>
            <w:r w:rsidRPr="00AA519A">
              <w:t>,</w:t>
            </w:r>
            <w:r>
              <w:t>8</w:t>
            </w:r>
          </w:p>
        </w:tc>
      </w:tr>
      <w:tr w:rsidR="00B5371C" w:rsidTr="00C96C45">
        <w:tc>
          <w:tcPr>
            <w:tcW w:w="4501" w:type="dxa"/>
            <w:tcBorders>
              <w:top w:val="dotted" w:sz="4" w:space="0" w:color="auto"/>
              <w:bottom w:val="dotted" w:sz="4" w:space="0" w:color="auto"/>
            </w:tcBorders>
          </w:tcPr>
          <w:p w:rsidR="00B5371C" w:rsidRPr="00E6096C" w:rsidRDefault="00B5371C" w:rsidP="00B5371C">
            <w:pPr>
              <w:pStyle w:val="051"/>
              <w:spacing w:before="60" w:after="0" w:line="240" w:lineRule="exact"/>
              <w:ind w:left="170"/>
              <w:rPr>
                <w:sz w:val="20"/>
              </w:rPr>
            </w:pPr>
            <w:r w:rsidRPr="00E6096C">
              <w:rPr>
                <w:sz w:val="20"/>
              </w:rPr>
              <w:t>в том числе</w:t>
            </w:r>
            <w:r>
              <w:rPr>
                <w:sz w:val="20"/>
              </w:rPr>
              <w:t>:</w:t>
            </w:r>
          </w:p>
          <w:p w:rsidR="00B5371C" w:rsidRPr="00E6096C" w:rsidRDefault="00B5371C" w:rsidP="00B5371C">
            <w:pPr>
              <w:pStyle w:val="051"/>
              <w:spacing w:before="60" w:after="0" w:line="240" w:lineRule="exact"/>
              <w:rPr>
                <w:sz w:val="20"/>
              </w:rPr>
            </w:pPr>
            <w:r w:rsidRPr="00E6096C">
              <w:rPr>
                <w:sz w:val="20"/>
              </w:rPr>
              <w:t>категории граждан, меры социальной по</w:t>
            </w:r>
            <w:r w:rsidRPr="00E6096C">
              <w:rPr>
                <w:sz w:val="20"/>
              </w:rPr>
              <w:t>д</w:t>
            </w:r>
            <w:r w:rsidRPr="00E6096C">
              <w:rPr>
                <w:sz w:val="20"/>
              </w:rPr>
              <w:t>держки которых осуществляются по обяз</w:t>
            </w:r>
            <w:r w:rsidRPr="00E6096C">
              <w:rPr>
                <w:sz w:val="20"/>
              </w:rPr>
              <w:t>а</w:t>
            </w:r>
            <w:r w:rsidRPr="00E6096C">
              <w:rPr>
                <w:sz w:val="20"/>
              </w:rPr>
              <w:t>тельствам Российской Федерации</w:t>
            </w:r>
          </w:p>
        </w:tc>
        <w:tc>
          <w:tcPr>
            <w:tcW w:w="2182" w:type="dxa"/>
            <w:tcBorders>
              <w:top w:val="dotted" w:sz="4" w:space="0" w:color="auto"/>
              <w:bottom w:val="dotted" w:sz="4" w:space="0" w:color="auto"/>
            </w:tcBorders>
            <w:vAlign w:val="bottom"/>
          </w:tcPr>
          <w:p w:rsidR="00B5371C" w:rsidRPr="00AA519A" w:rsidRDefault="00B5371C" w:rsidP="00B5371C">
            <w:pPr>
              <w:pStyle w:val="aff1"/>
              <w:spacing w:before="60" w:line="240" w:lineRule="exact"/>
            </w:pPr>
            <w:r w:rsidRPr="00AA519A">
              <w:t>1</w:t>
            </w:r>
            <w:r>
              <w:t>5</w:t>
            </w:r>
            <w:r w:rsidRPr="00AA519A">
              <w:t>8,</w:t>
            </w:r>
            <w:r>
              <w:t>0</w:t>
            </w:r>
          </w:p>
        </w:tc>
        <w:tc>
          <w:tcPr>
            <w:tcW w:w="2531" w:type="dxa"/>
            <w:tcBorders>
              <w:top w:val="dotted" w:sz="4" w:space="0" w:color="auto"/>
              <w:bottom w:val="dotted" w:sz="4" w:space="0" w:color="auto"/>
            </w:tcBorders>
            <w:vAlign w:val="bottom"/>
          </w:tcPr>
          <w:p w:rsidR="00B5371C" w:rsidRPr="00AA519A" w:rsidRDefault="00B5371C" w:rsidP="00B5371C">
            <w:pPr>
              <w:pStyle w:val="aff1"/>
              <w:spacing w:before="60" w:line="240" w:lineRule="exact"/>
            </w:pPr>
            <w:r>
              <w:t>263,0</w:t>
            </w:r>
          </w:p>
        </w:tc>
      </w:tr>
      <w:tr w:rsidR="00B5371C" w:rsidTr="00C96C45">
        <w:tc>
          <w:tcPr>
            <w:tcW w:w="4501" w:type="dxa"/>
            <w:tcBorders>
              <w:bottom w:val="dotted" w:sz="4" w:space="0" w:color="auto"/>
            </w:tcBorders>
          </w:tcPr>
          <w:p w:rsidR="00B5371C" w:rsidRPr="00E6096C" w:rsidRDefault="00B5371C" w:rsidP="00B5371C">
            <w:pPr>
              <w:pStyle w:val="051"/>
              <w:spacing w:before="60" w:after="0" w:line="240" w:lineRule="exact"/>
              <w:rPr>
                <w:sz w:val="20"/>
              </w:rPr>
            </w:pPr>
            <w:r w:rsidRPr="00E6096C">
              <w:rPr>
                <w:sz w:val="20"/>
              </w:rPr>
              <w:t>категории граждан, меры социальной по</w:t>
            </w:r>
            <w:r w:rsidRPr="00E6096C">
              <w:rPr>
                <w:sz w:val="20"/>
              </w:rPr>
              <w:t>д</w:t>
            </w:r>
            <w:r w:rsidRPr="00E6096C">
              <w:rPr>
                <w:sz w:val="20"/>
              </w:rPr>
              <w:t>держки которых осуществляются по обяз</w:t>
            </w:r>
            <w:r w:rsidRPr="00E6096C">
              <w:rPr>
                <w:sz w:val="20"/>
              </w:rPr>
              <w:t>а</w:t>
            </w:r>
            <w:r w:rsidRPr="00E6096C">
              <w:rPr>
                <w:sz w:val="20"/>
              </w:rPr>
              <w:t>тельствам субъектов Российской Федер</w:t>
            </w:r>
            <w:r w:rsidRPr="00E6096C">
              <w:rPr>
                <w:sz w:val="20"/>
              </w:rPr>
              <w:t>а</w:t>
            </w:r>
            <w:r w:rsidRPr="00E6096C">
              <w:rPr>
                <w:sz w:val="20"/>
              </w:rPr>
              <w:t>ции</w:t>
            </w:r>
          </w:p>
        </w:tc>
        <w:tc>
          <w:tcPr>
            <w:tcW w:w="2182" w:type="dxa"/>
            <w:tcBorders>
              <w:bottom w:val="dotted" w:sz="4" w:space="0" w:color="auto"/>
            </w:tcBorders>
            <w:vAlign w:val="bottom"/>
          </w:tcPr>
          <w:p w:rsidR="00B5371C" w:rsidRPr="00AA519A" w:rsidRDefault="00B5371C" w:rsidP="00B5371C">
            <w:pPr>
              <w:pStyle w:val="aff1"/>
              <w:spacing w:before="60" w:line="240" w:lineRule="exact"/>
            </w:pPr>
            <w:r w:rsidRPr="00AA519A">
              <w:t>5</w:t>
            </w:r>
            <w:r>
              <w:t>47</w:t>
            </w:r>
            <w:r w:rsidRPr="00AA519A">
              <w:t>,</w:t>
            </w:r>
            <w:r>
              <w:t>7</w:t>
            </w:r>
          </w:p>
        </w:tc>
        <w:tc>
          <w:tcPr>
            <w:tcW w:w="2531" w:type="dxa"/>
            <w:tcBorders>
              <w:bottom w:val="dotted" w:sz="4" w:space="0" w:color="auto"/>
            </w:tcBorders>
            <w:vAlign w:val="bottom"/>
          </w:tcPr>
          <w:p w:rsidR="00B5371C" w:rsidRPr="00AA519A" w:rsidRDefault="00B5371C" w:rsidP="00B5371C">
            <w:pPr>
              <w:pStyle w:val="aff1"/>
              <w:spacing w:before="60" w:line="240" w:lineRule="exact"/>
            </w:pPr>
            <w:r>
              <w:t>1226</w:t>
            </w:r>
            <w:r w:rsidRPr="00AA519A">
              <w:t>,</w:t>
            </w:r>
            <w:r>
              <w:t>8</w:t>
            </w:r>
          </w:p>
        </w:tc>
      </w:tr>
      <w:tr w:rsidR="00B5371C" w:rsidTr="00C96C45">
        <w:tc>
          <w:tcPr>
            <w:tcW w:w="4501" w:type="dxa"/>
            <w:tcBorders>
              <w:top w:val="nil"/>
            </w:tcBorders>
          </w:tcPr>
          <w:p w:rsidR="00B5371C" w:rsidRPr="00E6096C" w:rsidRDefault="00B5371C" w:rsidP="00B5371C">
            <w:pPr>
              <w:pStyle w:val="051"/>
              <w:spacing w:before="60" w:after="0" w:line="240" w:lineRule="exact"/>
              <w:ind w:left="0"/>
              <w:rPr>
                <w:sz w:val="20"/>
              </w:rPr>
            </w:pPr>
            <w:r>
              <w:rPr>
                <w:sz w:val="20"/>
              </w:rPr>
              <w:t>Среднемесячный размер льгот на одного пол</w:t>
            </w:r>
            <w:r>
              <w:rPr>
                <w:sz w:val="20"/>
              </w:rPr>
              <w:t>ь</w:t>
            </w:r>
            <w:r>
              <w:rPr>
                <w:sz w:val="20"/>
              </w:rPr>
              <w:t>зователя, рублей</w:t>
            </w:r>
          </w:p>
        </w:tc>
        <w:tc>
          <w:tcPr>
            <w:tcW w:w="2182" w:type="dxa"/>
            <w:tcBorders>
              <w:top w:val="nil"/>
            </w:tcBorders>
            <w:vAlign w:val="bottom"/>
          </w:tcPr>
          <w:p w:rsidR="00B5371C" w:rsidRPr="00AA519A" w:rsidRDefault="00B5371C" w:rsidP="00B5371C">
            <w:pPr>
              <w:pStyle w:val="aff1"/>
              <w:spacing w:before="60" w:line="240" w:lineRule="exact"/>
            </w:pPr>
            <w:r>
              <w:t>х</w:t>
            </w:r>
          </w:p>
        </w:tc>
        <w:tc>
          <w:tcPr>
            <w:tcW w:w="2531" w:type="dxa"/>
            <w:tcBorders>
              <w:top w:val="nil"/>
            </w:tcBorders>
            <w:vAlign w:val="bottom"/>
          </w:tcPr>
          <w:p w:rsidR="00B5371C" w:rsidRPr="00AA519A" w:rsidRDefault="00B5371C" w:rsidP="00B5371C">
            <w:pPr>
              <w:pStyle w:val="aff1"/>
              <w:spacing w:before="60" w:line="240" w:lineRule="exact"/>
            </w:pPr>
            <w:r>
              <w:t>703</w:t>
            </w:r>
            <w:r w:rsidRPr="00AA519A">
              <w:t>,</w:t>
            </w:r>
            <w:r>
              <w:t>7</w:t>
            </w:r>
          </w:p>
        </w:tc>
      </w:tr>
    </w:tbl>
    <w:p w:rsidR="00B5371C" w:rsidRDefault="00B5371C" w:rsidP="00B5371C">
      <w:pPr>
        <w:ind w:firstLine="0"/>
      </w:pPr>
    </w:p>
    <w:p w:rsidR="00D515FF" w:rsidRDefault="00D515FF" w:rsidP="003518A0">
      <w:pPr>
        <w:pStyle w:val="34"/>
        <w:spacing w:before="120"/>
        <w:ind w:firstLine="0"/>
        <w:jc w:val="center"/>
        <w:rPr>
          <w:rFonts w:cs="Arial"/>
          <w:b/>
          <w:color w:val="000000"/>
        </w:rPr>
      </w:pPr>
    </w:p>
    <w:p w:rsidR="00D515FF" w:rsidRDefault="00D515FF" w:rsidP="003518A0">
      <w:pPr>
        <w:pStyle w:val="34"/>
        <w:spacing w:before="120"/>
        <w:ind w:firstLine="0"/>
        <w:jc w:val="center"/>
        <w:rPr>
          <w:rFonts w:cs="Arial"/>
          <w:b/>
          <w:color w:val="000000"/>
        </w:rPr>
      </w:pPr>
    </w:p>
    <w:p w:rsidR="001863B6" w:rsidRDefault="001863B6" w:rsidP="00A512AF">
      <w:pPr>
        <w:pStyle w:val="-"/>
        <w:tabs>
          <w:tab w:val="left" w:pos="8777"/>
        </w:tabs>
        <w:spacing w:before="120" w:after="0" w:line="288" w:lineRule="auto"/>
        <w:rPr>
          <w:rFonts w:cs="Arial"/>
          <w:spacing w:val="-2"/>
          <w:szCs w:val="22"/>
        </w:rPr>
      </w:pPr>
    </w:p>
    <w:p w:rsidR="00E359B5" w:rsidRPr="007A3440" w:rsidRDefault="00E359B5" w:rsidP="008D2F0A">
      <w:pPr>
        <w:pStyle w:val="30"/>
        <w:keepNext w:val="0"/>
        <w:pageBreakBefore/>
        <w:numPr>
          <w:ilvl w:val="0"/>
          <w:numId w:val="2"/>
        </w:numPr>
        <w:spacing w:after="480"/>
        <w:ind w:left="709" w:firstLine="0"/>
        <w:jc w:val="left"/>
        <w:rPr>
          <w:rFonts w:cs="Arial"/>
          <w:noProof w:val="0"/>
          <w:sz w:val="28"/>
        </w:rPr>
      </w:pPr>
      <w:bookmarkStart w:id="201" w:name="_Toc12001950"/>
      <w:bookmarkEnd w:id="195"/>
      <w:r w:rsidRPr="007A3440">
        <w:rPr>
          <w:rFonts w:cs="Arial"/>
          <w:noProof w:val="0"/>
          <w:sz w:val="28"/>
        </w:rPr>
        <w:t>Заболеваемость</w:t>
      </w:r>
      <w:bookmarkEnd w:id="201"/>
    </w:p>
    <w:p w:rsidR="00A3310C" w:rsidRPr="0070096C" w:rsidRDefault="00A3310C" w:rsidP="00D96838">
      <w:pPr>
        <w:spacing w:before="120" w:line="276" w:lineRule="auto"/>
        <w:ind w:firstLine="709"/>
        <w:rPr>
          <w:rFonts w:cs="Arial"/>
          <w:szCs w:val="22"/>
        </w:rPr>
      </w:pPr>
      <w:r w:rsidRPr="007A3440">
        <w:rPr>
          <w:rFonts w:cs="Arial"/>
          <w:szCs w:val="22"/>
        </w:rPr>
        <w:t>В мае 2019</w:t>
      </w:r>
      <w:r w:rsidR="00D96838" w:rsidRPr="007A3440">
        <w:rPr>
          <w:rFonts w:cs="Arial"/>
          <w:szCs w:val="22"/>
        </w:rPr>
        <w:t xml:space="preserve"> года</w:t>
      </w:r>
      <w:r w:rsidRPr="007A3440">
        <w:rPr>
          <w:rFonts w:cs="Arial"/>
          <w:szCs w:val="22"/>
        </w:rPr>
        <w:t xml:space="preserve"> по сравнению с </w:t>
      </w:r>
      <w:r w:rsidR="00D96838" w:rsidRPr="007A3440">
        <w:rPr>
          <w:rFonts w:cs="Arial"/>
          <w:szCs w:val="22"/>
        </w:rPr>
        <w:t>апрелем 2019 года</w:t>
      </w:r>
      <w:r w:rsidRPr="007A3440">
        <w:rPr>
          <w:rFonts w:cs="Arial"/>
          <w:szCs w:val="22"/>
        </w:rPr>
        <w:t xml:space="preserve"> эпидемиологическая обст</w:t>
      </w:r>
      <w:r w:rsidRPr="007A3440">
        <w:rPr>
          <w:rFonts w:cs="Arial"/>
          <w:szCs w:val="22"/>
        </w:rPr>
        <w:t>а</w:t>
      </w:r>
      <w:r w:rsidRPr="007A3440">
        <w:rPr>
          <w:rFonts w:cs="Arial"/>
          <w:szCs w:val="22"/>
        </w:rPr>
        <w:t>новка характеризовалась р</w:t>
      </w:r>
      <w:r w:rsidR="00D96838" w:rsidRPr="007A3440">
        <w:rPr>
          <w:rFonts w:cs="Arial"/>
          <w:szCs w:val="22"/>
        </w:rPr>
        <w:t xml:space="preserve">остом заболеваемости населения </w:t>
      </w:r>
      <w:r w:rsidRPr="007A3440">
        <w:rPr>
          <w:rFonts w:cs="Arial"/>
          <w:szCs w:val="22"/>
        </w:rPr>
        <w:t>по следующим видам з</w:t>
      </w:r>
      <w:r w:rsidRPr="007A3440">
        <w:rPr>
          <w:rFonts w:cs="Arial"/>
          <w:szCs w:val="22"/>
        </w:rPr>
        <w:t>а</w:t>
      </w:r>
      <w:r w:rsidRPr="007A3440">
        <w:rPr>
          <w:rFonts w:cs="Arial"/>
          <w:szCs w:val="22"/>
        </w:rPr>
        <w:t xml:space="preserve">болеваний: </w:t>
      </w:r>
      <w:r w:rsidR="00D96838" w:rsidRPr="007A3440">
        <w:rPr>
          <w:rFonts w:cs="Arial"/>
          <w:szCs w:val="22"/>
        </w:rPr>
        <w:t xml:space="preserve">бактериальная </w:t>
      </w:r>
      <w:r w:rsidRPr="007A3440">
        <w:rPr>
          <w:rFonts w:cs="Arial"/>
          <w:szCs w:val="22"/>
        </w:rPr>
        <w:t xml:space="preserve">дизентерия – </w:t>
      </w:r>
      <w:r w:rsidR="00D96838" w:rsidRPr="007A3440">
        <w:rPr>
          <w:rFonts w:cs="Arial"/>
          <w:szCs w:val="22"/>
        </w:rPr>
        <w:t xml:space="preserve">на </w:t>
      </w:r>
      <w:r w:rsidRPr="007A3440">
        <w:rPr>
          <w:rFonts w:cs="Arial"/>
          <w:szCs w:val="22"/>
        </w:rPr>
        <w:t>1</w:t>
      </w:r>
      <w:r w:rsidR="00D96838" w:rsidRPr="007A3440">
        <w:rPr>
          <w:rFonts w:cs="Arial"/>
          <w:szCs w:val="22"/>
        </w:rPr>
        <w:t>1,1%, туберкул</w:t>
      </w:r>
      <w:r w:rsidRPr="007A3440">
        <w:rPr>
          <w:rFonts w:cs="Arial"/>
          <w:szCs w:val="22"/>
        </w:rPr>
        <w:t>ез – на 3,8</w:t>
      </w:r>
      <w:r w:rsidR="00D96838" w:rsidRPr="007A3440">
        <w:rPr>
          <w:rFonts w:cs="Arial"/>
          <w:szCs w:val="22"/>
        </w:rPr>
        <w:t>%</w:t>
      </w:r>
      <w:r w:rsidRPr="007A3440">
        <w:rPr>
          <w:rFonts w:cs="Arial"/>
          <w:szCs w:val="22"/>
        </w:rPr>
        <w:t xml:space="preserve">. </w:t>
      </w:r>
      <w:r w:rsidR="007A3440" w:rsidRPr="007A3440">
        <w:rPr>
          <w:rFonts w:cs="Arial"/>
          <w:szCs w:val="22"/>
        </w:rPr>
        <w:t>В мае</w:t>
      </w:r>
      <w:r w:rsidRPr="007A3440">
        <w:rPr>
          <w:rFonts w:cs="Arial"/>
          <w:szCs w:val="22"/>
        </w:rPr>
        <w:t xml:space="preserve"> </w:t>
      </w:r>
      <w:r w:rsidR="00D96838" w:rsidRPr="007A3440">
        <w:rPr>
          <w:rFonts w:cs="Arial"/>
          <w:szCs w:val="22"/>
        </w:rPr>
        <w:br/>
        <w:t>2019 года</w:t>
      </w:r>
      <w:r w:rsidRPr="007A3440">
        <w:rPr>
          <w:rFonts w:cs="Arial"/>
          <w:szCs w:val="22"/>
        </w:rPr>
        <w:t xml:space="preserve"> был зафиксирован 1 случай заболеваемости кор</w:t>
      </w:r>
      <w:r w:rsidR="00912B8D">
        <w:rPr>
          <w:rFonts w:cs="Arial"/>
          <w:szCs w:val="22"/>
        </w:rPr>
        <w:t>ью (за аналогичный месяц 2018 года</w:t>
      </w:r>
      <w:r w:rsidRPr="007A3440">
        <w:rPr>
          <w:rFonts w:cs="Arial"/>
          <w:szCs w:val="22"/>
        </w:rPr>
        <w:t xml:space="preserve"> – 1 случай заболевания). Случаев заболевания краснухой и дифтерией не наблюда</w:t>
      </w:r>
      <w:r w:rsidR="00C661C4" w:rsidRPr="007A3440">
        <w:rPr>
          <w:rFonts w:cs="Arial"/>
          <w:szCs w:val="22"/>
        </w:rPr>
        <w:t>лось (как и в мае 2018 года</w:t>
      </w:r>
      <w:r w:rsidRPr="007A3440">
        <w:rPr>
          <w:rFonts w:cs="Arial"/>
          <w:szCs w:val="22"/>
        </w:rPr>
        <w:t>).</w:t>
      </w:r>
    </w:p>
    <w:p w:rsidR="00A3310C" w:rsidRPr="000F3CE2" w:rsidRDefault="00A3310C" w:rsidP="00D96838">
      <w:pPr>
        <w:pStyle w:val="34"/>
        <w:spacing w:before="120" w:line="276" w:lineRule="auto"/>
        <w:rPr>
          <w:rFonts w:cs="Arial"/>
          <w:spacing w:val="-2"/>
          <w:szCs w:val="22"/>
        </w:rPr>
      </w:pPr>
      <w:r w:rsidRPr="0070096C">
        <w:rPr>
          <w:rFonts w:cs="Arial"/>
          <w:spacing w:val="-2"/>
          <w:szCs w:val="22"/>
        </w:rPr>
        <w:t xml:space="preserve"> Среди заболевших инфекционными болезнями в </w:t>
      </w:r>
      <w:r>
        <w:rPr>
          <w:rFonts w:cs="Arial"/>
          <w:spacing w:val="-2"/>
          <w:szCs w:val="22"/>
        </w:rPr>
        <w:t>мае</w:t>
      </w:r>
      <w:r w:rsidRPr="0070096C">
        <w:rPr>
          <w:szCs w:val="22"/>
        </w:rPr>
        <w:t xml:space="preserve"> 201</w:t>
      </w:r>
      <w:r>
        <w:rPr>
          <w:szCs w:val="22"/>
        </w:rPr>
        <w:t>9</w:t>
      </w:r>
      <w:r w:rsidRPr="0070096C">
        <w:rPr>
          <w:szCs w:val="22"/>
        </w:rPr>
        <w:t xml:space="preserve"> </w:t>
      </w:r>
      <w:r w:rsidR="00C661C4">
        <w:rPr>
          <w:rFonts w:cs="Arial"/>
          <w:spacing w:val="-2"/>
          <w:szCs w:val="22"/>
        </w:rPr>
        <w:t xml:space="preserve">года дети </w:t>
      </w:r>
      <w:r w:rsidRPr="0070096C">
        <w:rPr>
          <w:rFonts w:cs="Arial"/>
          <w:spacing w:val="-2"/>
          <w:szCs w:val="22"/>
        </w:rPr>
        <w:t xml:space="preserve">в возрасте </w:t>
      </w:r>
      <w:r w:rsidR="00C661C4">
        <w:rPr>
          <w:rFonts w:cs="Arial"/>
          <w:spacing w:val="-2"/>
          <w:szCs w:val="22"/>
        </w:rPr>
        <w:br/>
        <w:t>0-17 лет составляли</w:t>
      </w:r>
      <w:r w:rsidRPr="0070096C">
        <w:rPr>
          <w:rFonts w:cs="Arial"/>
          <w:spacing w:val="-2"/>
          <w:szCs w:val="22"/>
        </w:rPr>
        <w:t xml:space="preserve"> </w:t>
      </w:r>
      <w:r>
        <w:rPr>
          <w:rFonts w:cs="Arial"/>
          <w:spacing w:val="-2"/>
          <w:szCs w:val="22"/>
        </w:rPr>
        <w:t xml:space="preserve">по коклюшу – 100%, по </w:t>
      </w:r>
      <w:r w:rsidRPr="0070096C">
        <w:rPr>
          <w:rFonts w:cs="Arial"/>
          <w:spacing w:val="-2"/>
          <w:szCs w:val="22"/>
        </w:rPr>
        <w:t>ветряной оспе – 9</w:t>
      </w:r>
      <w:r>
        <w:rPr>
          <w:rFonts w:cs="Arial"/>
          <w:spacing w:val="-2"/>
          <w:szCs w:val="22"/>
        </w:rPr>
        <w:t>3</w:t>
      </w:r>
      <w:r w:rsidRPr="0070096C">
        <w:rPr>
          <w:rFonts w:cs="Arial"/>
          <w:spacing w:val="-2"/>
          <w:szCs w:val="22"/>
        </w:rPr>
        <w:t>,</w:t>
      </w:r>
      <w:r>
        <w:rPr>
          <w:rFonts w:cs="Arial"/>
          <w:spacing w:val="-2"/>
          <w:szCs w:val="22"/>
        </w:rPr>
        <w:t>7</w:t>
      </w:r>
      <w:r w:rsidRPr="0070096C">
        <w:rPr>
          <w:rFonts w:cs="Arial"/>
          <w:spacing w:val="-2"/>
          <w:szCs w:val="22"/>
        </w:rPr>
        <w:t>%, педикулезу –</w:t>
      </w:r>
      <w:r>
        <w:rPr>
          <w:rFonts w:cs="Arial"/>
          <w:spacing w:val="-2"/>
          <w:szCs w:val="22"/>
        </w:rPr>
        <w:t xml:space="preserve"> </w:t>
      </w:r>
      <w:r w:rsidR="00C661C4">
        <w:rPr>
          <w:rFonts w:cs="Arial"/>
          <w:spacing w:val="-2"/>
          <w:szCs w:val="22"/>
        </w:rPr>
        <w:br/>
      </w:r>
      <w:r>
        <w:rPr>
          <w:rFonts w:cs="Arial"/>
          <w:spacing w:val="-2"/>
          <w:szCs w:val="22"/>
        </w:rPr>
        <w:t>82,7</w:t>
      </w:r>
      <w:r w:rsidRPr="0070096C">
        <w:rPr>
          <w:rFonts w:cs="Arial"/>
          <w:spacing w:val="-2"/>
          <w:szCs w:val="22"/>
        </w:rPr>
        <w:t xml:space="preserve">%,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69,3</w:t>
      </w:r>
      <w:r w:rsidRPr="00CC3D1E">
        <w:rPr>
          <w:rFonts w:cs="Arial"/>
          <w:color w:val="000000"/>
          <w:spacing w:val="-2"/>
          <w:szCs w:val="22"/>
        </w:rPr>
        <w:t xml:space="preserve">%, </w:t>
      </w:r>
      <w:r w:rsidRPr="0070096C">
        <w:rPr>
          <w:rFonts w:cs="Arial"/>
          <w:spacing w:val="-2"/>
          <w:szCs w:val="22"/>
        </w:rPr>
        <w:t>острым кишечным и</w:t>
      </w:r>
      <w:r w:rsidRPr="0070096C">
        <w:rPr>
          <w:rFonts w:cs="Arial"/>
          <w:spacing w:val="-2"/>
          <w:szCs w:val="22"/>
        </w:rPr>
        <w:t>н</w:t>
      </w:r>
      <w:r w:rsidRPr="0070096C">
        <w:rPr>
          <w:rFonts w:cs="Arial"/>
          <w:spacing w:val="-2"/>
          <w:szCs w:val="22"/>
        </w:rPr>
        <w:t xml:space="preserve">фекциям – </w:t>
      </w:r>
      <w:r>
        <w:rPr>
          <w:rFonts w:cs="Arial"/>
          <w:spacing w:val="-2"/>
          <w:szCs w:val="22"/>
        </w:rPr>
        <w:t>65,2</w:t>
      </w:r>
      <w:r w:rsidR="00C661C4">
        <w:rPr>
          <w:rFonts w:cs="Arial"/>
          <w:color w:val="000000"/>
          <w:spacing w:val="-2"/>
          <w:szCs w:val="22"/>
        </w:rPr>
        <w:t xml:space="preserve">%, гриппу – </w:t>
      </w:r>
      <w:r>
        <w:rPr>
          <w:rFonts w:cs="Arial"/>
          <w:color w:val="000000"/>
          <w:spacing w:val="-2"/>
          <w:szCs w:val="22"/>
        </w:rPr>
        <w:t>55,6</w:t>
      </w:r>
      <w:r w:rsidRPr="00186177">
        <w:rPr>
          <w:rFonts w:cs="Arial"/>
          <w:color w:val="000000"/>
          <w:spacing w:val="-2"/>
          <w:szCs w:val="22"/>
        </w:rPr>
        <w:t xml:space="preserve">%, сальмонеллезным инфекциям – </w:t>
      </w:r>
      <w:r>
        <w:rPr>
          <w:rFonts w:cs="Arial"/>
          <w:color w:val="000000"/>
          <w:spacing w:val="-2"/>
          <w:szCs w:val="22"/>
        </w:rPr>
        <w:t>44</w:t>
      </w:r>
      <w:r w:rsidRPr="00186177">
        <w:rPr>
          <w:rFonts w:cs="Arial"/>
          <w:color w:val="000000"/>
          <w:spacing w:val="-2"/>
          <w:szCs w:val="22"/>
        </w:rPr>
        <w:t>%</w:t>
      </w:r>
      <w:r>
        <w:rPr>
          <w:rFonts w:cs="Arial"/>
          <w:color w:val="000000"/>
          <w:spacing w:val="-2"/>
          <w:szCs w:val="22"/>
        </w:rPr>
        <w:t>,</w:t>
      </w:r>
      <w:r w:rsidRPr="00186177">
        <w:rPr>
          <w:rFonts w:cs="Arial"/>
          <w:color w:val="000000"/>
          <w:spacing w:val="-2"/>
          <w:szCs w:val="22"/>
        </w:rPr>
        <w:t xml:space="preserve"> пневмонии (вн</w:t>
      </w:r>
      <w:r w:rsidRPr="00186177">
        <w:rPr>
          <w:rFonts w:cs="Arial"/>
          <w:color w:val="000000"/>
          <w:spacing w:val="-2"/>
          <w:szCs w:val="22"/>
        </w:rPr>
        <w:t>е</w:t>
      </w:r>
      <w:r w:rsidRPr="00186177">
        <w:rPr>
          <w:rFonts w:cs="Arial"/>
          <w:color w:val="000000"/>
          <w:spacing w:val="-2"/>
          <w:szCs w:val="22"/>
        </w:rPr>
        <w:t xml:space="preserve">больничной) – </w:t>
      </w:r>
      <w:r>
        <w:rPr>
          <w:rFonts w:cs="Arial"/>
          <w:color w:val="000000"/>
          <w:spacing w:val="-2"/>
          <w:szCs w:val="22"/>
        </w:rPr>
        <w:t>42,3</w:t>
      </w:r>
      <w:r w:rsidR="00C661C4">
        <w:rPr>
          <w:rFonts w:cs="Arial"/>
          <w:color w:val="000000"/>
          <w:spacing w:val="-2"/>
          <w:szCs w:val="22"/>
        </w:rPr>
        <w:t xml:space="preserve">%, укусам, ослюнениям </w:t>
      </w:r>
      <w:r w:rsidRPr="00186177">
        <w:rPr>
          <w:rFonts w:cs="Arial"/>
          <w:color w:val="000000"/>
          <w:spacing w:val="-2"/>
          <w:szCs w:val="22"/>
        </w:rPr>
        <w:t xml:space="preserve">и оцарапываниям животными – </w:t>
      </w:r>
      <w:r>
        <w:rPr>
          <w:rFonts w:cs="Arial"/>
          <w:color w:val="000000"/>
          <w:spacing w:val="-2"/>
          <w:szCs w:val="22"/>
        </w:rPr>
        <w:t>41,9</w:t>
      </w:r>
      <w:r w:rsidRPr="00186177">
        <w:rPr>
          <w:rFonts w:cs="Arial"/>
          <w:color w:val="000000"/>
          <w:spacing w:val="-2"/>
          <w:szCs w:val="22"/>
        </w:rPr>
        <w:t>%</w:t>
      </w:r>
      <w:r>
        <w:rPr>
          <w:rFonts w:cs="Arial"/>
          <w:color w:val="000000"/>
          <w:spacing w:val="-2"/>
          <w:szCs w:val="22"/>
        </w:rPr>
        <w:t>, по ос</w:t>
      </w:r>
      <w:r>
        <w:rPr>
          <w:rFonts w:cs="Arial"/>
          <w:color w:val="000000"/>
          <w:spacing w:val="-2"/>
          <w:szCs w:val="22"/>
        </w:rPr>
        <w:t>т</w:t>
      </w:r>
      <w:r>
        <w:rPr>
          <w:rFonts w:cs="Arial"/>
          <w:color w:val="000000"/>
          <w:spacing w:val="-2"/>
          <w:szCs w:val="22"/>
        </w:rPr>
        <w:t xml:space="preserve">рым гепатитам – 30,8%, укусам клещами – 30,3%. </w:t>
      </w:r>
    </w:p>
    <w:p w:rsidR="00A3310C" w:rsidRPr="000E7B11" w:rsidRDefault="00A3310C" w:rsidP="00A3310C">
      <w:pPr>
        <w:pStyle w:val="34"/>
        <w:spacing w:line="276" w:lineRule="auto"/>
        <w:rPr>
          <w:rFonts w:cs="Arial"/>
          <w:color w:val="FF0000"/>
          <w:spacing w:val="-2"/>
          <w:szCs w:val="22"/>
        </w:rPr>
      </w:pPr>
    </w:p>
    <w:p w:rsidR="00A3310C" w:rsidRPr="00C661C4" w:rsidRDefault="00A3310C" w:rsidP="00A3310C">
      <w:pPr>
        <w:pStyle w:val="34"/>
        <w:spacing w:line="240" w:lineRule="auto"/>
        <w:ind w:firstLine="0"/>
        <w:jc w:val="center"/>
        <w:rPr>
          <w:b/>
          <w:vertAlign w:val="superscript"/>
        </w:rPr>
      </w:pPr>
      <w:r w:rsidRPr="00121430">
        <w:rPr>
          <w:b/>
        </w:rPr>
        <w:t xml:space="preserve">Заболеваемость населения отдельными инфекционными заболеваниями </w:t>
      </w:r>
      <w:r w:rsidR="00C661C4" w:rsidRPr="00C661C4">
        <w:rPr>
          <w:b/>
          <w:vertAlign w:val="superscript"/>
        </w:rPr>
        <w:t>1)</w:t>
      </w:r>
    </w:p>
    <w:tbl>
      <w:tblPr>
        <w:tblW w:w="5000" w:type="pct"/>
        <w:tblCellMar>
          <w:left w:w="20" w:type="dxa"/>
          <w:right w:w="20" w:type="dxa"/>
        </w:tblCellMar>
        <w:tblLook w:val="0000"/>
      </w:tblPr>
      <w:tblGrid>
        <w:gridCol w:w="3270"/>
        <w:gridCol w:w="993"/>
        <w:gridCol w:w="1077"/>
        <w:gridCol w:w="1077"/>
        <w:gridCol w:w="935"/>
        <w:gridCol w:w="939"/>
        <w:gridCol w:w="934"/>
      </w:tblGrid>
      <w:tr w:rsidR="00A3310C" w:rsidRPr="00D96838" w:rsidTr="00C661C4">
        <w:trPr>
          <w:cantSplit/>
          <w:trHeight w:val="255"/>
          <w:tblHeader/>
        </w:trPr>
        <w:tc>
          <w:tcPr>
            <w:tcW w:w="1772" w:type="pct"/>
            <w:vMerge w:val="restart"/>
            <w:tcBorders>
              <w:top w:val="double" w:sz="4" w:space="0" w:color="auto"/>
              <w:left w:val="double" w:sz="4" w:space="0" w:color="auto"/>
              <w:right w:val="single" w:sz="4" w:space="0" w:color="auto"/>
            </w:tcBorders>
          </w:tcPr>
          <w:p w:rsidR="00A3310C" w:rsidRPr="00D96838" w:rsidRDefault="00A3310C" w:rsidP="00C661C4">
            <w:pPr>
              <w:spacing w:line="240" w:lineRule="exact"/>
              <w:ind w:left="57" w:firstLine="0"/>
              <w:rPr>
                <w:rFonts w:cs="Arial"/>
                <w:i/>
                <w:sz w:val="20"/>
              </w:rPr>
            </w:pPr>
          </w:p>
        </w:tc>
        <w:tc>
          <w:tcPr>
            <w:tcW w:w="538" w:type="pct"/>
            <w:vMerge w:val="restart"/>
            <w:tcBorders>
              <w:top w:val="double" w:sz="4" w:space="0" w:color="auto"/>
              <w:left w:val="single" w:sz="4" w:space="0" w:color="auto"/>
              <w:right w:val="single" w:sz="4" w:space="0" w:color="auto"/>
            </w:tcBorders>
          </w:tcPr>
          <w:p w:rsidR="00A3310C" w:rsidRPr="00D96838" w:rsidRDefault="00C661C4" w:rsidP="00C661C4">
            <w:pPr>
              <w:pStyle w:val="affff8"/>
              <w:widowControl w:val="0"/>
              <w:spacing w:before="0" w:beforeAutospacing="0" w:after="0" w:afterAutospacing="0" w:line="240" w:lineRule="exact"/>
              <w:jc w:val="center"/>
              <w:rPr>
                <w:rFonts w:ascii="Arial" w:hAnsi="Arial" w:cs="Arial"/>
                <w:i/>
                <w:sz w:val="20"/>
                <w:szCs w:val="20"/>
              </w:rPr>
            </w:pPr>
            <w:r>
              <w:rPr>
                <w:rFonts w:ascii="Arial" w:hAnsi="Arial" w:cs="Arial"/>
                <w:i/>
                <w:sz w:val="20"/>
                <w:szCs w:val="20"/>
              </w:rPr>
              <w:t xml:space="preserve"> Май   2019</w:t>
            </w:r>
            <w:r w:rsidR="00A3310C" w:rsidRPr="00D96838">
              <w:rPr>
                <w:rFonts w:ascii="Arial" w:hAnsi="Arial" w:cs="Arial"/>
                <w:i/>
                <w:sz w:val="20"/>
                <w:szCs w:val="20"/>
              </w:rPr>
              <w:t>г.,</w:t>
            </w:r>
            <w:r w:rsidR="00A3310C" w:rsidRPr="00D96838">
              <w:rPr>
                <w:rFonts w:ascii="Arial" w:hAnsi="Arial" w:cs="Arial"/>
                <w:i/>
                <w:iCs/>
                <w:sz w:val="20"/>
                <w:szCs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vAlign w:val="bottom"/>
          </w:tcPr>
          <w:p w:rsidR="00A3310C" w:rsidRPr="00D96838" w:rsidRDefault="00A3310C" w:rsidP="00C661C4">
            <w:pPr>
              <w:pStyle w:val="affff8"/>
              <w:widowControl w:val="0"/>
              <w:spacing w:before="0" w:beforeAutospacing="0" w:after="0" w:afterAutospacing="0" w:line="240" w:lineRule="exact"/>
              <w:jc w:val="center"/>
              <w:rPr>
                <w:rFonts w:ascii="Arial" w:hAnsi="Arial" w:cs="Arial"/>
                <w:sz w:val="20"/>
                <w:szCs w:val="20"/>
              </w:rPr>
            </w:pPr>
            <w:r w:rsidRPr="00D96838">
              <w:rPr>
                <w:rFonts w:ascii="Arial" w:hAnsi="Arial" w:cs="Arial"/>
                <w:i/>
                <w:iCs/>
                <w:sz w:val="20"/>
                <w:szCs w:val="20"/>
              </w:rPr>
              <w:t>В % к</w:t>
            </w:r>
          </w:p>
        </w:tc>
        <w:tc>
          <w:tcPr>
            <w:tcW w:w="1522" w:type="pct"/>
            <w:gridSpan w:val="3"/>
            <w:tcBorders>
              <w:top w:val="double" w:sz="4" w:space="0" w:color="auto"/>
              <w:left w:val="single" w:sz="4" w:space="0" w:color="auto"/>
              <w:bottom w:val="single" w:sz="4" w:space="0" w:color="auto"/>
              <w:right w:val="double" w:sz="4" w:space="0" w:color="auto"/>
            </w:tcBorders>
            <w:vAlign w:val="bottom"/>
          </w:tcPr>
          <w:p w:rsidR="00A3310C" w:rsidRPr="00D96838" w:rsidRDefault="00A3310C" w:rsidP="00C661C4">
            <w:pPr>
              <w:pStyle w:val="a3"/>
              <w:tabs>
                <w:tab w:val="left" w:pos="2235"/>
              </w:tabs>
              <w:spacing w:line="240" w:lineRule="exact"/>
              <w:ind w:firstLine="0"/>
              <w:jc w:val="center"/>
              <w:rPr>
                <w:rFonts w:cs="Arial"/>
                <w:i/>
                <w:u w:val="single"/>
              </w:rPr>
            </w:pPr>
            <w:r w:rsidRPr="00D96838">
              <w:rPr>
                <w:rFonts w:cs="Arial"/>
                <w:i/>
                <w:iCs/>
                <w:u w:val="single"/>
              </w:rPr>
              <w:t>Справочно:</w:t>
            </w:r>
          </w:p>
        </w:tc>
      </w:tr>
      <w:tr w:rsidR="00A3310C" w:rsidRPr="00D96838" w:rsidTr="00A3310C">
        <w:trPr>
          <w:cantSplit/>
          <w:trHeight w:val="238"/>
          <w:tblHeader/>
        </w:trPr>
        <w:tc>
          <w:tcPr>
            <w:tcW w:w="1772" w:type="pct"/>
            <w:vMerge/>
            <w:tcBorders>
              <w:left w:val="double" w:sz="4" w:space="0" w:color="auto"/>
              <w:right w:val="single" w:sz="4" w:space="0" w:color="auto"/>
            </w:tcBorders>
          </w:tcPr>
          <w:p w:rsidR="00A3310C" w:rsidRPr="00D96838" w:rsidRDefault="00A3310C" w:rsidP="00C661C4">
            <w:pPr>
              <w:spacing w:line="240" w:lineRule="exact"/>
              <w:ind w:left="57" w:firstLine="0"/>
              <w:rPr>
                <w:rFonts w:cs="Arial"/>
                <w:i/>
                <w:sz w:val="20"/>
              </w:rPr>
            </w:pPr>
          </w:p>
        </w:tc>
        <w:tc>
          <w:tcPr>
            <w:tcW w:w="538" w:type="pct"/>
            <w:vMerge/>
            <w:tcBorders>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sz w:val="20"/>
                <w:szCs w:val="20"/>
              </w:rPr>
            </w:pPr>
          </w:p>
        </w:tc>
        <w:tc>
          <w:tcPr>
            <w:tcW w:w="584" w:type="pct"/>
            <w:vMerge w:val="restart"/>
            <w:tcBorders>
              <w:top w:val="single" w:sz="4" w:space="0" w:color="auto"/>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iCs/>
                <w:sz w:val="20"/>
                <w:szCs w:val="20"/>
              </w:rPr>
            </w:pPr>
            <w:r w:rsidRPr="00D96838">
              <w:rPr>
                <w:rFonts w:ascii="Arial" w:hAnsi="Arial" w:cs="Arial"/>
                <w:i/>
                <w:sz w:val="20"/>
                <w:szCs w:val="20"/>
              </w:rPr>
              <w:t>маю</w:t>
            </w:r>
            <w:r w:rsidR="00C661C4">
              <w:rPr>
                <w:rFonts w:ascii="Arial" w:hAnsi="Arial" w:cs="Arial"/>
                <w:i/>
                <w:iCs/>
                <w:sz w:val="20"/>
                <w:szCs w:val="20"/>
              </w:rPr>
              <w:br/>
              <w:t>2018</w:t>
            </w:r>
            <w:r w:rsidRPr="00D96838">
              <w:rPr>
                <w:rFonts w:ascii="Arial" w:hAnsi="Arial" w:cs="Arial"/>
                <w:i/>
                <w:iCs/>
                <w:sz w:val="20"/>
                <w:szCs w:val="20"/>
              </w:rPr>
              <w:t>г.</w:t>
            </w:r>
          </w:p>
        </w:tc>
        <w:tc>
          <w:tcPr>
            <w:tcW w:w="584" w:type="pct"/>
            <w:vMerge w:val="restart"/>
            <w:tcBorders>
              <w:top w:val="single" w:sz="4" w:space="0" w:color="auto"/>
              <w:left w:val="single" w:sz="4" w:space="0" w:color="auto"/>
              <w:right w:val="single" w:sz="4" w:space="0" w:color="auto"/>
            </w:tcBorders>
          </w:tcPr>
          <w:p w:rsidR="00A3310C" w:rsidRPr="00D96838" w:rsidRDefault="00C661C4" w:rsidP="00C661C4">
            <w:pPr>
              <w:pStyle w:val="affff8"/>
              <w:widowControl w:val="0"/>
              <w:spacing w:before="0" w:beforeAutospacing="0" w:after="0" w:afterAutospacing="0" w:line="240" w:lineRule="exact"/>
              <w:jc w:val="center"/>
              <w:rPr>
                <w:rFonts w:ascii="Arial" w:hAnsi="Arial" w:cs="Arial"/>
                <w:i/>
                <w:iCs/>
                <w:sz w:val="20"/>
                <w:szCs w:val="20"/>
              </w:rPr>
            </w:pPr>
            <w:r>
              <w:rPr>
                <w:rFonts w:ascii="Arial" w:hAnsi="Arial" w:cs="Arial"/>
                <w:i/>
                <w:iCs/>
                <w:sz w:val="20"/>
                <w:szCs w:val="20"/>
              </w:rPr>
              <w:t>апрелю  2019</w:t>
            </w:r>
            <w:r w:rsidR="00A3310C" w:rsidRPr="00D96838">
              <w:rPr>
                <w:rFonts w:ascii="Arial" w:hAnsi="Arial" w:cs="Arial"/>
                <w:i/>
                <w:iCs/>
                <w:sz w:val="20"/>
                <w:szCs w:val="20"/>
              </w:rPr>
              <w:t>г.</w:t>
            </w:r>
          </w:p>
        </w:tc>
        <w:tc>
          <w:tcPr>
            <w:tcW w:w="507" w:type="pct"/>
            <w:vMerge w:val="restart"/>
            <w:tcBorders>
              <w:top w:val="single" w:sz="4" w:space="0" w:color="auto"/>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iCs/>
                <w:sz w:val="20"/>
                <w:szCs w:val="20"/>
              </w:rPr>
            </w:pPr>
            <w:r w:rsidRPr="00D96838">
              <w:rPr>
                <w:rFonts w:ascii="Arial" w:hAnsi="Arial" w:cs="Arial"/>
                <w:i/>
                <w:sz w:val="20"/>
                <w:szCs w:val="20"/>
              </w:rPr>
              <w:t>май   2018</w:t>
            </w:r>
            <w:r w:rsidR="00C661C4">
              <w:rPr>
                <w:rFonts w:ascii="Arial" w:hAnsi="Arial" w:cs="Arial"/>
                <w:i/>
                <w:sz w:val="20"/>
                <w:szCs w:val="20"/>
              </w:rPr>
              <w:t>г.,</w:t>
            </w:r>
            <w:r w:rsidRPr="00D96838">
              <w:rPr>
                <w:rFonts w:ascii="Arial" w:hAnsi="Arial" w:cs="Arial"/>
                <w:i/>
                <w:sz w:val="20"/>
                <w:szCs w:val="20"/>
              </w:rPr>
              <w:t xml:space="preserve"> </w:t>
            </w:r>
            <w:r w:rsidRPr="00D96838">
              <w:rPr>
                <w:rFonts w:ascii="Arial" w:hAnsi="Arial" w:cs="Arial"/>
                <w:i/>
                <w:iCs/>
                <w:sz w:val="20"/>
                <w:szCs w:val="20"/>
              </w:rPr>
              <w:t>человек</w:t>
            </w:r>
          </w:p>
        </w:tc>
        <w:tc>
          <w:tcPr>
            <w:tcW w:w="1015" w:type="pct"/>
            <w:gridSpan w:val="2"/>
            <w:tcBorders>
              <w:top w:val="single" w:sz="4" w:space="0" w:color="auto"/>
              <w:left w:val="single" w:sz="4" w:space="0" w:color="auto"/>
              <w:bottom w:val="single" w:sz="4" w:space="0" w:color="auto"/>
              <w:right w:val="double" w:sz="4" w:space="0" w:color="auto"/>
            </w:tcBorders>
            <w:vAlign w:val="bottom"/>
          </w:tcPr>
          <w:p w:rsidR="00A3310C" w:rsidRPr="00D96838" w:rsidRDefault="00A3310C" w:rsidP="00C661C4">
            <w:pPr>
              <w:pStyle w:val="affff8"/>
              <w:widowControl w:val="0"/>
              <w:spacing w:before="0" w:beforeAutospacing="0" w:after="0" w:afterAutospacing="0" w:line="240" w:lineRule="exact"/>
              <w:jc w:val="center"/>
              <w:rPr>
                <w:rFonts w:ascii="Arial" w:hAnsi="Arial" w:cs="Arial"/>
                <w:i/>
                <w:iCs/>
                <w:sz w:val="20"/>
                <w:szCs w:val="20"/>
              </w:rPr>
            </w:pPr>
            <w:r w:rsidRPr="00D96838">
              <w:rPr>
                <w:rFonts w:ascii="Arial" w:hAnsi="Arial" w:cs="Arial"/>
                <w:i/>
                <w:iCs/>
                <w:sz w:val="20"/>
                <w:szCs w:val="20"/>
              </w:rPr>
              <w:t>в % к</w:t>
            </w:r>
          </w:p>
        </w:tc>
      </w:tr>
      <w:tr w:rsidR="00A3310C" w:rsidRPr="00D96838" w:rsidTr="00A3310C">
        <w:trPr>
          <w:cantSplit/>
          <w:trHeight w:val="435"/>
          <w:tblHeader/>
        </w:trPr>
        <w:tc>
          <w:tcPr>
            <w:tcW w:w="1772" w:type="pct"/>
            <w:vMerge/>
            <w:tcBorders>
              <w:left w:val="double" w:sz="4" w:space="0" w:color="auto"/>
              <w:bottom w:val="single" w:sz="4" w:space="0" w:color="auto"/>
              <w:right w:val="single" w:sz="4" w:space="0" w:color="auto"/>
            </w:tcBorders>
          </w:tcPr>
          <w:p w:rsidR="00A3310C" w:rsidRPr="00D96838" w:rsidRDefault="00A3310C" w:rsidP="00C661C4">
            <w:pPr>
              <w:spacing w:line="240" w:lineRule="exact"/>
              <w:ind w:left="57" w:firstLine="0"/>
              <w:rPr>
                <w:rFonts w:cs="Arial"/>
                <w:i/>
                <w:sz w:val="20"/>
              </w:rPr>
            </w:pPr>
          </w:p>
        </w:tc>
        <w:tc>
          <w:tcPr>
            <w:tcW w:w="538" w:type="pct"/>
            <w:vMerge/>
            <w:tcBorders>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sz w:val="20"/>
                <w:szCs w:val="20"/>
              </w:rPr>
            </w:pPr>
          </w:p>
        </w:tc>
        <w:tc>
          <w:tcPr>
            <w:tcW w:w="584" w:type="pct"/>
            <w:vMerge/>
            <w:tcBorders>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iCs/>
                <w:sz w:val="20"/>
                <w:szCs w:val="20"/>
              </w:rPr>
            </w:pPr>
          </w:p>
        </w:tc>
        <w:tc>
          <w:tcPr>
            <w:tcW w:w="584" w:type="pct"/>
            <w:vMerge/>
            <w:tcBorders>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sz w:val="20"/>
                <w:szCs w:val="20"/>
              </w:rPr>
            </w:pPr>
          </w:p>
        </w:tc>
        <w:tc>
          <w:tcPr>
            <w:tcW w:w="507" w:type="pct"/>
            <w:vMerge/>
            <w:tcBorders>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sz w:val="20"/>
                <w:szCs w:val="20"/>
              </w:rPr>
            </w:pPr>
          </w:p>
        </w:tc>
        <w:tc>
          <w:tcPr>
            <w:tcW w:w="509" w:type="pct"/>
            <w:tcBorders>
              <w:top w:val="single" w:sz="4" w:space="0" w:color="auto"/>
              <w:left w:val="single" w:sz="4" w:space="0" w:color="auto"/>
              <w:right w:val="single" w:sz="4" w:space="0" w:color="auto"/>
            </w:tcBorders>
          </w:tcPr>
          <w:p w:rsidR="00A3310C" w:rsidRPr="00D96838" w:rsidRDefault="00A3310C" w:rsidP="00C661C4">
            <w:pPr>
              <w:pStyle w:val="affff8"/>
              <w:widowControl w:val="0"/>
              <w:spacing w:before="0" w:beforeAutospacing="0" w:after="0" w:afterAutospacing="0" w:line="240" w:lineRule="exact"/>
              <w:jc w:val="center"/>
              <w:rPr>
                <w:rFonts w:ascii="Arial" w:hAnsi="Arial" w:cs="Arial"/>
                <w:i/>
                <w:iCs/>
                <w:sz w:val="20"/>
                <w:szCs w:val="20"/>
              </w:rPr>
            </w:pPr>
            <w:r w:rsidRPr="00D96838">
              <w:rPr>
                <w:rFonts w:ascii="Arial" w:hAnsi="Arial" w:cs="Arial"/>
                <w:i/>
                <w:sz w:val="20"/>
                <w:szCs w:val="20"/>
              </w:rPr>
              <w:t>маю</w:t>
            </w:r>
            <w:r w:rsidR="00C661C4">
              <w:rPr>
                <w:rFonts w:ascii="Arial" w:hAnsi="Arial" w:cs="Arial"/>
                <w:i/>
                <w:iCs/>
                <w:sz w:val="20"/>
                <w:szCs w:val="20"/>
              </w:rPr>
              <w:t xml:space="preserve">   2017</w:t>
            </w:r>
            <w:r w:rsidRPr="00D96838">
              <w:rPr>
                <w:rFonts w:ascii="Arial" w:hAnsi="Arial" w:cs="Arial"/>
                <w:i/>
                <w:iCs/>
                <w:sz w:val="20"/>
                <w:szCs w:val="20"/>
              </w:rPr>
              <w:t>г.</w:t>
            </w:r>
          </w:p>
        </w:tc>
        <w:tc>
          <w:tcPr>
            <w:tcW w:w="506" w:type="pct"/>
            <w:tcBorders>
              <w:top w:val="single" w:sz="4" w:space="0" w:color="auto"/>
              <w:left w:val="single" w:sz="4" w:space="0" w:color="auto"/>
              <w:right w:val="double" w:sz="4" w:space="0" w:color="auto"/>
            </w:tcBorders>
          </w:tcPr>
          <w:p w:rsidR="00A3310C" w:rsidRPr="00D96838" w:rsidRDefault="00C661C4" w:rsidP="00C661C4">
            <w:pPr>
              <w:pStyle w:val="affff8"/>
              <w:widowControl w:val="0"/>
              <w:spacing w:before="0" w:beforeAutospacing="0" w:after="0" w:afterAutospacing="0" w:line="240" w:lineRule="exact"/>
              <w:jc w:val="center"/>
              <w:rPr>
                <w:rFonts w:ascii="Arial" w:hAnsi="Arial" w:cs="Arial"/>
                <w:i/>
                <w:iCs/>
                <w:sz w:val="20"/>
                <w:szCs w:val="20"/>
              </w:rPr>
            </w:pPr>
            <w:r>
              <w:rPr>
                <w:rFonts w:ascii="Arial" w:hAnsi="Arial" w:cs="Arial"/>
                <w:i/>
                <w:iCs/>
                <w:sz w:val="20"/>
                <w:szCs w:val="20"/>
              </w:rPr>
              <w:t>апрелю 2018</w:t>
            </w:r>
            <w:r w:rsidR="00A3310C" w:rsidRPr="00D96838">
              <w:rPr>
                <w:rFonts w:ascii="Arial" w:hAnsi="Arial" w:cs="Arial"/>
                <w:i/>
                <w:iCs/>
                <w:sz w:val="20"/>
                <w:szCs w:val="20"/>
              </w:rPr>
              <w:t>г.</w:t>
            </w:r>
          </w:p>
        </w:tc>
      </w:tr>
      <w:tr w:rsidR="00A3310C" w:rsidRPr="00C661C4" w:rsidTr="00A3310C">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A3310C" w:rsidRPr="00C661C4" w:rsidRDefault="00A3310C" w:rsidP="0086227C">
            <w:pPr>
              <w:pStyle w:val="affff8"/>
              <w:spacing w:before="80" w:beforeAutospacing="0" w:after="0" w:afterAutospacing="0" w:line="240" w:lineRule="exact"/>
              <w:jc w:val="center"/>
              <w:rPr>
                <w:rFonts w:ascii="Arial" w:hAnsi="Arial" w:cs="Arial"/>
                <w:b/>
                <w:sz w:val="20"/>
                <w:szCs w:val="20"/>
              </w:rPr>
            </w:pPr>
            <w:r w:rsidRPr="00C661C4">
              <w:rPr>
                <w:rFonts w:ascii="Arial" w:hAnsi="Arial" w:cs="Arial"/>
                <w:b/>
                <w:sz w:val="20"/>
                <w:szCs w:val="20"/>
              </w:rPr>
              <w:t>Кишечные инфекции</w:t>
            </w:r>
          </w:p>
        </w:tc>
      </w:tr>
      <w:tr w:rsidR="00A3310C" w:rsidRPr="00D96838" w:rsidTr="00A3310C">
        <w:trPr>
          <w:trHeight w:val="217"/>
        </w:trPr>
        <w:tc>
          <w:tcPr>
            <w:tcW w:w="1772" w:type="pct"/>
            <w:tcBorders>
              <w:top w:val="single"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1885</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118,0</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97,2</w:t>
            </w:r>
          </w:p>
        </w:tc>
        <w:tc>
          <w:tcPr>
            <w:tcW w:w="507"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1597</w:t>
            </w:r>
          </w:p>
        </w:tc>
        <w:tc>
          <w:tcPr>
            <w:tcW w:w="509"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87,1</w:t>
            </w:r>
          </w:p>
        </w:tc>
        <w:tc>
          <w:tcPr>
            <w:tcW w:w="506" w:type="pct"/>
            <w:tcBorders>
              <w:top w:val="single"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79,7</w:t>
            </w:r>
          </w:p>
        </w:tc>
      </w:tr>
      <w:tr w:rsidR="00A3310C" w:rsidRPr="00D96838" w:rsidTr="00A3310C">
        <w:trPr>
          <w:trHeight w:val="417"/>
        </w:trPr>
        <w:tc>
          <w:tcPr>
            <w:tcW w:w="1772" w:type="pct"/>
            <w:tcBorders>
              <w:top w:val="dotted" w:sz="4" w:space="0" w:color="auto"/>
              <w:left w:val="double" w:sz="4" w:space="0" w:color="auto"/>
              <w:bottom w:val="dotted" w:sz="4" w:space="0" w:color="auto"/>
              <w:right w:val="single" w:sz="4" w:space="0" w:color="auto"/>
            </w:tcBorders>
            <w:vAlign w:val="center"/>
          </w:tcPr>
          <w:p w:rsidR="00A3310C" w:rsidRPr="00D96838" w:rsidRDefault="00C661C4" w:rsidP="0086227C">
            <w:pPr>
              <w:pStyle w:val="aff"/>
              <w:spacing w:line="240" w:lineRule="exact"/>
              <w:ind w:left="284"/>
              <w:rPr>
                <w:rFonts w:cs="Arial"/>
              </w:rPr>
            </w:pPr>
            <w:r>
              <w:rPr>
                <w:rFonts w:cs="Arial"/>
              </w:rPr>
              <w:t xml:space="preserve">из них бактериальная </w:t>
            </w:r>
            <w:r w:rsidR="00A3310C" w:rsidRPr="00D96838">
              <w:rPr>
                <w:rFonts w:cs="Arial"/>
              </w:rPr>
              <w:t>дизе</w:t>
            </w:r>
            <w:r w:rsidR="00A3310C" w:rsidRPr="00D96838">
              <w:rPr>
                <w:rFonts w:cs="Arial"/>
              </w:rPr>
              <w:t>н</w:t>
            </w:r>
            <w:r w:rsidR="00A3310C" w:rsidRPr="00D96838">
              <w:rPr>
                <w:rFonts w:cs="Arial"/>
              </w:rPr>
              <w:t>терия (шигеллез)</w:t>
            </w:r>
          </w:p>
        </w:tc>
        <w:tc>
          <w:tcPr>
            <w:tcW w:w="538"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10</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в 3,3 р.</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111,1</w:t>
            </w:r>
          </w:p>
        </w:tc>
        <w:tc>
          <w:tcPr>
            <w:tcW w:w="507"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27,3</w:t>
            </w:r>
          </w:p>
        </w:tc>
        <w:tc>
          <w:tcPr>
            <w:tcW w:w="506" w:type="pct"/>
            <w:tcBorders>
              <w:top w:val="dotted"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60,0</w:t>
            </w:r>
          </w:p>
        </w:tc>
      </w:tr>
      <w:tr w:rsidR="00A3310C" w:rsidRPr="00D96838" w:rsidTr="00A3310C">
        <w:trPr>
          <w:trHeight w:val="215"/>
        </w:trPr>
        <w:tc>
          <w:tcPr>
            <w:tcW w:w="1772" w:type="pct"/>
            <w:tcBorders>
              <w:top w:val="dotted" w:sz="4" w:space="0" w:color="auto"/>
              <w:left w:val="double" w:sz="4" w:space="0" w:color="auto"/>
              <w:bottom w:val="single"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Сальмонеллезные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50</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106,4</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100,0</w:t>
            </w:r>
          </w:p>
        </w:tc>
        <w:tc>
          <w:tcPr>
            <w:tcW w:w="507"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47</w:t>
            </w:r>
          </w:p>
        </w:tc>
        <w:tc>
          <w:tcPr>
            <w:tcW w:w="509"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73,4</w:t>
            </w:r>
          </w:p>
        </w:tc>
        <w:tc>
          <w:tcPr>
            <w:tcW w:w="506" w:type="pct"/>
            <w:tcBorders>
              <w:top w:val="dotted" w:sz="4" w:space="0" w:color="auto"/>
              <w:left w:val="single" w:sz="4" w:space="0" w:color="auto"/>
              <w:bottom w:val="single"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134,3</w:t>
            </w:r>
          </w:p>
        </w:tc>
      </w:tr>
      <w:tr w:rsidR="00A3310C" w:rsidRPr="00C661C4" w:rsidTr="00A3310C">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A3310C" w:rsidRPr="00C661C4" w:rsidRDefault="00A3310C" w:rsidP="0086227C">
            <w:pPr>
              <w:pStyle w:val="affff8"/>
              <w:spacing w:before="80" w:beforeAutospacing="0" w:after="0" w:afterAutospacing="0" w:line="240" w:lineRule="exact"/>
              <w:jc w:val="center"/>
              <w:rPr>
                <w:rFonts w:ascii="Arial" w:hAnsi="Arial" w:cs="Arial"/>
                <w:b/>
                <w:sz w:val="20"/>
                <w:szCs w:val="20"/>
              </w:rPr>
            </w:pPr>
            <w:r w:rsidRPr="00C661C4">
              <w:rPr>
                <w:rFonts w:ascii="Arial" w:hAnsi="Arial" w:cs="Arial"/>
                <w:b/>
                <w:sz w:val="20"/>
                <w:szCs w:val="20"/>
              </w:rPr>
              <w:t>Гепатиты</w:t>
            </w:r>
          </w:p>
        </w:tc>
      </w:tr>
      <w:tr w:rsidR="00A3310C" w:rsidRPr="00D96838" w:rsidTr="00A3310C">
        <w:trPr>
          <w:trHeight w:val="265"/>
        </w:trPr>
        <w:tc>
          <w:tcPr>
            <w:tcW w:w="1772" w:type="pct"/>
            <w:tcBorders>
              <w:top w:val="single"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 xml:space="preserve">Острые гепатиты </w:t>
            </w:r>
          </w:p>
        </w:tc>
        <w:tc>
          <w:tcPr>
            <w:tcW w:w="538"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13</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108,3</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61,9</w:t>
            </w:r>
          </w:p>
        </w:tc>
        <w:tc>
          <w:tcPr>
            <w:tcW w:w="507"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12</w:t>
            </w:r>
          </w:p>
        </w:tc>
        <w:tc>
          <w:tcPr>
            <w:tcW w:w="509"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35,3</w:t>
            </w:r>
          </w:p>
        </w:tc>
        <w:tc>
          <w:tcPr>
            <w:tcW w:w="506" w:type="pct"/>
            <w:tcBorders>
              <w:top w:val="single"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63,2</w:t>
            </w:r>
          </w:p>
        </w:tc>
      </w:tr>
      <w:tr w:rsidR="00A3310C" w:rsidRPr="00D96838" w:rsidTr="00A3310C">
        <w:trPr>
          <w:trHeight w:val="511"/>
        </w:trPr>
        <w:tc>
          <w:tcPr>
            <w:tcW w:w="1772" w:type="pct"/>
            <w:tcBorders>
              <w:top w:val="dotted"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284"/>
              <w:rPr>
                <w:rFonts w:cs="Arial"/>
              </w:rPr>
            </w:pPr>
            <w:r w:rsidRPr="00D96838">
              <w:rPr>
                <w:rFonts w:cs="Arial"/>
              </w:rPr>
              <w:t>из них:</w:t>
            </w:r>
            <w:r w:rsidRPr="00D96838">
              <w:rPr>
                <w:rFonts w:cs="Arial"/>
              </w:rPr>
              <w:br/>
              <w:t>гепатит А</w:t>
            </w:r>
          </w:p>
        </w:tc>
        <w:tc>
          <w:tcPr>
            <w:tcW w:w="538"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12</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109,1</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63,2</w:t>
            </w:r>
          </w:p>
        </w:tc>
        <w:tc>
          <w:tcPr>
            <w:tcW w:w="507"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11</w:t>
            </w:r>
          </w:p>
        </w:tc>
        <w:tc>
          <w:tcPr>
            <w:tcW w:w="509"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39,3</w:t>
            </w:r>
          </w:p>
        </w:tc>
        <w:tc>
          <w:tcPr>
            <w:tcW w:w="506" w:type="pct"/>
            <w:tcBorders>
              <w:top w:val="dotted"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61,1</w:t>
            </w:r>
          </w:p>
        </w:tc>
      </w:tr>
      <w:tr w:rsidR="00A3310C" w:rsidRPr="00D96838" w:rsidTr="00A3310C">
        <w:trPr>
          <w:trHeight w:val="163"/>
        </w:trPr>
        <w:tc>
          <w:tcPr>
            <w:tcW w:w="1772" w:type="pct"/>
            <w:tcBorders>
              <w:top w:val="dotted"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284"/>
              <w:rPr>
                <w:rFonts w:cs="Arial"/>
              </w:rPr>
            </w:pPr>
            <w:r w:rsidRPr="00D96838">
              <w:rPr>
                <w:rFonts w:cs="Arial"/>
              </w:rPr>
              <w:t>гепатит В</w:t>
            </w:r>
          </w:p>
        </w:tc>
        <w:tc>
          <w:tcPr>
            <w:tcW w:w="538"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33,3</w:t>
            </w:r>
          </w:p>
        </w:tc>
        <w:tc>
          <w:tcPr>
            <w:tcW w:w="506" w:type="pct"/>
            <w:tcBorders>
              <w:top w:val="dotted"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100,0</w:t>
            </w:r>
          </w:p>
        </w:tc>
      </w:tr>
      <w:tr w:rsidR="00A3310C" w:rsidRPr="00D96838" w:rsidTr="00A3310C">
        <w:trPr>
          <w:trHeight w:val="281"/>
        </w:trPr>
        <w:tc>
          <w:tcPr>
            <w:tcW w:w="1772" w:type="pct"/>
            <w:tcBorders>
              <w:top w:val="dotted"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284"/>
              <w:rPr>
                <w:rFonts w:cs="Arial"/>
              </w:rPr>
            </w:pPr>
            <w:r w:rsidRPr="00D96838">
              <w:rPr>
                <w:rFonts w:cs="Arial"/>
              </w:rPr>
              <w:t>гепатит С</w:t>
            </w:r>
          </w:p>
        </w:tc>
        <w:tc>
          <w:tcPr>
            <w:tcW w:w="538"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50,0</w:t>
            </w:r>
          </w:p>
        </w:tc>
        <w:tc>
          <w:tcPr>
            <w:tcW w:w="507"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r>
      <w:tr w:rsidR="00A3310C" w:rsidRPr="00C661C4" w:rsidTr="00C661C4">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A3310C" w:rsidRPr="00C661C4" w:rsidRDefault="00A3310C" w:rsidP="0086227C">
            <w:pPr>
              <w:pStyle w:val="affff8"/>
              <w:spacing w:before="80" w:beforeAutospacing="0" w:after="0" w:afterAutospacing="0" w:line="240" w:lineRule="exact"/>
              <w:jc w:val="center"/>
              <w:rPr>
                <w:rFonts w:ascii="Arial" w:hAnsi="Arial" w:cs="Arial"/>
                <w:b/>
                <w:sz w:val="20"/>
                <w:szCs w:val="20"/>
              </w:rPr>
            </w:pPr>
            <w:r w:rsidRPr="00C661C4">
              <w:rPr>
                <w:rFonts w:ascii="Arial" w:hAnsi="Arial" w:cs="Arial"/>
                <w:b/>
                <w:sz w:val="20"/>
                <w:szCs w:val="20"/>
              </w:rPr>
              <w:t>Некоторые инфекции, управляемые средствами специфической профилактики</w:t>
            </w:r>
          </w:p>
        </w:tc>
      </w:tr>
      <w:tr w:rsidR="00A3310C" w:rsidRPr="00D96838" w:rsidTr="00C661C4">
        <w:trPr>
          <w:trHeight w:val="233"/>
        </w:trPr>
        <w:tc>
          <w:tcPr>
            <w:tcW w:w="1772" w:type="pct"/>
            <w:tcBorders>
              <w:top w:val="single"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11</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78,6</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57,9</w:t>
            </w:r>
          </w:p>
        </w:tc>
        <w:tc>
          <w:tcPr>
            <w:tcW w:w="507"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в 2,3 р.</w:t>
            </w:r>
          </w:p>
        </w:tc>
        <w:tc>
          <w:tcPr>
            <w:tcW w:w="506" w:type="pct"/>
            <w:tcBorders>
              <w:top w:val="single"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140,0</w:t>
            </w:r>
          </w:p>
        </w:tc>
      </w:tr>
      <w:tr w:rsidR="00A3310C" w:rsidRPr="00D96838" w:rsidTr="00C661C4">
        <w:trPr>
          <w:trHeight w:val="237"/>
        </w:trPr>
        <w:tc>
          <w:tcPr>
            <w:tcW w:w="1772" w:type="pct"/>
            <w:tcBorders>
              <w:top w:val="dotted"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Краснуха</w:t>
            </w:r>
          </w:p>
        </w:tc>
        <w:tc>
          <w:tcPr>
            <w:tcW w:w="538"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r>
      <w:tr w:rsidR="00A3310C" w:rsidRPr="00D96838" w:rsidTr="00A3310C">
        <w:trPr>
          <w:trHeight w:val="255"/>
        </w:trPr>
        <w:tc>
          <w:tcPr>
            <w:tcW w:w="1772" w:type="pct"/>
            <w:tcBorders>
              <w:top w:val="dotted" w:sz="4" w:space="0" w:color="auto"/>
              <w:left w:val="double" w:sz="4" w:space="0" w:color="auto"/>
              <w:bottom w:val="single"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5</w:t>
            </w:r>
          </w:p>
        </w:tc>
        <w:tc>
          <w:tcPr>
            <w:tcW w:w="509"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A3310C" w:rsidRPr="00D96838" w:rsidRDefault="00C661C4" w:rsidP="0086227C">
            <w:pPr>
              <w:spacing w:before="80" w:line="240" w:lineRule="exact"/>
              <w:ind w:firstLine="0"/>
              <w:jc w:val="center"/>
              <w:rPr>
                <w:rFonts w:cs="Arial"/>
                <w:sz w:val="20"/>
              </w:rPr>
            </w:pPr>
            <w:r>
              <w:rPr>
                <w:rFonts w:cs="Arial"/>
                <w:sz w:val="20"/>
              </w:rPr>
              <w:t>166,7</w:t>
            </w:r>
          </w:p>
        </w:tc>
      </w:tr>
      <w:tr w:rsidR="00A3310C" w:rsidRPr="00C661C4" w:rsidTr="00A3310C">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A3310C" w:rsidRPr="00C661C4" w:rsidRDefault="00A3310C" w:rsidP="0086227C">
            <w:pPr>
              <w:pStyle w:val="affff8"/>
              <w:spacing w:before="80" w:beforeAutospacing="0" w:after="0" w:afterAutospacing="0" w:line="240" w:lineRule="exact"/>
              <w:jc w:val="center"/>
              <w:rPr>
                <w:rFonts w:ascii="Arial" w:hAnsi="Arial" w:cs="Arial"/>
                <w:b/>
                <w:sz w:val="20"/>
                <w:szCs w:val="20"/>
              </w:rPr>
            </w:pPr>
            <w:r w:rsidRPr="00C661C4">
              <w:rPr>
                <w:rFonts w:ascii="Arial" w:hAnsi="Arial" w:cs="Arial"/>
                <w:b/>
                <w:sz w:val="20"/>
                <w:szCs w:val="20"/>
              </w:rPr>
              <w:t>Острые респираторно-вирусные инфекции</w:t>
            </w:r>
          </w:p>
        </w:tc>
      </w:tr>
      <w:tr w:rsidR="00A3310C" w:rsidRPr="00D96838" w:rsidTr="00A3310C">
        <w:trPr>
          <w:trHeight w:val="391"/>
        </w:trPr>
        <w:tc>
          <w:tcPr>
            <w:tcW w:w="1772" w:type="pct"/>
            <w:tcBorders>
              <w:top w:val="single"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Острые инфекции верхних   д</w:t>
            </w:r>
            <w:r w:rsidRPr="00D96838">
              <w:rPr>
                <w:rFonts w:cs="Arial"/>
              </w:rPr>
              <w:t>ы</w:t>
            </w:r>
            <w:r w:rsidRPr="00D96838">
              <w:rPr>
                <w:rFonts w:cs="Arial"/>
              </w:rPr>
              <w:t>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47480</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76,9</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79,9</w:t>
            </w:r>
          </w:p>
        </w:tc>
        <w:tc>
          <w:tcPr>
            <w:tcW w:w="507"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61714</w:t>
            </w:r>
          </w:p>
        </w:tc>
        <w:tc>
          <w:tcPr>
            <w:tcW w:w="509"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118,5</w:t>
            </w:r>
          </w:p>
        </w:tc>
        <w:tc>
          <w:tcPr>
            <w:tcW w:w="506" w:type="pct"/>
            <w:tcBorders>
              <w:top w:val="single"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69,9</w:t>
            </w:r>
          </w:p>
        </w:tc>
      </w:tr>
      <w:tr w:rsidR="00A3310C" w:rsidRPr="00D96838" w:rsidTr="00A3310C">
        <w:trPr>
          <w:trHeight w:val="313"/>
        </w:trPr>
        <w:tc>
          <w:tcPr>
            <w:tcW w:w="1772" w:type="pct"/>
            <w:tcBorders>
              <w:top w:val="dotted" w:sz="4" w:space="0" w:color="auto"/>
              <w:left w:val="double" w:sz="4" w:space="0" w:color="auto"/>
              <w:bottom w:val="single"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 xml:space="preserve">Грипп </w:t>
            </w:r>
          </w:p>
        </w:tc>
        <w:tc>
          <w:tcPr>
            <w:tcW w:w="538"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9</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25,0</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19,6</w:t>
            </w:r>
          </w:p>
        </w:tc>
        <w:tc>
          <w:tcPr>
            <w:tcW w:w="507"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36</w:t>
            </w:r>
          </w:p>
        </w:tc>
        <w:tc>
          <w:tcPr>
            <w:tcW w:w="509"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в 2,8 р.</w:t>
            </w:r>
          </w:p>
        </w:tc>
        <w:tc>
          <w:tcPr>
            <w:tcW w:w="506" w:type="pct"/>
            <w:tcBorders>
              <w:top w:val="dotted" w:sz="4" w:space="0" w:color="auto"/>
              <w:left w:val="single" w:sz="4" w:space="0" w:color="auto"/>
              <w:bottom w:val="single"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16,4</w:t>
            </w:r>
          </w:p>
        </w:tc>
      </w:tr>
      <w:tr w:rsidR="00A3310C" w:rsidRPr="00C661C4" w:rsidTr="00A3310C">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A3310C" w:rsidRPr="00C661C4" w:rsidRDefault="00A3310C" w:rsidP="0086227C">
            <w:pPr>
              <w:pStyle w:val="affff8"/>
              <w:spacing w:before="80" w:beforeAutospacing="0" w:after="0" w:afterAutospacing="0" w:line="240" w:lineRule="exact"/>
              <w:jc w:val="center"/>
              <w:rPr>
                <w:rFonts w:ascii="Arial" w:hAnsi="Arial" w:cs="Arial"/>
                <w:b/>
                <w:sz w:val="20"/>
                <w:szCs w:val="20"/>
              </w:rPr>
            </w:pPr>
            <w:r w:rsidRPr="00C661C4">
              <w:rPr>
                <w:rFonts w:ascii="Arial" w:hAnsi="Arial" w:cs="Arial"/>
                <w:b/>
                <w:sz w:val="20"/>
                <w:szCs w:val="20"/>
              </w:rPr>
              <w:t>Социально значимые болезни</w:t>
            </w:r>
          </w:p>
        </w:tc>
      </w:tr>
      <w:tr w:rsidR="00A3310C" w:rsidRPr="00D96838" w:rsidTr="00A3310C">
        <w:trPr>
          <w:trHeight w:val="265"/>
        </w:trPr>
        <w:tc>
          <w:tcPr>
            <w:tcW w:w="1772" w:type="pct"/>
            <w:tcBorders>
              <w:top w:val="single"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Сифилис</w:t>
            </w:r>
          </w:p>
        </w:tc>
        <w:tc>
          <w:tcPr>
            <w:tcW w:w="538"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28</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68,3</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70,0</w:t>
            </w:r>
          </w:p>
        </w:tc>
        <w:tc>
          <w:tcPr>
            <w:tcW w:w="507"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41</w:t>
            </w:r>
          </w:p>
        </w:tc>
        <w:tc>
          <w:tcPr>
            <w:tcW w:w="509"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74,5</w:t>
            </w:r>
          </w:p>
        </w:tc>
        <w:tc>
          <w:tcPr>
            <w:tcW w:w="506" w:type="pct"/>
            <w:tcBorders>
              <w:top w:val="single"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124,2</w:t>
            </w:r>
          </w:p>
        </w:tc>
      </w:tr>
      <w:tr w:rsidR="00A3310C" w:rsidRPr="00D96838" w:rsidTr="00A3310C">
        <w:trPr>
          <w:trHeight w:val="256"/>
        </w:trPr>
        <w:tc>
          <w:tcPr>
            <w:tcW w:w="1772" w:type="pct"/>
            <w:tcBorders>
              <w:top w:val="dotted"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14</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87,5</w:t>
            </w:r>
          </w:p>
        </w:tc>
        <w:tc>
          <w:tcPr>
            <w:tcW w:w="584"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63,6</w:t>
            </w:r>
          </w:p>
        </w:tc>
        <w:tc>
          <w:tcPr>
            <w:tcW w:w="507"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16</w:t>
            </w:r>
          </w:p>
        </w:tc>
        <w:tc>
          <w:tcPr>
            <w:tcW w:w="509" w:type="pct"/>
            <w:tcBorders>
              <w:top w:val="dotted"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55,2</w:t>
            </w:r>
          </w:p>
        </w:tc>
        <w:tc>
          <w:tcPr>
            <w:tcW w:w="506" w:type="pct"/>
            <w:tcBorders>
              <w:top w:val="dotted"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106,7</w:t>
            </w:r>
          </w:p>
        </w:tc>
      </w:tr>
      <w:tr w:rsidR="00A3310C" w:rsidRPr="00D96838" w:rsidTr="00C661C4">
        <w:trPr>
          <w:trHeight w:val="259"/>
        </w:trPr>
        <w:tc>
          <w:tcPr>
            <w:tcW w:w="1772" w:type="pct"/>
            <w:tcBorders>
              <w:top w:val="dotted" w:sz="4" w:space="0" w:color="auto"/>
              <w:left w:val="double" w:sz="4" w:space="0" w:color="auto"/>
              <w:bottom w:val="single"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Туберкулез (впервые выявле</w:t>
            </w:r>
            <w:r w:rsidRPr="00D96838">
              <w:rPr>
                <w:rFonts w:cs="Arial"/>
              </w:rPr>
              <w:t>н</w:t>
            </w:r>
            <w:r w:rsidRPr="00D96838">
              <w:rPr>
                <w:rFonts w:cs="Arial"/>
              </w:rPr>
              <w:t>ный)</w:t>
            </w:r>
          </w:p>
        </w:tc>
        <w:tc>
          <w:tcPr>
            <w:tcW w:w="538"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232</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126,1</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126,8</w:t>
            </w:r>
          </w:p>
        </w:tc>
        <w:tc>
          <w:tcPr>
            <w:tcW w:w="507"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184</w:t>
            </w:r>
          </w:p>
        </w:tc>
        <w:tc>
          <w:tcPr>
            <w:tcW w:w="509"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86,8</w:t>
            </w:r>
          </w:p>
        </w:tc>
        <w:tc>
          <w:tcPr>
            <w:tcW w:w="506" w:type="pct"/>
            <w:tcBorders>
              <w:top w:val="dotted" w:sz="4" w:space="0" w:color="auto"/>
              <w:left w:val="single" w:sz="4" w:space="0" w:color="auto"/>
              <w:bottom w:val="single"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78,0</w:t>
            </w:r>
          </w:p>
        </w:tc>
      </w:tr>
      <w:tr w:rsidR="00A3310C" w:rsidRPr="00D96838" w:rsidTr="00C661C4">
        <w:trPr>
          <w:trHeight w:val="1098"/>
        </w:trPr>
        <w:tc>
          <w:tcPr>
            <w:tcW w:w="1772" w:type="pct"/>
            <w:tcBorders>
              <w:top w:val="single" w:sz="4" w:space="0" w:color="auto"/>
              <w:left w:val="double" w:sz="4" w:space="0" w:color="auto"/>
              <w:bottom w:val="dotted" w:sz="4" w:space="0" w:color="auto"/>
              <w:right w:val="single" w:sz="4" w:space="0" w:color="auto"/>
            </w:tcBorders>
            <w:vAlign w:val="center"/>
          </w:tcPr>
          <w:p w:rsidR="00A3310C" w:rsidRPr="00D96838" w:rsidRDefault="00A3310C" w:rsidP="0086227C">
            <w:pPr>
              <w:pStyle w:val="aff"/>
              <w:keepNext/>
              <w:keepLines/>
              <w:widowControl/>
              <w:spacing w:line="240" w:lineRule="exact"/>
              <w:ind w:left="57"/>
              <w:rPr>
                <w:rFonts w:cs="Arial"/>
              </w:rPr>
            </w:pPr>
            <w:r w:rsidRPr="00D96838">
              <w:rPr>
                <w:rFonts w:cs="Arial"/>
              </w:rPr>
              <w:t>Болезнь, вызванная вирусом и</w:t>
            </w:r>
            <w:r w:rsidRPr="00D96838">
              <w:rPr>
                <w:rFonts w:cs="Arial"/>
              </w:rPr>
              <w:t>м</w:t>
            </w:r>
            <w:r w:rsidRPr="00D96838">
              <w:rPr>
                <w:rFonts w:cs="Arial"/>
              </w:rPr>
              <w:t>мунодефицита человека, и бе</w:t>
            </w:r>
            <w:r w:rsidRPr="00D96838">
              <w:rPr>
                <w:rFonts w:cs="Arial"/>
              </w:rPr>
              <w:t>с</w:t>
            </w:r>
            <w:r w:rsidRPr="00D96838">
              <w:rPr>
                <w:rFonts w:cs="Arial"/>
              </w:rPr>
              <w:t>симптомный инфекционный ст</w:t>
            </w:r>
            <w:r w:rsidRPr="00D96838">
              <w:rPr>
                <w:rFonts w:cs="Arial"/>
              </w:rPr>
              <w:t>а</w:t>
            </w:r>
            <w:r w:rsidRPr="00D96838">
              <w:rPr>
                <w:rFonts w:cs="Arial"/>
              </w:rPr>
              <w:t>тус, вызванный вирусом иммун</w:t>
            </w:r>
            <w:r w:rsidRPr="00D96838">
              <w:rPr>
                <w:rFonts w:cs="Arial"/>
              </w:rPr>
              <w:t>о</w:t>
            </w:r>
            <w:r w:rsidRPr="00D96838">
              <w:rPr>
                <w:rFonts w:cs="Arial"/>
              </w:rPr>
              <w:t>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190</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54,3</w:t>
            </w:r>
          </w:p>
        </w:tc>
        <w:tc>
          <w:tcPr>
            <w:tcW w:w="584"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82,6</w:t>
            </w:r>
          </w:p>
        </w:tc>
        <w:tc>
          <w:tcPr>
            <w:tcW w:w="507"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350</w:t>
            </w:r>
          </w:p>
        </w:tc>
        <w:tc>
          <w:tcPr>
            <w:tcW w:w="509" w:type="pct"/>
            <w:tcBorders>
              <w:top w:val="single" w:sz="4" w:space="0" w:color="auto"/>
              <w:left w:val="single" w:sz="4" w:space="0" w:color="auto"/>
              <w:bottom w:val="dotted"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116,7</w:t>
            </w:r>
          </w:p>
        </w:tc>
        <w:tc>
          <w:tcPr>
            <w:tcW w:w="506" w:type="pct"/>
            <w:tcBorders>
              <w:top w:val="single" w:sz="4" w:space="0" w:color="auto"/>
              <w:left w:val="single" w:sz="4" w:space="0" w:color="auto"/>
              <w:bottom w:val="dotted"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134,6</w:t>
            </w:r>
          </w:p>
        </w:tc>
      </w:tr>
      <w:tr w:rsidR="00A3310C" w:rsidRPr="00D96838" w:rsidTr="00C661C4">
        <w:trPr>
          <w:trHeight w:val="246"/>
        </w:trPr>
        <w:tc>
          <w:tcPr>
            <w:tcW w:w="1772" w:type="pct"/>
            <w:tcBorders>
              <w:top w:val="dotted" w:sz="4" w:space="0" w:color="auto"/>
              <w:left w:val="double" w:sz="4" w:space="0" w:color="auto"/>
              <w:bottom w:val="single" w:sz="4" w:space="0" w:color="auto"/>
              <w:right w:val="single" w:sz="4" w:space="0" w:color="auto"/>
            </w:tcBorders>
            <w:vAlign w:val="center"/>
          </w:tcPr>
          <w:p w:rsidR="00A3310C" w:rsidRPr="00D96838" w:rsidRDefault="00A3310C" w:rsidP="0086227C">
            <w:pPr>
              <w:pStyle w:val="aff"/>
              <w:spacing w:line="240" w:lineRule="exact"/>
              <w:ind w:left="57"/>
              <w:rPr>
                <w:rFonts w:cs="Arial"/>
              </w:rPr>
            </w:pPr>
            <w:r w:rsidRPr="00D96838">
              <w:rPr>
                <w:rFonts w:cs="Arial"/>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52</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94,5</w:t>
            </w:r>
          </w:p>
        </w:tc>
        <w:tc>
          <w:tcPr>
            <w:tcW w:w="584"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53,1</w:t>
            </w:r>
          </w:p>
        </w:tc>
        <w:tc>
          <w:tcPr>
            <w:tcW w:w="507"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pStyle w:val="affff8"/>
              <w:spacing w:before="80" w:beforeAutospacing="0" w:after="0" w:afterAutospacing="0" w:line="240" w:lineRule="exact"/>
              <w:jc w:val="center"/>
              <w:rPr>
                <w:rFonts w:ascii="Arial" w:hAnsi="Arial" w:cs="Arial"/>
                <w:sz w:val="20"/>
                <w:szCs w:val="20"/>
              </w:rPr>
            </w:pPr>
            <w:r w:rsidRPr="00D96838">
              <w:rPr>
                <w:rFonts w:ascii="Arial" w:hAnsi="Arial" w:cs="Arial"/>
                <w:sz w:val="20"/>
                <w:szCs w:val="20"/>
              </w:rPr>
              <w:t>55</w:t>
            </w:r>
          </w:p>
        </w:tc>
        <w:tc>
          <w:tcPr>
            <w:tcW w:w="509" w:type="pct"/>
            <w:tcBorders>
              <w:top w:val="dotted" w:sz="4" w:space="0" w:color="auto"/>
              <w:left w:val="single" w:sz="4" w:space="0" w:color="auto"/>
              <w:bottom w:val="single" w:sz="4" w:space="0" w:color="auto"/>
              <w:right w:val="sing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66,3</w:t>
            </w:r>
          </w:p>
        </w:tc>
        <w:tc>
          <w:tcPr>
            <w:tcW w:w="506" w:type="pct"/>
            <w:tcBorders>
              <w:top w:val="dotted" w:sz="4" w:space="0" w:color="auto"/>
              <w:left w:val="single" w:sz="4" w:space="0" w:color="auto"/>
              <w:bottom w:val="single" w:sz="4" w:space="0" w:color="auto"/>
              <w:right w:val="double" w:sz="4" w:space="0" w:color="auto"/>
            </w:tcBorders>
            <w:vAlign w:val="bottom"/>
          </w:tcPr>
          <w:p w:rsidR="00A3310C" w:rsidRPr="00D96838" w:rsidRDefault="00A3310C" w:rsidP="0086227C">
            <w:pPr>
              <w:spacing w:before="80" w:line="240" w:lineRule="exact"/>
              <w:ind w:firstLine="0"/>
              <w:jc w:val="center"/>
              <w:rPr>
                <w:rFonts w:cs="Arial"/>
                <w:sz w:val="20"/>
              </w:rPr>
            </w:pPr>
            <w:r w:rsidRPr="00D96838">
              <w:rPr>
                <w:rFonts w:cs="Arial"/>
                <w:sz w:val="20"/>
              </w:rPr>
              <w:t>45,5</w:t>
            </w:r>
          </w:p>
        </w:tc>
      </w:tr>
      <w:tr w:rsidR="00C661C4" w:rsidRPr="00D96838" w:rsidTr="00C661C4">
        <w:trPr>
          <w:trHeight w:val="246"/>
        </w:trPr>
        <w:tc>
          <w:tcPr>
            <w:tcW w:w="5000" w:type="pct"/>
            <w:gridSpan w:val="7"/>
            <w:tcBorders>
              <w:top w:val="single" w:sz="4" w:space="0" w:color="auto"/>
              <w:left w:val="double" w:sz="4" w:space="0" w:color="auto"/>
              <w:bottom w:val="double" w:sz="4" w:space="0" w:color="auto"/>
              <w:right w:val="double" w:sz="4" w:space="0" w:color="auto"/>
            </w:tcBorders>
            <w:vAlign w:val="center"/>
          </w:tcPr>
          <w:p w:rsidR="00C661C4" w:rsidRPr="00C661C4" w:rsidRDefault="00C661C4" w:rsidP="00C661C4">
            <w:pPr>
              <w:pStyle w:val="afffffa"/>
              <w:numPr>
                <w:ilvl w:val="0"/>
                <w:numId w:val="31"/>
              </w:numPr>
              <w:tabs>
                <w:tab w:val="center" w:pos="569"/>
              </w:tabs>
              <w:spacing w:line="240" w:lineRule="exact"/>
              <w:ind w:left="142" w:firstLine="0"/>
              <w:rPr>
                <w:rFonts w:cs="Arial"/>
                <w:sz w:val="20"/>
              </w:rPr>
            </w:pPr>
            <w:r w:rsidRPr="00C661C4">
              <w:rPr>
                <w:sz w:val="20"/>
              </w:rPr>
              <w:t>По данным Управления Федеральной службы по надзору в сфере защиты прав потребит</w:t>
            </w:r>
            <w:r w:rsidRPr="00C661C4">
              <w:rPr>
                <w:sz w:val="20"/>
              </w:rPr>
              <w:t>е</w:t>
            </w:r>
            <w:r w:rsidRPr="00C661C4">
              <w:rPr>
                <w:sz w:val="20"/>
              </w:rPr>
              <w:t>лей и благополучия человека по Новосибирской области.</w:t>
            </w:r>
          </w:p>
        </w:tc>
      </w:tr>
    </w:tbl>
    <w:p w:rsidR="00A3310C" w:rsidRPr="00380AE8" w:rsidRDefault="00A3310C" w:rsidP="00A3310C">
      <w:pPr>
        <w:pStyle w:val="affff8"/>
        <w:spacing w:before="240" w:beforeAutospacing="0" w:after="0" w:afterAutospacing="0" w:line="276" w:lineRule="auto"/>
        <w:ind w:firstLine="709"/>
        <w:jc w:val="both"/>
        <w:rPr>
          <w:rFonts w:ascii="Arial" w:hAnsi="Arial" w:cs="Arial"/>
          <w:sz w:val="22"/>
          <w:szCs w:val="22"/>
        </w:rPr>
      </w:pPr>
    </w:p>
    <w:p w:rsidR="00526654" w:rsidRDefault="00526654" w:rsidP="00183D99">
      <w:pPr>
        <w:spacing w:before="120" w:line="276" w:lineRule="auto"/>
        <w:ind w:firstLine="709"/>
        <w:rPr>
          <w:rFonts w:cs="Arial"/>
          <w:szCs w:val="22"/>
        </w:rPr>
      </w:pPr>
    </w:p>
    <w:p w:rsidR="00D515FF" w:rsidRPr="005729B6" w:rsidRDefault="00D515FF" w:rsidP="00575B49">
      <w:pPr>
        <w:pStyle w:val="30"/>
        <w:keepNext w:val="0"/>
        <w:pageBreakBefore/>
        <w:numPr>
          <w:ilvl w:val="0"/>
          <w:numId w:val="2"/>
        </w:numPr>
        <w:spacing w:before="0" w:after="360"/>
        <w:ind w:left="709" w:firstLine="0"/>
        <w:jc w:val="left"/>
        <w:rPr>
          <w:rFonts w:cs="Arial"/>
          <w:noProof w:val="0"/>
          <w:sz w:val="28"/>
        </w:rPr>
      </w:pPr>
      <w:bookmarkStart w:id="202" w:name="_Toc12001951"/>
      <w:r>
        <w:rPr>
          <w:rFonts w:cs="Arial"/>
          <w:noProof w:val="0"/>
          <w:sz w:val="28"/>
        </w:rPr>
        <w:t>Травматизм на производстве</w:t>
      </w:r>
      <w:bookmarkEnd w:id="202"/>
    </w:p>
    <w:p w:rsidR="00575B49" w:rsidRDefault="000046E7" w:rsidP="000046E7">
      <w:pPr>
        <w:spacing w:before="120"/>
        <w:ind w:firstLine="720"/>
        <w:rPr>
          <w:szCs w:val="22"/>
        </w:rPr>
      </w:pPr>
      <w:r w:rsidRPr="000046E7">
        <w:rPr>
          <w:szCs w:val="22"/>
        </w:rPr>
        <w:t>В 2018 году по Новосибирской области зарегистрировано 518 пострадавших при несчастных случаях на производстве на предприятиях и в организациях следующих в</w:t>
      </w:r>
      <w:r w:rsidRPr="000046E7">
        <w:rPr>
          <w:szCs w:val="22"/>
        </w:rPr>
        <w:t>и</w:t>
      </w:r>
      <w:r w:rsidRPr="000046E7">
        <w:rPr>
          <w:szCs w:val="22"/>
        </w:rPr>
        <w:t xml:space="preserve">дов экономической деятельности: </w:t>
      </w:r>
    </w:p>
    <w:p w:rsidR="00575B49" w:rsidRPr="00575B49" w:rsidRDefault="000046E7" w:rsidP="00575B49">
      <w:pPr>
        <w:pStyle w:val="afffffa"/>
        <w:numPr>
          <w:ilvl w:val="0"/>
          <w:numId w:val="50"/>
        </w:numPr>
        <w:tabs>
          <w:tab w:val="left" w:pos="0"/>
          <w:tab w:val="left" w:pos="993"/>
        </w:tabs>
        <w:ind w:left="0" w:firstLine="709"/>
        <w:rPr>
          <w:szCs w:val="22"/>
        </w:rPr>
      </w:pPr>
      <w:r w:rsidRPr="00575B49">
        <w:rPr>
          <w:szCs w:val="22"/>
        </w:rPr>
        <w:t xml:space="preserve">сельское, лесное хозяйство, охота, рыболовство и рыбоводство;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добыча полезных ископаемых;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обрабатывающие производства;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обеспечение электрической энергией, газом и паром, кондиционирование во</w:t>
      </w:r>
      <w:r w:rsidRPr="00575B49">
        <w:rPr>
          <w:szCs w:val="22"/>
        </w:rPr>
        <w:t>з</w:t>
      </w:r>
      <w:r w:rsidRPr="00575B49">
        <w:rPr>
          <w:szCs w:val="22"/>
        </w:rPr>
        <w:t xml:space="preserve">духа;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водоснабжение, водоотведение, организация сбора и утилизации отходов, деятельность по ликвидации загрязнений;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строительство;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торговля оптовая и розничная, ремонт автотранспортных средств и мотоци</w:t>
      </w:r>
      <w:r w:rsidRPr="00575B49">
        <w:rPr>
          <w:szCs w:val="22"/>
        </w:rPr>
        <w:t>к</w:t>
      </w:r>
      <w:r w:rsidRPr="00575B49">
        <w:rPr>
          <w:szCs w:val="22"/>
        </w:rPr>
        <w:t xml:space="preserve">лов (в части оптовой торговли автотранспортными средствами, мотоциклами);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транспортировка и хранение;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деятельность гостиниц и предприятий общественного питания; </w:t>
      </w:r>
    </w:p>
    <w:p w:rsid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деятельность в области информации и связи;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деятельность профессиональная, научная и техническая; </w:t>
      </w:r>
    </w:p>
    <w:p w:rsid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деятельность административная и сопутствующие дополнительные услуги;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государственное управление и обеспечение военной безопасности, социал</w:t>
      </w:r>
      <w:r w:rsidRPr="00575B49">
        <w:rPr>
          <w:szCs w:val="22"/>
        </w:rPr>
        <w:t>ь</w:t>
      </w:r>
      <w:r w:rsidRPr="00575B49">
        <w:rPr>
          <w:szCs w:val="22"/>
        </w:rPr>
        <w:t>ное обеспечение (в части деятельности по управлению и эксплуатации тюрем, исправ</w:t>
      </w:r>
      <w:r w:rsidRPr="00575B49">
        <w:rPr>
          <w:szCs w:val="22"/>
        </w:rPr>
        <w:t>и</w:t>
      </w:r>
      <w:r w:rsidRPr="00575B49">
        <w:rPr>
          <w:szCs w:val="22"/>
        </w:rPr>
        <w:t>тельных колоний и других мест лишения свободы, а также по оказанию реабилитацио</w:t>
      </w:r>
      <w:r w:rsidRPr="00575B49">
        <w:rPr>
          <w:szCs w:val="22"/>
        </w:rPr>
        <w:t>н</w:t>
      </w:r>
      <w:r w:rsidRPr="00575B49">
        <w:rPr>
          <w:szCs w:val="22"/>
        </w:rPr>
        <w:t xml:space="preserve">ной помощи бывшим заключенным);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деятельность в области здравоохранения и социальных услуг (кроме предо</w:t>
      </w:r>
      <w:r w:rsidRPr="00575B49">
        <w:rPr>
          <w:szCs w:val="22"/>
        </w:rPr>
        <w:t>с</w:t>
      </w:r>
      <w:r w:rsidRPr="00575B49">
        <w:rPr>
          <w:szCs w:val="22"/>
        </w:rPr>
        <w:t xml:space="preserve">тавления социальных услуг);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деятельность в области культуры, спорта, организации досуга и развлечений (в части деятельности в области спорта); </w:t>
      </w:r>
    </w:p>
    <w:p w:rsidR="00575B49" w:rsidRPr="00575B49" w:rsidRDefault="000046E7" w:rsidP="00575B49">
      <w:pPr>
        <w:pStyle w:val="afffffa"/>
        <w:numPr>
          <w:ilvl w:val="0"/>
          <w:numId w:val="50"/>
        </w:numPr>
        <w:tabs>
          <w:tab w:val="left" w:pos="0"/>
          <w:tab w:val="left" w:pos="993"/>
        </w:tabs>
        <w:spacing w:before="120"/>
        <w:ind w:left="0" w:firstLine="709"/>
        <w:rPr>
          <w:szCs w:val="22"/>
        </w:rPr>
      </w:pPr>
      <w:r w:rsidRPr="00575B49">
        <w:rPr>
          <w:szCs w:val="22"/>
        </w:rPr>
        <w:t xml:space="preserve">предоставление прочих видов услуг. </w:t>
      </w:r>
    </w:p>
    <w:p w:rsidR="000046E7" w:rsidRPr="00575B49" w:rsidRDefault="000046E7" w:rsidP="00575B49">
      <w:pPr>
        <w:spacing w:before="100"/>
        <w:ind w:firstLine="720"/>
        <w:rPr>
          <w:rFonts w:cs="Arial"/>
          <w:spacing w:val="-2"/>
          <w:szCs w:val="22"/>
        </w:rPr>
      </w:pPr>
      <w:r w:rsidRPr="00575B49">
        <w:rPr>
          <w:rFonts w:cs="Arial"/>
          <w:spacing w:val="-2"/>
          <w:szCs w:val="22"/>
        </w:rPr>
        <w:t>В расчете на 1000 работающих приходилось 1,4</w:t>
      </w:r>
      <w:r w:rsidR="0029031F" w:rsidRPr="00575B49">
        <w:rPr>
          <w:rFonts w:cs="Arial"/>
          <w:spacing w:val="-2"/>
          <w:szCs w:val="22"/>
        </w:rPr>
        <w:t xml:space="preserve"> пострадавших (как и в 2017 году</w:t>
      </w:r>
      <w:r w:rsidRPr="00575B49">
        <w:rPr>
          <w:rFonts w:cs="Arial"/>
          <w:spacing w:val="-2"/>
          <w:szCs w:val="22"/>
        </w:rPr>
        <w:t>).</w:t>
      </w:r>
    </w:p>
    <w:p w:rsidR="000046E7" w:rsidRPr="000046E7" w:rsidRDefault="000046E7" w:rsidP="00575B49">
      <w:pPr>
        <w:spacing w:before="100"/>
        <w:ind w:firstLine="720"/>
        <w:rPr>
          <w:rFonts w:cs="Arial"/>
          <w:szCs w:val="22"/>
        </w:rPr>
      </w:pPr>
      <w:r w:rsidRPr="000046E7">
        <w:rPr>
          <w:rFonts w:cs="Arial"/>
          <w:szCs w:val="22"/>
        </w:rPr>
        <w:t>Из общего числа пострадавших 197 (38%) –</w:t>
      </w:r>
      <w:r w:rsidR="0029031F">
        <w:rPr>
          <w:rFonts w:cs="Arial"/>
          <w:szCs w:val="22"/>
        </w:rPr>
        <w:t xml:space="preserve"> женщины, 6 (1,2%) – иностранные</w:t>
      </w:r>
      <w:r w:rsidRPr="000046E7">
        <w:rPr>
          <w:rFonts w:cs="Arial"/>
          <w:szCs w:val="22"/>
        </w:rPr>
        <w:t xml:space="preserve"> граждан</w:t>
      </w:r>
      <w:r w:rsidR="0029031F">
        <w:rPr>
          <w:rFonts w:cs="Arial"/>
          <w:szCs w:val="22"/>
        </w:rPr>
        <w:t>е</w:t>
      </w:r>
      <w:r w:rsidRPr="000046E7">
        <w:rPr>
          <w:rFonts w:cs="Arial"/>
          <w:szCs w:val="22"/>
        </w:rPr>
        <w:t>. От травм на производстве погибло 11 человек (2,1%), в расчете на 1000 р</w:t>
      </w:r>
      <w:r w:rsidRPr="000046E7">
        <w:rPr>
          <w:rFonts w:cs="Arial"/>
          <w:szCs w:val="22"/>
        </w:rPr>
        <w:t>а</w:t>
      </w:r>
      <w:r w:rsidRPr="000046E7">
        <w:rPr>
          <w:rFonts w:cs="Arial"/>
          <w:szCs w:val="22"/>
        </w:rPr>
        <w:t>ботающих – 0,029.  Из общего числа погибших 1 женщина, 2 иностранных гражданина.</w:t>
      </w:r>
    </w:p>
    <w:p w:rsidR="000046E7" w:rsidRPr="000046E7" w:rsidRDefault="000046E7" w:rsidP="00575B49">
      <w:pPr>
        <w:spacing w:before="100"/>
        <w:ind w:firstLine="720"/>
        <w:rPr>
          <w:rFonts w:cs="Arial"/>
          <w:szCs w:val="22"/>
        </w:rPr>
      </w:pPr>
      <w:r w:rsidRPr="000046E7">
        <w:rPr>
          <w:rFonts w:cs="Arial"/>
          <w:szCs w:val="22"/>
        </w:rPr>
        <w:t>Уровень производственного травматизма работающих мужчин (1,5 пострадавших на 1000 работающих мужчин) в 1,4 раза выше, чем уровень производственного травм</w:t>
      </w:r>
      <w:r w:rsidRPr="000046E7">
        <w:rPr>
          <w:rFonts w:cs="Arial"/>
          <w:szCs w:val="22"/>
        </w:rPr>
        <w:t>а</w:t>
      </w:r>
      <w:r w:rsidRPr="000046E7">
        <w:rPr>
          <w:rFonts w:cs="Arial"/>
          <w:szCs w:val="22"/>
        </w:rPr>
        <w:t>тизма работ</w:t>
      </w:r>
      <w:r w:rsidR="0029031F">
        <w:rPr>
          <w:rFonts w:cs="Arial"/>
          <w:szCs w:val="22"/>
        </w:rPr>
        <w:t xml:space="preserve">ающих женщин (1,1 пострадавших </w:t>
      </w:r>
      <w:r w:rsidRPr="000046E7">
        <w:rPr>
          <w:rFonts w:cs="Arial"/>
          <w:szCs w:val="22"/>
        </w:rPr>
        <w:t>на 1000 работающих женщин).</w:t>
      </w:r>
    </w:p>
    <w:p w:rsidR="000046E7" w:rsidRPr="000046E7" w:rsidRDefault="000046E7" w:rsidP="00575B49">
      <w:pPr>
        <w:spacing w:before="100"/>
        <w:ind w:firstLine="720"/>
        <w:rPr>
          <w:rFonts w:cs="Arial"/>
          <w:szCs w:val="22"/>
        </w:rPr>
      </w:pPr>
      <w:r w:rsidRPr="000046E7">
        <w:rPr>
          <w:rFonts w:cs="Arial"/>
          <w:szCs w:val="22"/>
        </w:rPr>
        <w:t>Потери рабочего времени вследствие т</w:t>
      </w:r>
      <w:r w:rsidR="0029031F">
        <w:rPr>
          <w:rFonts w:cs="Arial"/>
          <w:szCs w:val="22"/>
        </w:rPr>
        <w:t xml:space="preserve">равм на производстве составили </w:t>
      </w:r>
      <w:r w:rsidRPr="000046E7">
        <w:rPr>
          <w:rFonts w:cs="Arial"/>
          <w:szCs w:val="22"/>
        </w:rPr>
        <w:t>23,7 т</w:t>
      </w:r>
      <w:r w:rsidRPr="000046E7">
        <w:rPr>
          <w:rFonts w:cs="Arial"/>
          <w:szCs w:val="22"/>
        </w:rPr>
        <w:t>ы</w:t>
      </w:r>
      <w:r w:rsidR="0029031F">
        <w:rPr>
          <w:rFonts w:cs="Arial"/>
          <w:szCs w:val="22"/>
        </w:rPr>
        <w:t xml:space="preserve">сячи рабочих </w:t>
      </w:r>
      <w:r w:rsidRPr="000046E7">
        <w:rPr>
          <w:rFonts w:cs="Arial"/>
          <w:szCs w:val="22"/>
        </w:rPr>
        <w:t>дней. Средняя продол</w:t>
      </w:r>
      <w:r w:rsidR="0029031F">
        <w:rPr>
          <w:rFonts w:cs="Arial"/>
          <w:szCs w:val="22"/>
        </w:rPr>
        <w:t xml:space="preserve">жительность нетрудоспособности </w:t>
      </w:r>
      <w:r w:rsidRPr="000046E7">
        <w:rPr>
          <w:rFonts w:cs="Arial"/>
          <w:szCs w:val="22"/>
        </w:rPr>
        <w:t>на одного постр</w:t>
      </w:r>
      <w:r w:rsidRPr="000046E7">
        <w:rPr>
          <w:rFonts w:cs="Arial"/>
          <w:szCs w:val="22"/>
        </w:rPr>
        <w:t>а</w:t>
      </w:r>
      <w:r w:rsidRPr="000046E7">
        <w:rPr>
          <w:rFonts w:cs="Arial"/>
          <w:szCs w:val="22"/>
        </w:rPr>
        <w:t>давшего на производстве в целом по области составила 46 рабочих дней.</w:t>
      </w:r>
    </w:p>
    <w:p w:rsidR="000046E7" w:rsidRPr="000046E7" w:rsidRDefault="000046E7" w:rsidP="00575B49">
      <w:pPr>
        <w:spacing w:before="100"/>
        <w:ind w:firstLine="720"/>
        <w:rPr>
          <w:rFonts w:cs="Arial"/>
          <w:szCs w:val="22"/>
        </w:rPr>
      </w:pPr>
      <w:r w:rsidRPr="000046E7">
        <w:rPr>
          <w:rFonts w:cs="Arial"/>
          <w:szCs w:val="22"/>
        </w:rPr>
        <w:t>В 2018 году по области выявлено 29 человек с впервые установленным профе</w:t>
      </w:r>
      <w:r w:rsidRPr="000046E7">
        <w:rPr>
          <w:rFonts w:cs="Arial"/>
          <w:szCs w:val="22"/>
        </w:rPr>
        <w:t>с</w:t>
      </w:r>
      <w:r w:rsidRPr="000046E7">
        <w:rPr>
          <w:rFonts w:cs="Arial"/>
          <w:szCs w:val="22"/>
        </w:rPr>
        <w:t>сиональным заболеванием.</w:t>
      </w:r>
    </w:p>
    <w:p w:rsidR="000046E7" w:rsidRDefault="000046E7" w:rsidP="00575B49">
      <w:pPr>
        <w:spacing w:before="100"/>
        <w:ind w:firstLine="720"/>
      </w:pPr>
      <w:r w:rsidRPr="000046E7">
        <w:rPr>
          <w:rFonts w:cs="Arial"/>
          <w:szCs w:val="22"/>
        </w:rPr>
        <w:t>Предприятиями и организациями области на мероприятия по охране труда было израсходовано 3609,3 мл</w:t>
      </w:r>
      <w:r w:rsidR="0029031F">
        <w:rPr>
          <w:rFonts w:cs="Arial"/>
          <w:szCs w:val="22"/>
        </w:rPr>
        <w:t xml:space="preserve">н. рублей, в расчете на одного </w:t>
      </w:r>
      <w:r w:rsidRPr="000046E7">
        <w:rPr>
          <w:rFonts w:cs="Arial"/>
          <w:szCs w:val="22"/>
        </w:rPr>
        <w:t>работающего – 9423 рубля</w:t>
      </w:r>
      <w:r w:rsidRPr="000046E7">
        <w:rPr>
          <w:szCs w:val="22"/>
        </w:rPr>
        <w:t>.</w:t>
      </w:r>
    </w:p>
    <w:p w:rsidR="009D56FD" w:rsidRPr="005729B6" w:rsidRDefault="00ED2F0A" w:rsidP="00A772DF">
      <w:pPr>
        <w:pStyle w:val="30"/>
        <w:pageBreakBefore/>
        <w:numPr>
          <w:ilvl w:val="0"/>
          <w:numId w:val="2"/>
        </w:numPr>
        <w:spacing w:before="0" w:after="480"/>
        <w:ind w:left="709" w:firstLine="0"/>
        <w:jc w:val="left"/>
        <w:rPr>
          <w:rFonts w:cs="Arial"/>
          <w:sz w:val="28"/>
          <w:szCs w:val="28"/>
        </w:rPr>
      </w:pPr>
      <w:bookmarkStart w:id="203" w:name="_Toc12001952"/>
      <w:r w:rsidRPr="005729B6">
        <w:rPr>
          <w:rFonts w:cs="Arial"/>
          <w:sz w:val="28"/>
          <w:szCs w:val="28"/>
        </w:rPr>
        <w:t>О</w:t>
      </w:r>
      <w:r w:rsidR="00481430" w:rsidRPr="005729B6">
        <w:rPr>
          <w:rFonts w:cs="Arial"/>
          <w:sz w:val="28"/>
          <w:szCs w:val="28"/>
        </w:rPr>
        <w:t>кружающая среда</w:t>
      </w:r>
      <w:bookmarkEnd w:id="203"/>
    </w:p>
    <w:p w:rsidR="00F97C5E" w:rsidRPr="00F97C5E" w:rsidRDefault="00F97C5E" w:rsidP="00F97C5E">
      <w:pPr>
        <w:spacing w:before="120"/>
        <w:ind w:firstLine="709"/>
        <w:rPr>
          <w:rFonts w:cs="Arial"/>
          <w:spacing w:val="-2"/>
          <w:szCs w:val="22"/>
        </w:rPr>
      </w:pPr>
      <w:r w:rsidRPr="00F97C5E">
        <w:rPr>
          <w:rFonts w:cs="Arial"/>
          <w:b/>
          <w:spacing w:val="-2"/>
          <w:szCs w:val="22"/>
        </w:rPr>
        <w:t>Показатели качества воздуха.</w:t>
      </w:r>
      <w:r w:rsidRPr="00F97C5E">
        <w:rPr>
          <w:rFonts w:cs="Arial"/>
          <w:spacing w:val="-2"/>
          <w:szCs w:val="22"/>
        </w:rPr>
        <w:t xml:space="preserve"> Загрязнение воздуха определяется по значениям концентраций примесей (мг/м</w:t>
      </w:r>
      <w:r w:rsidRPr="00F97C5E">
        <w:rPr>
          <w:rFonts w:cs="Arial"/>
          <w:spacing w:val="-2"/>
          <w:szCs w:val="22"/>
          <w:vertAlign w:val="superscript"/>
        </w:rPr>
        <w:t>3</w:t>
      </w:r>
      <w:r w:rsidRPr="00F97C5E">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F97C5E">
        <w:rPr>
          <w:rFonts w:cs="Arial"/>
          <w:spacing w:val="-2"/>
          <w:szCs w:val="22"/>
        </w:rPr>
        <w:t>о</w:t>
      </w:r>
      <w:r w:rsidRPr="00F97C5E">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F97C5E" w:rsidRPr="00F97C5E" w:rsidRDefault="00F97C5E" w:rsidP="00F97C5E">
      <w:pPr>
        <w:spacing w:before="120"/>
        <w:ind w:firstLine="709"/>
        <w:rPr>
          <w:rFonts w:cs="Arial"/>
          <w:spacing w:val="-2"/>
          <w:szCs w:val="22"/>
        </w:rPr>
      </w:pPr>
      <w:r w:rsidRPr="00F97C5E">
        <w:rPr>
          <w:rFonts w:cs="Arial"/>
          <w:spacing w:val="-2"/>
          <w:szCs w:val="22"/>
        </w:rPr>
        <w:t>Уровень загрязнения оценивается по 4-м категориям значения СИ и НП:</w:t>
      </w:r>
    </w:p>
    <w:p w:rsidR="00F97C5E" w:rsidRPr="00F97C5E" w:rsidRDefault="00F97C5E" w:rsidP="00F97C5E">
      <w:pPr>
        <w:widowControl/>
        <w:numPr>
          <w:ilvl w:val="0"/>
          <w:numId w:val="7"/>
        </w:numPr>
        <w:adjustRightInd/>
        <w:spacing w:before="120"/>
        <w:ind w:hanging="219"/>
        <w:textAlignment w:val="auto"/>
        <w:rPr>
          <w:rFonts w:cs="Arial"/>
          <w:spacing w:val="-2"/>
          <w:szCs w:val="22"/>
        </w:rPr>
      </w:pPr>
      <w:r w:rsidRPr="00F97C5E">
        <w:rPr>
          <w:rFonts w:cs="Arial"/>
          <w:spacing w:val="-2"/>
          <w:szCs w:val="22"/>
        </w:rPr>
        <w:t>низкий уровень при СИ = 0 – 1; НП = 0%;</w:t>
      </w:r>
    </w:p>
    <w:p w:rsidR="00F97C5E" w:rsidRPr="00F97C5E" w:rsidRDefault="00F97C5E" w:rsidP="00F97C5E">
      <w:pPr>
        <w:widowControl/>
        <w:numPr>
          <w:ilvl w:val="0"/>
          <w:numId w:val="7"/>
        </w:numPr>
        <w:adjustRightInd/>
        <w:spacing w:before="120"/>
        <w:ind w:hanging="219"/>
        <w:textAlignment w:val="auto"/>
        <w:rPr>
          <w:rFonts w:cs="Arial"/>
          <w:spacing w:val="-2"/>
          <w:szCs w:val="22"/>
        </w:rPr>
      </w:pPr>
      <w:r w:rsidRPr="00F97C5E">
        <w:rPr>
          <w:rFonts w:cs="Arial"/>
          <w:spacing w:val="-2"/>
          <w:szCs w:val="22"/>
        </w:rPr>
        <w:t>повышенный уровень при СИ = 2 – 4; НП = 1 – 19%;</w:t>
      </w:r>
    </w:p>
    <w:p w:rsidR="00F97C5E" w:rsidRPr="00F97C5E" w:rsidRDefault="00F97C5E" w:rsidP="00F97C5E">
      <w:pPr>
        <w:widowControl/>
        <w:numPr>
          <w:ilvl w:val="0"/>
          <w:numId w:val="7"/>
        </w:numPr>
        <w:adjustRightInd/>
        <w:spacing w:before="120"/>
        <w:ind w:hanging="219"/>
        <w:textAlignment w:val="auto"/>
        <w:rPr>
          <w:rFonts w:cs="Arial"/>
          <w:spacing w:val="-2"/>
          <w:szCs w:val="22"/>
        </w:rPr>
      </w:pPr>
      <w:r w:rsidRPr="00F97C5E">
        <w:rPr>
          <w:rFonts w:cs="Arial"/>
          <w:spacing w:val="-2"/>
          <w:szCs w:val="22"/>
        </w:rPr>
        <w:t>высокий уровень при СИ = 5 –10; НП = 20 – 49%;</w:t>
      </w:r>
    </w:p>
    <w:p w:rsidR="00F97C5E" w:rsidRPr="00F97C5E" w:rsidRDefault="00F97C5E" w:rsidP="00F97C5E">
      <w:pPr>
        <w:widowControl/>
        <w:numPr>
          <w:ilvl w:val="0"/>
          <w:numId w:val="7"/>
        </w:numPr>
        <w:adjustRightInd/>
        <w:spacing w:before="120"/>
        <w:ind w:hanging="219"/>
        <w:textAlignment w:val="auto"/>
        <w:rPr>
          <w:rFonts w:cs="Arial"/>
          <w:szCs w:val="22"/>
        </w:rPr>
      </w:pPr>
      <w:r w:rsidRPr="00F97C5E">
        <w:rPr>
          <w:rFonts w:cs="Arial"/>
          <w:spacing w:val="-2"/>
          <w:szCs w:val="22"/>
        </w:rPr>
        <w:t>очень высокий уровень при СИ &gt; 10; НП &gt; 50%.</w:t>
      </w:r>
    </w:p>
    <w:p w:rsidR="00F97C5E" w:rsidRPr="00F97C5E" w:rsidRDefault="00F97C5E" w:rsidP="00F97C5E">
      <w:pPr>
        <w:spacing w:before="120"/>
        <w:ind w:firstLine="709"/>
        <w:rPr>
          <w:rFonts w:cs="Arial"/>
          <w:spacing w:val="-2"/>
          <w:szCs w:val="22"/>
        </w:rPr>
      </w:pPr>
      <w:r w:rsidRPr="00F97C5E">
        <w:rPr>
          <w:rFonts w:cs="Arial"/>
          <w:spacing w:val="-2"/>
          <w:szCs w:val="22"/>
        </w:rPr>
        <w:t>Характеристика уровня загрязнения  принимается по наихудшему из показателей.</w:t>
      </w:r>
    </w:p>
    <w:p w:rsidR="00F97C5E" w:rsidRPr="00F97C5E" w:rsidRDefault="00F97C5E" w:rsidP="00F97C5E">
      <w:pPr>
        <w:tabs>
          <w:tab w:val="left" w:pos="567"/>
          <w:tab w:val="left" w:pos="709"/>
        </w:tabs>
        <w:spacing w:before="120"/>
        <w:ind w:firstLine="709"/>
        <w:rPr>
          <w:rFonts w:cs="Arial"/>
          <w:color w:val="000000"/>
          <w:szCs w:val="22"/>
        </w:rPr>
      </w:pPr>
      <w:r w:rsidRPr="00F97C5E">
        <w:rPr>
          <w:rFonts w:cs="Arial"/>
          <w:spacing w:val="-2"/>
          <w:szCs w:val="22"/>
        </w:rPr>
        <w:t xml:space="preserve">По данным ФГБУ Западно-Сибирское УГМС, </w:t>
      </w:r>
      <w:r>
        <w:rPr>
          <w:rFonts w:cs="Arial"/>
          <w:szCs w:val="22"/>
        </w:rPr>
        <w:t>в</w:t>
      </w:r>
      <w:r w:rsidRPr="00F97C5E">
        <w:rPr>
          <w:rFonts w:cs="Arial"/>
          <w:szCs w:val="22"/>
        </w:rPr>
        <w:t xml:space="preserve"> мае погода была крайне неусто</w:t>
      </w:r>
      <w:r w:rsidRPr="00F97C5E">
        <w:rPr>
          <w:rFonts w:cs="Arial"/>
          <w:szCs w:val="22"/>
        </w:rPr>
        <w:t>й</w:t>
      </w:r>
      <w:r w:rsidRPr="00F97C5E">
        <w:rPr>
          <w:rFonts w:cs="Arial"/>
          <w:szCs w:val="22"/>
        </w:rPr>
        <w:t>чивой: наблюдалось чередование очень теплой погоды и аномально холодной, с вып</w:t>
      </w:r>
      <w:r w:rsidRPr="00F97C5E">
        <w:rPr>
          <w:rFonts w:cs="Arial"/>
          <w:szCs w:val="22"/>
        </w:rPr>
        <w:t>а</w:t>
      </w:r>
      <w:r w:rsidRPr="00F97C5E">
        <w:rPr>
          <w:rFonts w:cs="Arial"/>
          <w:szCs w:val="22"/>
        </w:rPr>
        <w:t>дением осадков при прохождении фронтов, грозами, градом, сильными порывистыми ветрами, отложением мокрого снега, изморозью, установлением временного снежного покрова, утренними туманами. Среднемесячная температ</w:t>
      </w:r>
      <w:r>
        <w:rPr>
          <w:rFonts w:cs="Arial"/>
          <w:szCs w:val="22"/>
        </w:rPr>
        <w:t>ура воздуха составила плюс 10,8</w:t>
      </w:r>
      <w:r w:rsidRPr="00F97C5E">
        <w:rPr>
          <w:rFonts w:cs="Arial"/>
          <w:color w:val="000000"/>
          <w:szCs w:val="22"/>
          <w:vertAlign w:val="superscript"/>
        </w:rPr>
        <w:t>о</w:t>
      </w:r>
      <w:r w:rsidRPr="00F97C5E">
        <w:rPr>
          <w:rFonts w:cs="Arial"/>
          <w:color w:val="000000"/>
          <w:szCs w:val="22"/>
        </w:rPr>
        <w:t>С, что ниже  нормы  на  0,1</w:t>
      </w:r>
      <w:r w:rsidRPr="00F97C5E">
        <w:rPr>
          <w:rFonts w:cs="Arial"/>
          <w:color w:val="000000"/>
          <w:szCs w:val="22"/>
          <w:vertAlign w:val="superscript"/>
        </w:rPr>
        <w:t>о</w:t>
      </w:r>
      <w:r w:rsidRPr="00F97C5E">
        <w:rPr>
          <w:rFonts w:cs="Arial"/>
          <w:color w:val="000000"/>
          <w:szCs w:val="22"/>
        </w:rPr>
        <w:t>С. Осадков за месяц выпало</w:t>
      </w:r>
      <w:r>
        <w:rPr>
          <w:rFonts w:cs="Arial"/>
          <w:color w:val="000000"/>
          <w:szCs w:val="22"/>
        </w:rPr>
        <w:t xml:space="preserve"> в г. Новосибирске 43,4 мм (117% </w:t>
      </w:r>
      <w:r w:rsidRPr="00F97C5E">
        <w:rPr>
          <w:rFonts w:cs="Arial"/>
          <w:color w:val="000000"/>
          <w:szCs w:val="22"/>
        </w:rPr>
        <w:t>от месячной нормы) и 18,3</w:t>
      </w:r>
      <w:r>
        <w:rPr>
          <w:rFonts w:cs="Arial"/>
          <w:color w:val="000000"/>
          <w:szCs w:val="22"/>
        </w:rPr>
        <w:t xml:space="preserve"> </w:t>
      </w:r>
      <w:r w:rsidRPr="00F97C5E">
        <w:rPr>
          <w:rFonts w:cs="Arial"/>
          <w:color w:val="000000"/>
          <w:szCs w:val="22"/>
        </w:rPr>
        <w:t xml:space="preserve">мм </w:t>
      </w:r>
      <w:r w:rsidRPr="00F97C5E">
        <w:rPr>
          <w:rFonts w:cs="Arial"/>
          <w:spacing w:val="-2"/>
          <w:szCs w:val="22"/>
        </w:rPr>
        <w:t xml:space="preserve">в г.г. Бердске и Искитиме </w:t>
      </w:r>
      <w:r w:rsidRPr="00F97C5E">
        <w:rPr>
          <w:rFonts w:cs="Arial"/>
          <w:color w:val="000000"/>
          <w:szCs w:val="22"/>
        </w:rPr>
        <w:t>(51% от месячной но</w:t>
      </w:r>
      <w:r w:rsidRPr="00F97C5E">
        <w:rPr>
          <w:rFonts w:cs="Arial"/>
          <w:color w:val="000000"/>
          <w:szCs w:val="22"/>
        </w:rPr>
        <w:t>р</w:t>
      </w:r>
      <w:r w:rsidRPr="00F97C5E">
        <w:rPr>
          <w:rFonts w:cs="Arial"/>
          <w:color w:val="000000"/>
          <w:szCs w:val="22"/>
        </w:rPr>
        <w:t>мы)</w:t>
      </w:r>
      <w:r w:rsidRPr="00F97C5E">
        <w:rPr>
          <w:rFonts w:cs="Arial"/>
          <w:spacing w:val="-2"/>
          <w:szCs w:val="22"/>
        </w:rPr>
        <w:t>.</w:t>
      </w:r>
    </w:p>
    <w:p w:rsidR="00F97C5E" w:rsidRPr="00F97C5E" w:rsidRDefault="00F97C5E" w:rsidP="00F97C5E">
      <w:pPr>
        <w:spacing w:before="120"/>
        <w:ind w:firstLine="709"/>
        <w:rPr>
          <w:rFonts w:cs="Arial"/>
          <w:szCs w:val="22"/>
        </w:rPr>
      </w:pPr>
      <w:r w:rsidRPr="00F97C5E">
        <w:rPr>
          <w:rFonts w:cs="Arial"/>
          <w:b/>
          <w:szCs w:val="22"/>
        </w:rPr>
        <w:t>Состояние атмосферного воздуха</w:t>
      </w:r>
      <w:r w:rsidRPr="00F97C5E">
        <w:rPr>
          <w:rFonts w:cs="Arial"/>
          <w:szCs w:val="22"/>
        </w:rPr>
        <w:t xml:space="preserve">. В целом по </w:t>
      </w:r>
      <w:r w:rsidRPr="00F97C5E">
        <w:rPr>
          <w:rFonts w:cs="Arial"/>
          <w:b/>
          <w:szCs w:val="22"/>
        </w:rPr>
        <w:t xml:space="preserve">г. Новосибирску </w:t>
      </w:r>
      <w:r w:rsidRPr="00F97C5E">
        <w:rPr>
          <w:rFonts w:cs="Arial"/>
          <w:szCs w:val="22"/>
        </w:rPr>
        <w:t>в мае уровень загрязнения атмосферы города оценен как высокий: СИ=5,4; НП=15,6% (взвешенные вещества).</w:t>
      </w:r>
    </w:p>
    <w:p w:rsidR="00F97C5E" w:rsidRPr="00F97C5E" w:rsidRDefault="00F97C5E" w:rsidP="00F97C5E">
      <w:pPr>
        <w:spacing w:before="120"/>
        <w:ind w:firstLine="709"/>
        <w:rPr>
          <w:rFonts w:cs="Arial"/>
          <w:color w:val="000000"/>
          <w:szCs w:val="22"/>
        </w:rPr>
      </w:pPr>
      <w:r w:rsidRPr="00F97C5E">
        <w:rPr>
          <w:rFonts w:cs="Arial"/>
          <w:color w:val="000000"/>
          <w:szCs w:val="22"/>
        </w:rPr>
        <w:t xml:space="preserve">Атмосферные осадки в мае имели слабощелочную (3 случая), нейтральную </w:t>
      </w:r>
      <w:r>
        <w:rPr>
          <w:rFonts w:cs="Arial"/>
          <w:color w:val="000000"/>
          <w:szCs w:val="22"/>
        </w:rPr>
        <w:br/>
      </w:r>
      <w:r w:rsidRPr="00F97C5E">
        <w:rPr>
          <w:rFonts w:cs="Arial"/>
          <w:color w:val="000000"/>
          <w:szCs w:val="22"/>
        </w:rPr>
        <w:t>(1 случай) реакции.</w:t>
      </w:r>
    </w:p>
    <w:p w:rsidR="00F97C5E" w:rsidRPr="00F97C5E" w:rsidRDefault="00F97C5E" w:rsidP="00F97C5E">
      <w:pPr>
        <w:pStyle w:val="affb"/>
        <w:spacing w:before="120" w:line="288" w:lineRule="auto"/>
        <w:ind w:firstLine="709"/>
        <w:rPr>
          <w:rFonts w:cs="Arial"/>
          <w:szCs w:val="22"/>
        </w:rPr>
      </w:pPr>
      <w:r w:rsidRPr="00F97C5E">
        <w:rPr>
          <w:rFonts w:cs="Arial"/>
          <w:szCs w:val="22"/>
        </w:rPr>
        <w:t>Уровень</w:t>
      </w:r>
      <w:r w:rsidRPr="00F97C5E">
        <w:rPr>
          <w:rFonts w:cs="Arial"/>
          <w:b/>
          <w:szCs w:val="22"/>
        </w:rPr>
        <w:t xml:space="preserve"> </w:t>
      </w:r>
      <w:r w:rsidRPr="00F97C5E">
        <w:rPr>
          <w:rFonts w:cs="Arial"/>
          <w:szCs w:val="22"/>
        </w:rPr>
        <w:t xml:space="preserve">загрязнения воздуха </w:t>
      </w:r>
      <w:r w:rsidRPr="00F97C5E">
        <w:rPr>
          <w:rFonts w:cs="Arial"/>
          <w:b/>
          <w:szCs w:val="22"/>
        </w:rPr>
        <w:t xml:space="preserve">г. Бердска </w:t>
      </w:r>
      <w:r w:rsidRPr="00F97C5E">
        <w:rPr>
          <w:rFonts w:cs="Arial"/>
          <w:szCs w:val="22"/>
        </w:rPr>
        <w:t>в мае оценен как повышенный: СИ=1,2;  НП=1,6% (взвешенные вещества).</w:t>
      </w:r>
    </w:p>
    <w:p w:rsidR="00F97C5E" w:rsidRPr="00F97C5E" w:rsidRDefault="00F97C5E" w:rsidP="00F97C5E">
      <w:pPr>
        <w:pStyle w:val="affb"/>
        <w:spacing w:before="120" w:line="288" w:lineRule="auto"/>
        <w:ind w:firstLine="709"/>
        <w:rPr>
          <w:rFonts w:cs="Arial"/>
          <w:b/>
          <w:i/>
          <w:szCs w:val="22"/>
        </w:rPr>
      </w:pPr>
      <w:r w:rsidRPr="00F97C5E">
        <w:rPr>
          <w:rFonts w:cs="Arial"/>
          <w:szCs w:val="22"/>
        </w:rPr>
        <w:t xml:space="preserve"> Превышений допустимых санитарно-гигиенических нормативов по остальным контролируемым ингредиентам не зафиксировано.</w:t>
      </w:r>
      <w:r w:rsidRPr="00F97C5E">
        <w:rPr>
          <w:rFonts w:cs="Arial"/>
          <w:b/>
          <w:i/>
          <w:szCs w:val="22"/>
        </w:rPr>
        <w:t xml:space="preserve"> </w:t>
      </w:r>
    </w:p>
    <w:p w:rsidR="00F97C5E" w:rsidRPr="00F97C5E" w:rsidRDefault="00F97C5E" w:rsidP="00F97C5E">
      <w:pPr>
        <w:tabs>
          <w:tab w:val="left" w:pos="567"/>
        </w:tabs>
        <w:spacing w:before="120"/>
        <w:ind w:firstLine="709"/>
        <w:rPr>
          <w:rFonts w:cs="Arial"/>
          <w:szCs w:val="22"/>
        </w:rPr>
      </w:pPr>
      <w:r w:rsidRPr="00F97C5E">
        <w:rPr>
          <w:rFonts w:cs="Arial"/>
          <w:spacing w:val="-2"/>
          <w:szCs w:val="22"/>
        </w:rPr>
        <w:t xml:space="preserve">Уровень загрязнения воздуха </w:t>
      </w:r>
      <w:r w:rsidRPr="00F97C5E">
        <w:rPr>
          <w:rFonts w:cs="Arial"/>
          <w:b/>
          <w:spacing w:val="-2"/>
          <w:szCs w:val="22"/>
        </w:rPr>
        <w:t xml:space="preserve">г. Искитима </w:t>
      </w:r>
      <w:r w:rsidRPr="00F97C5E">
        <w:rPr>
          <w:rFonts w:cs="Arial"/>
          <w:spacing w:val="-2"/>
          <w:szCs w:val="22"/>
        </w:rPr>
        <w:t>в</w:t>
      </w:r>
      <w:r w:rsidRPr="00F97C5E">
        <w:rPr>
          <w:rFonts w:cs="Arial"/>
          <w:b/>
          <w:spacing w:val="-2"/>
          <w:szCs w:val="22"/>
        </w:rPr>
        <w:t xml:space="preserve"> </w:t>
      </w:r>
      <w:r w:rsidRPr="00F97C5E">
        <w:rPr>
          <w:rFonts w:cs="Arial"/>
          <w:spacing w:val="-2"/>
          <w:szCs w:val="22"/>
        </w:rPr>
        <w:t>мае</w:t>
      </w:r>
      <w:r w:rsidRPr="00F97C5E">
        <w:rPr>
          <w:rFonts w:cs="Arial"/>
          <w:szCs w:val="22"/>
        </w:rPr>
        <w:t xml:space="preserve"> оценен как повышенный:</w:t>
      </w:r>
      <w:r w:rsidRPr="00F97C5E">
        <w:rPr>
          <w:rFonts w:cs="Arial"/>
          <w:b/>
          <w:szCs w:val="22"/>
        </w:rPr>
        <w:t xml:space="preserve"> </w:t>
      </w:r>
      <w:r w:rsidRPr="00F97C5E">
        <w:rPr>
          <w:rFonts w:cs="Arial"/>
          <w:szCs w:val="22"/>
        </w:rPr>
        <w:t>СИ=1,4;         НП=16,3% (взвешенные вещества).</w:t>
      </w:r>
    </w:p>
    <w:p w:rsidR="00F97C5E" w:rsidRPr="00F97C5E" w:rsidRDefault="00F97C5E" w:rsidP="00F97C5E">
      <w:pPr>
        <w:tabs>
          <w:tab w:val="left" w:pos="567"/>
        </w:tabs>
        <w:spacing w:before="120"/>
        <w:ind w:firstLine="709"/>
        <w:rPr>
          <w:rFonts w:cs="Arial"/>
          <w:szCs w:val="22"/>
        </w:rPr>
      </w:pPr>
      <w:r w:rsidRPr="00F97C5E">
        <w:rPr>
          <w:rFonts w:cs="Arial"/>
          <w:szCs w:val="22"/>
        </w:rPr>
        <w:t>Повышенный уровень загрязнения атмосферного воздуха отмечался по оксиду углерода</w:t>
      </w:r>
      <w:r w:rsidRPr="00F97C5E">
        <w:rPr>
          <w:rFonts w:cs="Arial"/>
          <w:i/>
          <w:szCs w:val="22"/>
        </w:rPr>
        <w:t xml:space="preserve"> </w:t>
      </w:r>
      <w:r w:rsidRPr="00F97C5E">
        <w:rPr>
          <w:rFonts w:cs="Arial"/>
          <w:szCs w:val="22"/>
        </w:rPr>
        <w:t>(СИ=1,2; НП=7,0%).</w:t>
      </w:r>
    </w:p>
    <w:p w:rsidR="00F97C5E" w:rsidRPr="00F97C5E" w:rsidRDefault="00F97C5E" w:rsidP="00F97C5E">
      <w:pPr>
        <w:tabs>
          <w:tab w:val="left" w:pos="567"/>
        </w:tabs>
        <w:spacing w:before="120"/>
        <w:ind w:firstLine="709"/>
        <w:rPr>
          <w:rFonts w:cs="Arial"/>
          <w:szCs w:val="22"/>
        </w:rPr>
      </w:pPr>
      <w:r w:rsidRPr="00F97C5E">
        <w:rPr>
          <w:rFonts w:cs="Arial"/>
          <w:szCs w:val="22"/>
        </w:rPr>
        <w:t>Превышение санитарно-гигиенических нормативов по диоксиду серы, диоксиду азо</w:t>
      </w:r>
      <w:r>
        <w:rPr>
          <w:rFonts w:cs="Arial"/>
          <w:szCs w:val="22"/>
        </w:rPr>
        <w:t xml:space="preserve">та, </w:t>
      </w:r>
      <w:r w:rsidRPr="00F97C5E">
        <w:rPr>
          <w:rFonts w:cs="Arial"/>
          <w:szCs w:val="22"/>
        </w:rPr>
        <w:t>серо</w:t>
      </w:r>
      <w:r>
        <w:rPr>
          <w:rFonts w:cs="Arial"/>
          <w:szCs w:val="22"/>
        </w:rPr>
        <w:t xml:space="preserve">водороду </w:t>
      </w:r>
      <w:r w:rsidRPr="00F97C5E">
        <w:rPr>
          <w:rFonts w:cs="Arial"/>
          <w:szCs w:val="22"/>
        </w:rPr>
        <w:t xml:space="preserve">не зафиксировано. </w:t>
      </w:r>
    </w:p>
    <w:p w:rsidR="00F97C5E" w:rsidRPr="00F97C5E" w:rsidRDefault="00F97C5E" w:rsidP="00F97C5E">
      <w:pPr>
        <w:pageBreakBefore/>
        <w:spacing w:before="120"/>
        <w:ind w:firstLine="709"/>
        <w:rPr>
          <w:rFonts w:cs="Arial"/>
          <w:spacing w:val="-2"/>
          <w:szCs w:val="22"/>
        </w:rPr>
      </w:pPr>
      <w:r w:rsidRPr="00F97C5E">
        <w:rPr>
          <w:rFonts w:cs="Arial"/>
          <w:spacing w:val="-2"/>
          <w:szCs w:val="22"/>
        </w:rPr>
        <w:t>Атмосферные осадки в мае имели щелочную (4 случая) и слабощелочную (2 сл</w:t>
      </w:r>
      <w:r w:rsidRPr="00F97C5E">
        <w:rPr>
          <w:rFonts w:cs="Arial"/>
          <w:spacing w:val="-2"/>
          <w:szCs w:val="22"/>
        </w:rPr>
        <w:t>у</w:t>
      </w:r>
      <w:r w:rsidRPr="00F97C5E">
        <w:rPr>
          <w:rFonts w:cs="Arial"/>
          <w:spacing w:val="-2"/>
          <w:szCs w:val="22"/>
        </w:rPr>
        <w:t>чая) реакции.</w:t>
      </w:r>
    </w:p>
    <w:p w:rsidR="00F97C5E" w:rsidRPr="00F97C5E" w:rsidRDefault="00F97C5E" w:rsidP="00F97C5E">
      <w:pPr>
        <w:spacing w:before="120"/>
        <w:ind w:firstLine="709"/>
        <w:rPr>
          <w:rFonts w:cs="Arial"/>
          <w:szCs w:val="22"/>
        </w:rPr>
      </w:pPr>
      <w:r w:rsidRPr="00F97C5E">
        <w:rPr>
          <w:rFonts w:cs="Arial"/>
          <w:b/>
          <w:szCs w:val="22"/>
        </w:rPr>
        <w:t>Состояние поверхностных вод</w:t>
      </w:r>
      <w:r w:rsidRPr="00F97C5E">
        <w:rPr>
          <w:rFonts w:cs="Arial"/>
          <w:szCs w:val="22"/>
        </w:rPr>
        <w:t>. В мае 2019 года проводились наблюдения на водных объектах г. Новосибирска и Новосибирской области.</w:t>
      </w:r>
    </w:p>
    <w:p w:rsidR="00F97C5E" w:rsidRPr="00F97C5E" w:rsidRDefault="00F97C5E" w:rsidP="00F97C5E">
      <w:pPr>
        <w:spacing w:before="120"/>
        <w:ind w:firstLine="709"/>
        <w:rPr>
          <w:rFonts w:cs="Arial"/>
          <w:szCs w:val="22"/>
        </w:rPr>
      </w:pPr>
      <w:r w:rsidRPr="00F97C5E">
        <w:rPr>
          <w:rFonts w:cs="Arial"/>
          <w:szCs w:val="22"/>
        </w:rPr>
        <w:t xml:space="preserve">Экстремально высокое загрязнение. </w:t>
      </w:r>
    </w:p>
    <w:p w:rsidR="00F97C5E" w:rsidRPr="00F97C5E" w:rsidRDefault="00F97C5E" w:rsidP="00F97C5E">
      <w:pPr>
        <w:tabs>
          <w:tab w:val="left" w:pos="540"/>
        </w:tabs>
        <w:spacing w:before="120"/>
        <w:ind w:firstLine="709"/>
        <w:rPr>
          <w:rFonts w:cs="Arial"/>
          <w:szCs w:val="22"/>
        </w:rPr>
      </w:pPr>
      <w:r w:rsidRPr="00F97C5E">
        <w:rPr>
          <w:rFonts w:cs="Arial"/>
          <w:szCs w:val="22"/>
        </w:rPr>
        <w:t>В плановых пробах воды концентрации марганца составила:</w:t>
      </w:r>
    </w:p>
    <w:p w:rsidR="00F97C5E" w:rsidRPr="00F97C5E" w:rsidRDefault="00F97C5E" w:rsidP="00F97C5E">
      <w:pPr>
        <w:tabs>
          <w:tab w:val="left" w:pos="540"/>
        </w:tabs>
        <w:spacing w:before="120"/>
        <w:ind w:firstLine="709"/>
        <w:rPr>
          <w:rFonts w:cs="Arial"/>
          <w:szCs w:val="22"/>
        </w:rPr>
      </w:pPr>
      <w:r w:rsidRPr="00F97C5E">
        <w:rPr>
          <w:rFonts w:cs="Arial"/>
          <w:szCs w:val="22"/>
        </w:rPr>
        <w:t>- 22.05.19 г. р. Плющиха (г. Новосибирск)  – 0,754 мг/дм</w:t>
      </w:r>
      <w:r w:rsidRPr="00F97C5E">
        <w:rPr>
          <w:rFonts w:cs="Arial"/>
          <w:szCs w:val="22"/>
          <w:vertAlign w:val="superscript"/>
        </w:rPr>
        <w:t>3 </w:t>
      </w:r>
      <w:r w:rsidRPr="00F97C5E">
        <w:rPr>
          <w:rFonts w:cs="Arial"/>
          <w:szCs w:val="22"/>
        </w:rPr>
        <w:t>(75</w:t>
      </w:r>
      <w:r>
        <w:rPr>
          <w:rFonts w:cs="Arial"/>
          <w:szCs w:val="22"/>
        </w:rPr>
        <w:t>,4 ПДК).</w:t>
      </w:r>
      <w:r w:rsidRPr="00F97C5E">
        <w:rPr>
          <w:rFonts w:cs="Arial"/>
          <w:szCs w:val="22"/>
        </w:rPr>
        <w:t xml:space="preserve">          </w:t>
      </w:r>
    </w:p>
    <w:p w:rsidR="00F97C5E" w:rsidRPr="00F97C5E" w:rsidRDefault="00F97C5E" w:rsidP="00F97C5E">
      <w:pPr>
        <w:tabs>
          <w:tab w:val="left" w:pos="540"/>
        </w:tabs>
        <w:spacing w:before="120"/>
        <w:ind w:firstLine="709"/>
        <w:rPr>
          <w:rFonts w:cs="Arial"/>
          <w:szCs w:val="22"/>
        </w:rPr>
      </w:pPr>
      <w:r w:rsidRPr="00F97C5E">
        <w:rPr>
          <w:rFonts w:cs="Arial"/>
          <w:szCs w:val="22"/>
        </w:rPr>
        <w:t xml:space="preserve">Высокое загрязнение. </w:t>
      </w:r>
    </w:p>
    <w:p w:rsidR="00F97C5E" w:rsidRPr="00F97C5E" w:rsidRDefault="00F97C5E" w:rsidP="00F97C5E">
      <w:pPr>
        <w:tabs>
          <w:tab w:val="left" w:pos="540"/>
        </w:tabs>
        <w:spacing w:before="120"/>
        <w:ind w:firstLine="709"/>
        <w:rPr>
          <w:rFonts w:cs="Arial"/>
          <w:szCs w:val="22"/>
        </w:rPr>
      </w:pPr>
      <w:r w:rsidRPr="00F97C5E">
        <w:rPr>
          <w:rFonts w:cs="Arial"/>
          <w:szCs w:val="22"/>
        </w:rPr>
        <w:t>В плановых пробах воды содержание алюминия составило:</w:t>
      </w:r>
    </w:p>
    <w:p w:rsidR="00F97C5E" w:rsidRPr="00F97C5E" w:rsidRDefault="00F97C5E" w:rsidP="00F97C5E">
      <w:pPr>
        <w:tabs>
          <w:tab w:val="left" w:pos="540"/>
        </w:tabs>
        <w:spacing w:before="120"/>
        <w:ind w:firstLine="709"/>
        <w:rPr>
          <w:rFonts w:cs="Arial"/>
          <w:szCs w:val="22"/>
        </w:rPr>
      </w:pPr>
      <w:r w:rsidRPr="00F97C5E">
        <w:rPr>
          <w:rFonts w:cs="Arial"/>
          <w:szCs w:val="22"/>
        </w:rPr>
        <w:t xml:space="preserve">- 15.05.19г. р. Обь (н/г. Новосибирска) </w:t>
      </w:r>
      <w:r>
        <w:rPr>
          <w:rFonts w:cs="Arial"/>
          <w:szCs w:val="22"/>
        </w:rPr>
        <w:t>–</w:t>
      </w:r>
      <w:r w:rsidRPr="00F97C5E">
        <w:rPr>
          <w:rFonts w:cs="Arial"/>
          <w:szCs w:val="22"/>
        </w:rPr>
        <w:t xml:space="preserve"> 0,5 мг/дм</w:t>
      </w:r>
      <w:r w:rsidRPr="00F97C5E">
        <w:rPr>
          <w:rFonts w:cs="Arial"/>
          <w:szCs w:val="22"/>
          <w:vertAlign w:val="superscript"/>
        </w:rPr>
        <w:t>3 </w:t>
      </w:r>
      <w:r w:rsidRPr="00F97C5E">
        <w:rPr>
          <w:rFonts w:cs="Arial"/>
          <w:szCs w:val="22"/>
        </w:rPr>
        <w:t xml:space="preserve">(12,5 ПДК); </w:t>
      </w:r>
    </w:p>
    <w:p w:rsidR="00F97C5E" w:rsidRPr="00F97C5E" w:rsidRDefault="00F97C5E" w:rsidP="00F97C5E">
      <w:pPr>
        <w:tabs>
          <w:tab w:val="left" w:pos="540"/>
        </w:tabs>
        <w:spacing w:before="120"/>
        <w:ind w:firstLine="709"/>
        <w:rPr>
          <w:rFonts w:cs="Arial"/>
          <w:szCs w:val="22"/>
        </w:rPr>
      </w:pPr>
      <w:r w:rsidRPr="00F97C5E">
        <w:rPr>
          <w:rFonts w:cs="Arial"/>
          <w:szCs w:val="22"/>
        </w:rPr>
        <w:t>- 22.05.1</w:t>
      </w:r>
      <w:r w:rsidR="005B54B9">
        <w:rPr>
          <w:rFonts w:cs="Arial"/>
          <w:szCs w:val="22"/>
        </w:rPr>
        <w:t>9г. р. Плющиха (г. Новосибирск)</w:t>
      </w:r>
      <w:r w:rsidRPr="00F97C5E">
        <w:rPr>
          <w:rFonts w:cs="Arial"/>
          <w:szCs w:val="22"/>
        </w:rPr>
        <w:t xml:space="preserve"> – 0,939 мг/дм</w:t>
      </w:r>
      <w:r w:rsidRPr="00F97C5E">
        <w:rPr>
          <w:rFonts w:cs="Arial"/>
          <w:szCs w:val="22"/>
          <w:vertAlign w:val="superscript"/>
        </w:rPr>
        <w:t>3 </w:t>
      </w:r>
      <w:r w:rsidRPr="00F97C5E">
        <w:rPr>
          <w:rFonts w:cs="Arial"/>
          <w:szCs w:val="22"/>
        </w:rPr>
        <w:t>(23,5 ПДК);</w:t>
      </w:r>
    </w:p>
    <w:p w:rsidR="00F97C5E" w:rsidRPr="00F97C5E" w:rsidRDefault="005B54B9" w:rsidP="00F97C5E">
      <w:pPr>
        <w:tabs>
          <w:tab w:val="left" w:pos="540"/>
        </w:tabs>
        <w:spacing w:before="120"/>
        <w:ind w:firstLine="709"/>
        <w:rPr>
          <w:rFonts w:cs="Arial"/>
          <w:szCs w:val="22"/>
        </w:rPr>
      </w:pPr>
      <w:r>
        <w:rPr>
          <w:rFonts w:cs="Arial"/>
          <w:szCs w:val="22"/>
        </w:rPr>
        <w:t>- 23.05.19г. р. Тула (г. Новосибирск)</w:t>
      </w:r>
      <w:r w:rsidR="00F97C5E" w:rsidRPr="00F97C5E">
        <w:rPr>
          <w:rFonts w:cs="Arial"/>
          <w:szCs w:val="22"/>
        </w:rPr>
        <w:t xml:space="preserve"> – 0,443 мг/дм</w:t>
      </w:r>
      <w:r w:rsidR="00F97C5E" w:rsidRPr="00F97C5E">
        <w:rPr>
          <w:rFonts w:cs="Arial"/>
          <w:szCs w:val="22"/>
          <w:vertAlign w:val="superscript"/>
        </w:rPr>
        <w:t>3 </w:t>
      </w:r>
      <w:r>
        <w:rPr>
          <w:rFonts w:cs="Arial"/>
          <w:szCs w:val="22"/>
        </w:rPr>
        <w:t>(11,1 ПДК).</w:t>
      </w:r>
    </w:p>
    <w:p w:rsidR="00F97C5E" w:rsidRPr="00F97C5E" w:rsidRDefault="00F97C5E" w:rsidP="00F97C5E">
      <w:pPr>
        <w:tabs>
          <w:tab w:val="left" w:pos="540"/>
        </w:tabs>
        <w:spacing w:before="120"/>
        <w:ind w:firstLine="709"/>
        <w:rPr>
          <w:rFonts w:cs="Arial"/>
          <w:szCs w:val="22"/>
        </w:rPr>
      </w:pPr>
      <w:r w:rsidRPr="00F97C5E">
        <w:rPr>
          <w:rFonts w:cs="Arial"/>
          <w:szCs w:val="22"/>
        </w:rPr>
        <w:t>В плановых пробах воды концентрации марганца</w:t>
      </w:r>
      <w:r w:rsidRPr="00F97C5E">
        <w:rPr>
          <w:rFonts w:cs="Arial"/>
          <w:i/>
          <w:szCs w:val="22"/>
        </w:rPr>
        <w:t xml:space="preserve"> </w:t>
      </w:r>
      <w:r w:rsidRPr="00F97C5E">
        <w:rPr>
          <w:rFonts w:cs="Arial"/>
          <w:szCs w:val="22"/>
        </w:rPr>
        <w:t>составили:</w:t>
      </w:r>
    </w:p>
    <w:p w:rsidR="00F97C5E" w:rsidRPr="00F97C5E" w:rsidRDefault="00F97C5E" w:rsidP="00F97C5E">
      <w:pPr>
        <w:tabs>
          <w:tab w:val="left" w:pos="540"/>
        </w:tabs>
        <w:spacing w:before="120"/>
        <w:ind w:firstLine="709"/>
        <w:rPr>
          <w:rFonts w:cs="Arial"/>
          <w:szCs w:val="22"/>
        </w:rPr>
      </w:pPr>
      <w:r w:rsidRPr="00F97C5E">
        <w:rPr>
          <w:rFonts w:cs="Arial"/>
          <w:szCs w:val="22"/>
        </w:rPr>
        <w:t>- 15.05.19г. р. Ельцовка-1  (г. Новосибирск) – 0,435 мг/дм</w:t>
      </w:r>
      <w:r w:rsidRPr="00F97C5E">
        <w:rPr>
          <w:rFonts w:cs="Arial"/>
          <w:szCs w:val="22"/>
          <w:vertAlign w:val="superscript"/>
        </w:rPr>
        <w:t>3 </w:t>
      </w:r>
      <w:r w:rsidRPr="00F97C5E">
        <w:rPr>
          <w:rFonts w:cs="Arial"/>
          <w:szCs w:val="22"/>
        </w:rPr>
        <w:t>(43,5 ПДК);</w:t>
      </w:r>
    </w:p>
    <w:p w:rsidR="00F97C5E" w:rsidRPr="00F97C5E" w:rsidRDefault="005B54B9" w:rsidP="00F97C5E">
      <w:pPr>
        <w:tabs>
          <w:tab w:val="left" w:pos="540"/>
        </w:tabs>
        <w:spacing w:before="120"/>
        <w:ind w:firstLine="709"/>
        <w:rPr>
          <w:rFonts w:cs="Arial"/>
          <w:szCs w:val="22"/>
        </w:rPr>
      </w:pPr>
      <w:r>
        <w:rPr>
          <w:rFonts w:cs="Arial"/>
          <w:szCs w:val="22"/>
        </w:rPr>
        <w:t xml:space="preserve">- 22.05.19г. </w:t>
      </w:r>
      <w:r w:rsidR="00F97C5E" w:rsidRPr="00F97C5E">
        <w:rPr>
          <w:rFonts w:cs="Arial"/>
          <w:szCs w:val="22"/>
        </w:rPr>
        <w:t>р. Камышенка (г. Новосибирск) – 0,352 мг/дм</w:t>
      </w:r>
      <w:r w:rsidR="00F97C5E" w:rsidRPr="00F97C5E">
        <w:rPr>
          <w:rFonts w:cs="Arial"/>
          <w:szCs w:val="22"/>
          <w:vertAlign w:val="superscript"/>
        </w:rPr>
        <w:t>3 </w:t>
      </w:r>
      <w:r w:rsidR="00F97C5E" w:rsidRPr="00F97C5E">
        <w:rPr>
          <w:rFonts w:cs="Arial"/>
          <w:szCs w:val="22"/>
        </w:rPr>
        <w:t>(35,2 ПДК);</w:t>
      </w:r>
    </w:p>
    <w:p w:rsidR="00526654" w:rsidRPr="00F97C5E" w:rsidRDefault="00F97C5E" w:rsidP="00F97C5E">
      <w:pPr>
        <w:tabs>
          <w:tab w:val="left" w:pos="540"/>
        </w:tabs>
        <w:spacing w:before="120"/>
        <w:ind w:firstLine="709"/>
        <w:rPr>
          <w:rFonts w:cs="Arial"/>
          <w:szCs w:val="22"/>
        </w:rPr>
      </w:pPr>
      <w:r w:rsidRPr="00F97C5E">
        <w:rPr>
          <w:rFonts w:cs="Arial"/>
          <w:szCs w:val="22"/>
        </w:rPr>
        <w:t>- 23.05.</w:t>
      </w:r>
      <w:r w:rsidR="005B54B9">
        <w:rPr>
          <w:rFonts w:cs="Arial"/>
          <w:szCs w:val="22"/>
        </w:rPr>
        <w:t xml:space="preserve">19г. </w:t>
      </w:r>
      <w:r w:rsidRPr="00F97C5E">
        <w:rPr>
          <w:rFonts w:cs="Arial"/>
          <w:szCs w:val="22"/>
        </w:rPr>
        <w:t>р. Тула (г. Новосибирск) – 0,320 мг/дм</w:t>
      </w:r>
      <w:r w:rsidRPr="00F97C5E">
        <w:rPr>
          <w:rFonts w:cs="Arial"/>
          <w:szCs w:val="22"/>
          <w:vertAlign w:val="superscript"/>
        </w:rPr>
        <w:t>3 </w:t>
      </w:r>
      <w:r w:rsidRPr="00F97C5E">
        <w:rPr>
          <w:rFonts w:cs="Arial"/>
          <w:szCs w:val="22"/>
        </w:rPr>
        <w:t>(32,0 ПДК).</w:t>
      </w: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04" w:name="_Toc12001953"/>
      <w:bookmarkEnd w:id="168"/>
      <w:bookmarkEnd w:id="169"/>
      <w:bookmarkEnd w:id="170"/>
      <w:bookmarkEnd w:id="196"/>
      <w:bookmarkEnd w:id="197"/>
      <w:r>
        <w:rPr>
          <w:rFonts w:cs="Arial"/>
          <w:sz w:val="28"/>
          <w:szCs w:val="28"/>
        </w:rPr>
        <w:t>Правонарушения</w:t>
      </w:r>
      <w:bookmarkEnd w:id="204"/>
    </w:p>
    <w:p w:rsidR="000874C2" w:rsidRDefault="000874C2" w:rsidP="000874C2">
      <w:pPr>
        <w:pStyle w:val="34"/>
        <w:spacing w:before="120" w:after="240"/>
      </w:pPr>
      <w:r>
        <w:t xml:space="preserve">По данным Главного Управления внутренних дел Новосибирской области, </w:t>
      </w:r>
      <w:r>
        <w:br/>
        <w:t xml:space="preserve">в январе – мае 2019 года на территории области зарегистрировано 20764 преступления, 743 преступления в расчете на 100 тыс. человек населения (в </w:t>
      </w:r>
      <w:r w:rsidR="00BA4C0C">
        <w:t xml:space="preserve">январе – мае </w:t>
      </w:r>
      <w:r w:rsidR="00DE21C8">
        <w:t>2018</w:t>
      </w:r>
      <w:r>
        <w:t xml:space="preserve"> г. – 675).  Распределение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0874C2" w:rsidTr="000874C2">
        <w:trPr>
          <w:tblHeader/>
        </w:trPr>
        <w:tc>
          <w:tcPr>
            <w:tcW w:w="3828" w:type="dxa"/>
            <w:tcBorders>
              <w:top w:val="double" w:sz="4" w:space="0" w:color="auto"/>
              <w:bottom w:val="single" w:sz="4" w:space="0" w:color="auto"/>
            </w:tcBorders>
          </w:tcPr>
          <w:p w:rsidR="000874C2" w:rsidRDefault="000874C2" w:rsidP="000874C2">
            <w:pPr>
              <w:pStyle w:val="aff0"/>
            </w:pPr>
          </w:p>
        </w:tc>
        <w:tc>
          <w:tcPr>
            <w:tcW w:w="1275" w:type="dxa"/>
            <w:tcBorders>
              <w:top w:val="double" w:sz="4" w:space="0" w:color="auto"/>
              <w:bottom w:val="single" w:sz="4" w:space="0" w:color="auto"/>
            </w:tcBorders>
          </w:tcPr>
          <w:p w:rsidR="000874C2" w:rsidRPr="007F4763" w:rsidRDefault="000874C2" w:rsidP="000874C2">
            <w:pPr>
              <w:pStyle w:val="aff0"/>
            </w:pPr>
            <w:r>
              <w:t>Январь – май</w:t>
            </w:r>
            <w:r>
              <w:br/>
              <w:t>2019г.</w:t>
            </w:r>
          </w:p>
        </w:tc>
        <w:tc>
          <w:tcPr>
            <w:tcW w:w="1701" w:type="dxa"/>
            <w:tcBorders>
              <w:top w:val="double" w:sz="4" w:space="0" w:color="auto"/>
              <w:bottom w:val="single" w:sz="4" w:space="0" w:color="auto"/>
            </w:tcBorders>
          </w:tcPr>
          <w:p w:rsidR="000874C2" w:rsidRPr="004C1EA6" w:rsidRDefault="000874C2" w:rsidP="000874C2">
            <w:pPr>
              <w:pStyle w:val="aff0"/>
            </w:pPr>
            <w:r>
              <w:t>В % к соотве</w:t>
            </w:r>
            <w:r>
              <w:t>т</w:t>
            </w:r>
            <w:r>
              <w:t xml:space="preserve">ствующему </w:t>
            </w:r>
            <w:r>
              <w:br/>
              <w:t>периоду 20</w:t>
            </w:r>
            <w:r w:rsidRPr="004C1EA6">
              <w:t>1</w:t>
            </w:r>
            <w:r>
              <w:t>8г.</w:t>
            </w:r>
          </w:p>
        </w:tc>
        <w:tc>
          <w:tcPr>
            <w:tcW w:w="2552" w:type="dxa"/>
            <w:tcBorders>
              <w:top w:val="double" w:sz="4" w:space="0" w:color="auto"/>
              <w:bottom w:val="single" w:sz="4" w:space="0" w:color="auto"/>
            </w:tcBorders>
          </w:tcPr>
          <w:p w:rsidR="000874C2" w:rsidRPr="00C56CC8" w:rsidRDefault="000874C2" w:rsidP="000874C2">
            <w:pPr>
              <w:pStyle w:val="aff0"/>
            </w:pPr>
            <w:r>
              <w:rPr>
                <w:u w:val="single"/>
              </w:rPr>
              <w:t>Справочно</w:t>
            </w:r>
            <w:r>
              <w:t xml:space="preserve">: </w:t>
            </w:r>
            <w:r>
              <w:br/>
              <w:t>январь – май 20</w:t>
            </w:r>
            <w:r w:rsidRPr="00C56CC8">
              <w:t>1</w:t>
            </w:r>
            <w:r>
              <w:t xml:space="preserve">8г. </w:t>
            </w:r>
            <w:r>
              <w:br/>
              <w:t>в % к январю – маю 2017г.</w:t>
            </w:r>
          </w:p>
        </w:tc>
      </w:tr>
      <w:tr w:rsidR="000874C2" w:rsidTr="000874C2">
        <w:trPr>
          <w:trHeight w:val="105"/>
        </w:trPr>
        <w:tc>
          <w:tcPr>
            <w:tcW w:w="3828" w:type="dxa"/>
            <w:tcBorders>
              <w:top w:val="single" w:sz="4" w:space="0" w:color="auto"/>
              <w:bottom w:val="nil"/>
            </w:tcBorders>
          </w:tcPr>
          <w:p w:rsidR="000874C2" w:rsidRDefault="000874C2" w:rsidP="00651A56">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0874C2" w:rsidRPr="00376BDA" w:rsidRDefault="000874C2" w:rsidP="00651A56">
            <w:pPr>
              <w:pStyle w:val="aff1"/>
              <w:spacing w:line="240" w:lineRule="exact"/>
              <w:rPr>
                <w:b/>
              </w:rPr>
            </w:pPr>
            <w:r>
              <w:rPr>
                <w:b/>
              </w:rPr>
              <w:t>20764</w:t>
            </w:r>
          </w:p>
        </w:tc>
        <w:tc>
          <w:tcPr>
            <w:tcW w:w="1701" w:type="dxa"/>
            <w:tcBorders>
              <w:top w:val="single" w:sz="4" w:space="0" w:color="auto"/>
              <w:bottom w:val="nil"/>
            </w:tcBorders>
            <w:vAlign w:val="bottom"/>
          </w:tcPr>
          <w:p w:rsidR="000874C2" w:rsidRPr="00376BDA" w:rsidRDefault="000874C2" w:rsidP="00651A56">
            <w:pPr>
              <w:pStyle w:val="aff1"/>
              <w:spacing w:line="240" w:lineRule="exact"/>
              <w:rPr>
                <w:b/>
              </w:rPr>
            </w:pPr>
            <w:r>
              <w:rPr>
                <w:b/>
              </w:rPr>
              <w:t>110,2</w:t>
            </w:r>
          </w:p>
        </w:tc>
        <w:tc>
          <w:tcPr>
            <w:tcW w:w="2552" w:type="dxa"/>
            <w:tcBorders>
              <w:top w:val="single" w:sz="4" w:space="0" w:color="auto"/>
              <w:bottom w:val="nil"/>
            </w:tcBorders>
            <w:vAlign w:val="bottom"/>
          </w:tcPr>
          <w:p w:rsidR="000874C2" w:rsidRPr="00376BDA" w:rsidRDefault="000874C2" w:rsidP="00651A56">
            <w:pPr>
              <w:pStyle w:val="aff1"/>
              <w:spacing w:line="240" w:lineRule="exact"/>
              <w:rPr>
                <w:b/>
              </w:rPr>
            </w:pPr>
            <w:r>
              <w:rPr>
                <w:b/>
              </w:rPr>
              <w:t>107,5</w:t>
            </w:r>
          </w:p>
        </w:tc>
      </w:tr>
      <w:tr w:rsidR="000874C2" w:rsidTr="000874C2">
        <w:trPr>
          <w:trHeight w:val="268"/>
        </w:trPr>
        <w:tc>
          <w:tcPr>
            <w:tcW w:w="3828" w:type="dxa"/>
            <w:tcBorders>
              <w:top w:val="dotted" w:sz="4" w:space="0" w:color="auto"/>
              <w:bottom w:val="nil"/>
            </w:tcBorders>
          </w:tcPr>
          <w:p w:rsidR="000874C2" w:rsidRDefault="000874C2" w:rsidP="00651A56">
            <w:pPr>
              <w:pStyle w:val="aff"/>
              <w:spacing w:line="240" w:lineRule="exact"/>
              <w:ind w:left="113"/>
            </w:pPr>
            <w:r>
              <w:t>из них:</w:t>
            </w:r>
          </w:p>
        </w:tc>
        <w:tc>
          <w:tcPr>
            <w:tcW w:w="1275" w:type="dxa"/>
            <w:tcBorders>
              <w:top w:val="dotted" w:sz="4" w:space="0" w:color="auto"/>
              <w:bottom w:val="nil"/>
            </w:tcBorders>
            <w:vAlign w:val="bottom"/>
          </w:tcPr>
          <w:p w:rsidR="000874C2" w:rsidRDefault="000874C2" w:rsidP="00651A56">
            <w:pPr>
              <w:pStyle w:val="aff1"/>
              <w:spacing w:line="240" w:lineRule="exact"/>
            </w:pPr>
          </w:p>
        </w:tc>
        <w:tc>
          <w:tcPr>
            <w:tcW w:w="1701" w:type="dxa"/>
            <w:tcBorders>
              <w:top w:val="dotted" w:sz="4" w:space="0" w:color="auto"/>
              <w:bottom w:val="nil"/>
            </w:tcBorders>
            <w:vAlign w:val="bottom"/>
          </w:tcPr>
          <w:p w:rsidR="000874C2" w:rsidRDefault="000874C2" w:rsidP="00651A56">
            <w:pPr>
              <w:pStyle w:val="aff1"/>
              <w:spacing w:line="240" w:lineRule="exact"/>
            </w:pPr>
          </w:p>
        </w:tc>
        <w:tc>
          <w:tcPr>
            <w:tcW w:w="2552" w:type="dxa"/>
            <w:tcBorders>
              <w:top w:val="dotted" w:sz="4" w:space="0" w:color="auto"/>
              <w:bottom w:val="nil"/>
            </w:tcBorders>
            <w:vAlign w:val="bottom"/>
          </w:tcPr>
          <w:p w:rsidR="000874C2" w:rsidRDefault="000874C2" w:rsidP="00651A56">
            <w:pPr>
              <w:pStyle w:val="aff1"/>
              <w:spacing w:line="240" w:lineRule="exact"/>
            </w:pPr>
          </w:p>
        </w:tc>
      </w:tr>
      <w:tr w:rsidR="000874C2" w:rsidTr="000874C2">
        <w:trPr>
          <w:trHeight w:val="381"/>
        </w:trPr>
        <w:tc>
          <w:tcPr>
            <w:tcW w:w="3828" w:type="dxa"/>
            <w:tcBorders>
              <w:top w:val="nil"/>
              <w:bottom w:val="dotted" w:sz="4" w:space="0" w:color="auto"/>
            </w:tcBorders>
          </w:tcPr>
          <w:p w:rsidR="000874C2" w:rsidRDefault="000874C2" w:rsidP="00651A56">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0874C2" w:rsidRPr="00376BDA" w:rsidRDefault="000874C2" w:rsidP="00651A56">
            <w:pPr>
              <w:pStyle w:val="aff1"/>
              <w:spacing w:line="240" w:lineRule="exact"/>
            </w:pPr>
            <w:r>
              <w:t>60</w:t>
            </w:r>
          </w:p>
        </w:tc>
        <w:tc>
          <w:tcPr>
            <w:tcW w:w="1701" w:type="dxa"/>
            <w:tcBorders>
              <w:top w:val="nil"/>
              <w:bottom w:val="dotted" w:sz="4" w:space="0" w:color="auto"/>
            </w:tcBorders>
            <w:vAlign w:val="bottom"/>
          </w:tcPr>
          <w:p w:rsidR="000874C2" w:rsidRPr="00376BDA" w:rsidRDefault="000874C2" w:rsidP="00651A56">
            <w:pPr>
              <w:pStyle w:val="aff1"/>
              <w:spacing w:line="240" w:lineRule="exact"/>
            </w:pPr>
            <w:r>
              <w:t>78,9</w:t>
            </w:r>
          </w:p>
        </w:tc>
        <w:tc>
          <w:tcPr>
            <w:tcW w:w="2552" w:type="dxa"/>
            <w:tcBorders>
              <w:top w:val="nil"/>
              <w:bottom w:val="dotted" w:sz="4" w:space="0" w:color="auto"/>
            </w:tcBorders>
            <w:vAlign w:val="bottom"/>
          </w:tcPr>
          <w:p w:rsidR="000874C2" w:rsidRPr="00376BDA" w:rsidRDefault="000874C2" w:rsidP="00651A56">
            <w:pPr>
              <w:pStyle w:val="aff1"/>
              <w:spacing w:line="240" w:lineRule="exact"/>
            </w:pPr>
            <w:r>
              <w:t>79,2</w:t>
            </w:r>
          </w:p>
        </w:tc>
      </w:tr>
      <w:tr w:rsidR="000874C2" w:rsidTr="000874C2">
        <w:tc>
          <w:tcPr>
            <w:tcW w:w="3828" w:type="dxa"/>
            <w:tcBorders>
              <w:top w:val="nil"/>
            </w:tcBorders>
          </w:tcPr>
          <w:p w:rsidR="000874C2" w:rsidRDefault="000874C2" w:rsidP="00651A56">
            <w:pPr>
              <w:pStyle w:val="aff"/>
              <w:spacing w:line="240" w:lineRule="exact"/>
              <w:ind w:left="426"/>
            </w:pPr>
            <w:r>
              <w:t>умышленное причинение тяжкого вреда здоровью</w:t>
            </w:r>
          </w:p>
        </w:tc>
        <w:tc>
          <w:tcPr>
            <w:tcW w:w="1275" w:type="dxa"/>
            <w:tcBorders>
              <w:top w:val="nil"/>
            </w:tcBorders>
            <w:vAlign w:val="bottom"/>
          </w:tcPr>
          <w:p w:rsidR="000874C2" w:rsidRPr="00376BDA" w:rsidRDefault="000874C2" w:rsidP="00651A56">
            <w:pPr>
              <w:pStyle w:val="aff1"/>
              <w:spacing w:line="240" w:lineRule="exact"/>
            </w:pPr>
            <w:r>
              <w:t>227</w:t>
            </w:r>
          </w:p>
        </w:tc>
        <w:tc>
          <w:tcPr>
            <w:tcW w:w="1701" w:type="dxa"/>
            <w:tcBorders>
              <w:top w:val="nil"/>
            </w:tcBorders>
            <w:vAlign w:val="bottom"/>
          </w:tcPr>
          <w:p w:rsidR="000874C2" w:rsidRPr="00376BDA" w:rsidRDefault="000874C2" w:rsidP="00651A56">
            <w:pPr>
              <w:pStyle w:val="aff1"/>
              <w:spacing w:line="240" w:lineRule="exact"/>
            </w:pPr>
            <w:r>
              <w:t>81,7</w:t>
            </w:r>
          </w:p>
        </w:tc>
        <w:tc>
          <w:tcPr>
            <w:tcW w:w="2552" w:type="dxa"/>
            <w:tcBorders>
              <w:top w:val="nil"/>
            </w:tcBorders>
            <w:vAlign w:val="bottom"/>
          </w:tcPr>
          <w:p w:rsidR="000874C2" w:rsidRPr="00376BDA" w:rsidRDefault="000874C2" w:rsidP="00651A56">
            <w:pPr>
              <w:pStyle w:val="aff1"/>
              <w:spacing w:line="240" w:lineRule="exact"/>
            </w:pPr>
            <w:r>
              <w:t>115,4</w:t>
            </w:r>
          </w:p>
        </w:tc>
      </w:tr>
      <w:tr w:rsidR="000874C2" w:rsidTr="000874C2">
        <w:tc>
          <w:tcPr>
            <w:tcW w:w="3828" w:type="dxa"/>
          </w:tcPr>
          <w:p w:rsidR="000874C2" w:rsidRDefault="000874C2" w:rsidP="00651A56">
            <w:pPr>
              <w:pStyle w:val="aff"/>
              <w:spacing w:line="240" w:lineRule="exact"/>
              <w:ind w:left="426"/>
            </w:pPr>
            <w:r>
              <w:t>изнасилование и покушение на и</w:t>
            </w:r>
            <w:r>
              <w:t>з</w:t>
            </w:r>
            <w:r>
              <w:t>насилование</w:t>
            </w:r>
          </w:p>
        </w:tc>
        <w:tc>
          <w:tcPr>
            <w:tcW w:w="1275" w:type="dxa"/>
            <w:vAlign w:val="bottom"/>
          </w:tcPr>
          <w:p w:rsidR="000874C2" w:rsidRPr="001E45D0" w:rsidRDefault="000874C2" w:rsidP="00651A56">
            <w:pPr>
              <w:pStyle w:val="aff1"/>
              <w:spacing w:line="240" w:lineRule="exact"/>
            </w:pPr>
            <w:r w:rsidRPr="001E45D0">
              <w:t>107</w:t>
            </w:r>
          </w:p>
        </w:tc>
        <w:tc>
          <w:tcPr>
            <w:tcW w:w="1701" w:type="dxa"/>
            <w:vAlign w:val="bottom"/>
          </w:tcPr>
          <w:p w:rsidR="000874C2" w:rsidRPr="001E45D0" w:rsidRDefault="000874C2" w:rsidP="00651A56">
            <w:pPr>
              <w:pStyle w:val="aff1"/>
              <w:spacing w:line="240" w:lineRule="exact"/>
            </w:pPr>
            <w:r>
              <w:t>в 3 р.</w:t>
            </w:r>
          </w:p>
        </w:tc>
        <w:tc>
          <w:tcPr>
            <w:tcW w:w="2552" w:type="dxa"/>
            <w:vAlign w:val="bottom"/>
          </w:tcPr>
          <w:p w:rsidR="000874C2" w:rsidRPr="001E45D0" w:rsidRDefault="000874C2" w:rsidP="00651A56">
            <w:pPr>
              <w:pStyle w:val="aff1"/>
              <w:spacing w:line="240" w:lineRule="exact"/>
            </w:pPr>
            <w:r w:rsidRPr="001E45D0">
              <w:t>140,0</w:t>
            </w:r>
          </w:p>
        </w:tc>
      </w:tr>
      <w:tr w:rsidR="000874C2" w:rsidTr="000874C2">
        <w:tc>
          <w:tcPr>
            <w:tcW w:w="3828" w:type="dxa"/>
          </w:tcPr>
          <w:p w:rsidR="000874C2" w:rsidRDefault="000874C2" w:rsidP="00651A56">
            <w:pPr>
              <w:pStyle w:val="aff"/>
              <w:spacing w:line="240" w:lineRule="exact"/>
              <w:ind w:left="426"/>
            </w:pPr>
            <w:r>
              <w:t>вымогательство</w:t>
            </w:r>
          </w:p>
        </w:tc>
        <w:tc>
          <w:tcPr>
            <w:tcW w:w="1275" w:type="dxa"/>
            <w:vAlign w:val="bottom"/>
          </w:tcPr>
          <w:p w:rsidR="000874C2" w:rsidRPr="00376BDA" w:rsidRDefault="000874C2" w:rsidP="00651A56">
            <w:pPr>
              <w:pStyle w:val="aff1"/>
              <w:spacing w:line="240" w:lineRule="exact"/>
            </w:pPr>
            <w:r>
              <w:t>57</w:t>
            </w:r>
          </w:p>
        </w:tc>
        <w:tc>
          <w:tcPr>
            <w:tcW w:w="1701" w:type="dxa"/>
            <w:vAlign w:val="bottom"/>
          </w:tcPr>
          <w:p w:rsidR="000874C2" w:rsidRPr="00376BDA" w:rsidRDefault="000874C2" w:rsidP="00651A56">
            <w:pPr>
              <w:pStyle w:val="aff1"/>
              <w:spacing w:line="240" w:lineRule="exact"/>
            </w:pPr>
            <w:r>
              <w:t>67,9</w:t>
            </w:r>
          </w:p>
        </w:tc>
        <w:tc>
          <w:tcPr>
            <w:tcW w:w="2552" w:type="dxa"/>
            <w:vAlign w:val="bottom"/>
          </w:tcPr>
          <w:p w:rsidR="000874C2" w:rsidRPr="00376BDA" w:rsidRDefault="000874C2" w:rsidP="00651A56">
            <w:pPr>
              <w:pStyle w:val="aff1"/>
              <w:spacing w:line="240" w:lineRule="exact"/>
            </w:pPr>
            <w:r>
              <w:t>135,5</w:t>
            </w:r>
          </w:p>
        </w:tc>
      </w:tr>
      <w:tr w:rsidR="000874C2" w:rsidTr="000874C2">
        <w:tc>
          <w:tcPr>
            <w:tcW w:w="3828" w:type="dxa"/>
          </w:tcPr>
          <w:p w:rsidR="000874C2" w:rsidRPr="005513F1" w:rsidRDefault="000874C2" w:rsidP="00651A56">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0874C2" w:rsidRPr="00376BDA" w:rsidRDefault="000874C2" w:rsidP="00651A56">
            <w:pPr>
              <w:pStyle w:val="aff1"/>
              <w:spacing w:line="240" w:lineRule="exact"/>
            </w:pPr>
            <w:r>
              <w:t>13094</w:t>
            </w:r>
          </w:p>
        </w:tc>
        <w:tc>
          <w:tcPr>
            <w:tcW w:w="1701" w:type="dxa"/>
            <w:vAlign w:val="bottom"/>
          </w:tcPr>
          <w:p w:rsidR="000874C2" w:rsidRPr="00376BDA" w:rsidRDefault="000874C2" w:rsidP="00651A56">
            <w:pPr>
              <w:pStyle w:val="aff1"/>
              <w:spacing w:line="240" w:lineRule="exact"/>
            </w:pPr>
            <w:r>
              <w:t>110,7</w:t>
            </w:r>
          </w:p>
        </w:tc>
        <w:tc>
          <w:tcPr>
            <w:tcW w:w="2552" w:type="dxa"/>
            <w:vAlign w:val="bottom"/>
          </w:tcPr>
          <w:p w:rsidR="000874C2" w:rsidRPr="00376BDA" w:rsidRDefault="000874C2" w:rsidP="00651A56">
            <w:pPr>
              <w:pStyle w:val="aff1"/>
              <w:spacing w:line="240" w:lineRule="exact"/>
            </w:pPr>
            <w:r>
              <w:t>112,8</w:t>
            </w:r>
          </w:p>
        </w:tc>
      </w:tr>
      <w:tr w:rsidR="000874C2" w:rsidTr="000874C2">
        <w:tc>
          <w:tcPr>
            <w:tcW w:w="3828" w:type="dxa"/>
          </w:tcPr>
          <w:p w:rsidR="000874C2" w:rsidRDefault="000874C2" w:rsidP="00651A56">
            <w:pPr>
              <w:pStyle w:val="aff"/>
              <w:spacing w:line="240" w:lineRule="exact"/>
              <w:ind w:left="851"/>
            </w:pPr>
            <w:r>
              <w:t>разбой</w:t>
            </w:r>
          </w:p>
        </w:tc>
        <w:tc>
          <w:tcPr>
            <w:tcW w:w="1275" w:type="dxa"/>
            <w:vAlign w:val="bottom"/>
          </w:tcPr>
          <w:p w:rsidR="000874C2" w:rsidRPr="00376BDA" w:rsidRDefault="000874C2" w:rsidP="00651A56">
            <w:pPr>
              <w:pStyle w:val="aff1"/>
              <w:spacing w:line="240" w:lineRule="exact"/>
            </w:pPr>
            <w:r>
              <w:t>72</w:t>
            </w:r>
          </w:p>
        </w:tc>
        <w:tc>
          <w:tcPr>
            <w:tcW w:w="1701" w:type="dxa"/>
            <w:vAlign w:val="bottom"/>
          </w:tcPr>
          <w:p w:rsidR="000874C2" w:rsidRPr="00376BDA" w:rsidRDefault="000874C2" w:rsidP="00651A56">
            <w:pPr>
              <w:pStyle w:val="aff1"/>
              <w:spacing w:line="240" w:lineRule="exact"/>
            </w:pPr>
            <w:r>
              <w:t>118,0</w:t>
            </w:r>
          </w:p>
        </w:tc>
        <w:tc>
          <w:tcPr>
            <w:tcW w:w="2552" w:type="dxa"/>
            <w:vAlign w:val="bottom"/>
          </w:tcPr>
          <w:p w:rsidR="000874C2" w:rsidRPr="00376BDA" w:rsidRDefault="000874C2" w:rsidP="00651A56">
            <w:pPr>
              <w:pStyle w:val="aff1"/>
              <w:spacing w:line="240" w:lineRule="exact"/>
            </w:pPr>
            <w:r>
              <w:t>78,2</w:t>
            </w:r>
          </w:p>
        </w:tc>
      </w:tr>
      <w:tr w:rsidR="000874C2" w:rsidTr="000874C2">
        <w:tc>
          <w:tcPr>
            <w:tcW w:w="3828" w:type="dxa"/>
          </w:tcPr>
          <w:p w:rsidR="000874C2" w:rsidRDefault="000874C2" w:rsidP="00651A56">
            <w:pPr>
              <w:pStyle w:val="aff"/>
              <w:spacing w:line="240" w:lineRule="exact"/>
              <w:ind w:left="851"/>
            </w:pPr>
            <w:r>
              <w:t>грабеж</w:t>
            </w:r>
          </w:p>
        </w:tc>
        <w:tc>
          <w:tcPr>
            <w:tcW w:w="1275" w:type="dxa"/>
            <w:vAlign w:val="bottom"/>
          </w:tcPr>
          <w:p w:rsidR="000874C2" w:rsidRPr="00376BDA" w:rsidRDefault="000874C2" w:rsidP="00651A56">
            <w:pPr>
              <w:pStyle w:val="aff1"/>
              <w:spacing w:line="240" w:lineRule="exact"/>
            </w:pPr>
            <w:r>
              <w:t>488</w:t>
            </w:r>
          </w:p>
        </w:tc>
        <w:tc>
          <w:tcPr>
            <w:tcW w:w="1701" w:type="dxa"/>
            <w:vAlign w:val="bottom"/>
          </w:tcPr>
          <w:p w:rsidR="000874C2" w:rsidRPr="00376BDA" w:rsidRDefault="000874C2" w:rsidP="00651A56">
            <w:pPr>
              <w:pStyle w:val="aff1"/>
              <w:spacing w:line="240" w:lineRule="exact"/>
            </w:pPr>
            <w:r>
              <w:t>100,4</w:t>
            </w:r>
          </w:p>
        </w:tc>
        <w:tc>
          <w:tcPr>
            <w:tcW w:w="2552" w:type="dxa"/>
            <w:vAlign w:val="bottom"/>
          </w:tcPr>
          <w:p w:rsidR="000874C2" w:rsidRPr="00376BDA" w:rsidRDefault="000874C2" w:rsidP="00651A56">
            <w:pPr>
              <w:pStyle w:val="aff1"/>
              <w:spacing w:line="240" w:lineRule="exact"/>
            </w:pPr>
            <w:r>
              <w:t>89,5</w:t>
            </w:r>
          </w:p>
        </w:tc>
      </w:tr>
      <w:tr w:rsidR="000874C2" w:rsidTr="000874C2">
        <w:tc>
          <w:tcPr>
            <w:tcW w:w="3828" w:type="dxa"/>
          </w:tcPr>
          <w:p w:rsidR="000874C2" w:rsidRDefault="000874C2" w:rsidP="00651A56">
            <w:pPr>
              <w:pStyle w:val="aff"/>
              <w:spacing w:line="240" w:lineRule="exact"/>
              <w:ind w:left="851"/>
            </w:pPr>
            <w:r>
              <w:t>кража</w:t>
            </w:r>
          </w:p>
        </w:tc>
        <w:tc>
          <w:tcPr>
            <w:tcW w:w="1275" w:type="dxa"/>
            <w:vAlign w:val="bottom"/>
          </w:tcPr>
          <w:p w:rsidR="000874C2" w:rsidRPr="00376BDA" w:rsidRDefault="000874C2" w:rsidP="00651A56">
            <w:pPr>
              <w:pStyle w:val="aff1"/>
              <w:spacing w:line="240" w:lineRule="exact"/>
            </w:pPr>
            <w:r>
              <w:t>9313</w:t>
            </w:r>
          </w:p>
        </w:tc>
        <w:tc>
          <w:tcPr>
            <w:tcW w:w="1701" w:type="dxa"/>
            <w:vAlign w:val="bottom"/>
          </w:tcPr>
          <w:p w:rsidR="000874C2" w:rsidRPr="00376BDA" w:rsidRDefault="000874C2" w:rsidP="00651A56">
            <w:pPr>
              <w:pStyle w:val="aff1"/>
              <w:spacing w:line="240" w:lineRule="exact"/>
            </w:pPr>
            <w:r>
              <w:t>117,2</w:t>
            </w:r>
          </w:p>
        </w:tc>
        <w:tc>
          <w:tcPr>
            <w:tcW w:w="2552" w:type="dxa"/>
            <w:vAlign w:val="bottom"/>
          </w:tcPr>
          <w:p w:rsidR="000874C2" w:rsidRPr="00376BDA" w:rsidRDefault="000874C2" w:rsidP="00651A56">
            <w:pPr>
              <w:pStyle w:val="aff1"/>
              <w:spacing w:line="240" w:lineRule="exact"/>
            </w:pPr>
            <w:r>
              <w:t>103,9</w:t>
            </w:r>
          </w:p>
        </w:tc>
      </w:tr>
      <w:tr w:rsidR="000874C2" w:rsidRPr="0001115B" w:rsidTr="000874C2">
        <w:tc>
          <w:tcPr>
            <w:tcW w:w="3828" w:type="dxa"/>
          </w:tcPr>
          <w:p w:rsidR="000874C2" w:rsidRDefault="000874C2" w:rsidP="00651A56">
            <w:pPr>
              <w:pStyle w:val="aff"/>
              <w:spacing w:line="240" w:lineRule="exact"/>
              <w:ind w:firstLine="1049"/>
            </w:pPr>
            <w:r>
              <w:t>из них из квартир</w:t>
            </w:r>
          </w:p>
        </w:tc>
        <w:tc>
          <w:tcPr>
            <w:tcW w:w="1275" w:type="dxa"/>
            <w:vAlign w:val="bottom"/>
          </w:tcPr>
          <w:p w:rsidR="000874C2" w:rsidRPr="00376BDA" w:rsidRDefault="000874C2" w:rsidP="00651A56">
            <w:pPr>
              <w:pStyle w:val="aff1"/>
              <w:spacing w:line="240" w:lineRule="exact"/>
            </w:pPr>
            <w:r>
              <w:t>533</w:t>
            </w:r>
          </w:p>
        </w:tc>
        <w:tc>
          <w:tcPr>
            <w:tcW w:w="1701" w:type="dxa"/>
            <w:vAlign w:val="bottom"/>
          </w:tcPr>
          <w:p w:rsidR="000874C2" w:rsidRPr="00376BDA" w:rsidRDefault="000874C2" w:rsidP="00651A56">
            <w:pPr>
              <w:pStyle w:val="aff1"/>
              <w:spacing w:line="240" w:lineRule="exact"/>
            </w:pPr>
            <w:r>
              <w:t>80,4</w:t>
            </w:r>
          </w:p>
        </w:tc>
        <w:tc>
          <w:tcPr>
            <w:tcW w:w="2552" w:type="dxa"/>
            <w:vAlign w:val="bottom"/>
          </w:tcPr>
          <w:p w:rsidR="000874C2" w:rsidRPr="00376BDA" w:rsidRDefault="000874C2" w:rsidP="00651A56">
            <w:pPr>
              <w:pStyle w:val="aff1"/>
              <w:spacing w:line="240" w:lineRule="exact"/>
            </w:pPr>
            <w:r>
              <w:t>93,1</w:t>
            </w:r>
          </w:p>
        </w:tc>
      </w:tr>
      <w:tr w:rsidR="000874C2" w:rsidTr="000874C2">
        <w:tc>
          <w:tcPr>
            <w:tcW w:w="3828" w:type="dxa"/>
          </w:tcPr>
          <w:p w:rsidR="000874C2" w:rsidRDefault="000874C2" w:rsidP="00651A56">
            <w:pPr>
              <w:pStyle w:val="aff"/>
              <w:spacing w:line="240" w:lineRule="exact"/>
              <w:ind w:left="851"/>
            </w:pPr>
            <w:r>
              <w:t>мошенничество</w:t>
            </w:r>
          </w:p>
        </w:tc>
        <w:tc>
          <w:tcPr>
            <w:tcW w:w="1275" w:type="dxa"/>
            <w:vAlign w:val="bottom"/>
          </w:tcPr>
          <w:p w:rsidR="000874C2" w:rsidRPr="00376BDA" w:rsidRDefault="000874C2" w:rsidP="00651A56">
            <w:pPr>
              <w:pStyle w:val="aff1"/>
              <w:spacing w:line="240" w:lineRule="exact"/>
            </w:pPr>
            <w:r>
              <w:t>2171</w:t>
            </w:r>
          </w:p>
        </w:tc>
        <w:tc>
          <w:tcPr>
            <w:tcW w:w="1701" w:type="dxa"/>
            <w:vAlign w:val="bottom"/>
          </w:tcPr>
          <w:p w:rsidR="000874C2" w:rsidRPr="00376BDA" w:rsidRDefault="000874C2" w:rsidP="00651A56">
            <w:pPr>
              <w:pStyle w:val="aff1"/>
              <w:spacing w:line="240" w:lineRule="exact"/>
            </w:pPr>
            <w:r>
              <w:t>84,6</w:t>
            </w:r>
          </w:p>
        </w:tc>
        <w:tc>
          <w:tcPr>
            <w:tcW w:w="2552" w:type="dxa"/>
            <w:vAlign w:val="bottom"/>
          </w:tcPr>
          <w:p w:rsidR="000874C2" w:rsidRPr="00376BDA" w:rsidRDefault="000874C2" w:rsidP="00651A56">
            <w:pPr>
              <w:pStyle w:val="aff1"/>
              <w:spacing w:line="240" w:lineRule="exact"/>
            </w:pPr>
            <w:r>
              <w:t>167,3</w:t>
            </w:r>
          </w:p>
        </w:tc>
      </w:tr>
      <w:tr w:rsidR="000874C2" w:rsidTr="000874C2">
        <w:tc>
          <w:tcPr>
            <w:tcW w:w="3828" w:type="dxa"/>
          </w:tcPr>
          <w:p w:rsidR="000874C2" w:rsidRDefault="000874C2" w:rsidP="00651A56">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0874C2" w:rsidRPr="00376BDA" w:rsidRDefault="000874C2" w:rsidP="00651A56">
            <w:pPr>
              <w:pStyle w:val="aff1"/>
              <w:spacing w:line="240" w:lineRule="exact"/>
            </w:pPr>
            <w:r>
              <w:t>200</w:t>
            </w:r>
          </w:p>
        </w:tc>
        <w:tc>
          <w:tcPr>
            <w:tcW w:w="1701" w:type="dxa"/>
            <w:vAlign w:val="bottom"/>
          </w:tcPr>
          <w:p w:rsidR="000874C2" w:rsidRPr="00376BDA" w:rsidRDefault="000874C2" w:rsidP="00651A56">
            <w:pPr>
              <w:pStyle w:val="aff1"/>
              <w:spacing w:line="240" w:lineRule="exact"/>
            </w:pPr>
            <w:r>
              <w:t>114,3</w:t>
            </w:r>
          </w:p>
        </w:tc>
        <w:tc>
          <w:tcPr>
            <w:tcW w:w="2552" w:type="dxa"/>
            <w:vAlign w:val="bottom"/>
          </w:tcPr>
          <w:p w:rsidR="000874C2" w:rsidRPr="00376BDA" w:rsidRDefault="000874C2" w:rsidP="00651A56">
            <w:pPr>
              <w:pStyle w:val="aff1"/>
              <w:spacing w:line="240" w:lineRule="exact"/>
            </w:pPr>
            <w:r>
              <w:t>81,4</w:t>
            </w:r>
          </w:p>
        </w:tc>
      </w:tr>
    </w:tbl>
    <w:p w:rsidR="000874C2" w:rsidRPr="0001115B" w:rsidRDefault="000874C2" w:rsidP="000874C2">
      <w:pPr>
        <w:spacing w:before="240"/>
        <w:ind w:firstLine="709"/>
        <w:rPr>
          <w:spacing w:val="-4"/>
        </w:rPr>
      </w:pPr>
      <w:r>
        <w:rPr>
          <w:spacing w:val="-4"/>
        </w:rPr>
        <w:t>За рассматриваемый период зарегистрирован 1 факт похищения человека, фактов бандитизма, терроризма и захвата заложников не зарегистрировано.</w:t>
      </w:r>
    </w:p>
    <w:p w:rsidR="000874C2" w:rsidRDefault="000874C2" w:rsidP="00651A56">
      <w:pPr>
        <w:spacing w:before="120"/>
        <w:ind w:firstLine="709"/>
        <w:rPr>
          <w:spacing w:val="-4"/>
        </w:rPr>
      </w:pPr>
      <w:r>
        <w:rPr>
          <w:spacing w:val="-4"/>
        </w:rPr>
        <w:t>За пять месяцев 2019 года зарегистриров</w:t>
      </w:r>
      <w:r w:rsidR="00651A56">
        <w:rPr>
          <w:spacing w:val="-4"/>
        </w:rPr>
        <w:t xml:space="preserve">ано 4633 </w:t>
      </w:r>
      <w:r>
        <w:rPr>
          <w:spacing w:val="-4"/>
        </w:rPr>
        <w:t>тяжких и особо тяжких престу</w:t>
      </w:r>
      <w:r>
        <w:rPr>
          <w:spacing w:val="-4"/>
        </w:rPr>
        <w:t>п</w:t>
      </w:r>
      <w:r w:rsidR="00651A56">
        <w:rPr>
          <w:spacing w:val="-4"/>
        </w:rPr>
        <w:t>лений (22,3</w:t>
      </w:r>
      <w:r>
        <w:rPr>
          <w:spacing w:val="-4"/>
        </w:rPr>
        <w:t>% от общего числа зарегистрированных преступлений)</w:t>
      </w:r>
      <w:r>
        <w:rPr>
          <w:i/>
          <w:spacing w:val="-4"/>
        </w:rPr>
        <w:t>,</w:t>
      </w:r>
      <w:r w:rsidR="00651A56">
        <w:rPr>
          <w:spacing w:val="-4"/>
        </w:rPr>
        <w:t xml:space="preserve"> что на 20,9</w:t>
      </w:r>
      <w:r w:rsidRPr="00E55DF9">
        <w:rPr>
          <w:spacing w:val="-4"/>
        </w:rPr>
        <w:t>%</w:t>
      </w:r>
      <w:r>
        <w:rPr>
          <w:spacing w:val="-4"/>
        </w:rPr>
        <w:t xml:space="preserve"> больше чем за соответствующий период 2018 года.</w:t>
      </w:r>
    </w:p>
    <w:p w:rsidR="000874C2" w:rsidRDefault="000874C2" w:rsidP="00651A56">
      <w:pPr>
        <w:spacing w:before="120"/>
        <w:ind w:firstLine="709"/>
      </w:pPr>
      <w:r>
        <w:t>З</w:t>
      </w:r>
      <w:r w:rsidRPr="00F75C41">
        <w:t xml:space="preserve">арегистрировано </w:t>
      </w:r>
      <w:r>
        <w:t>1215 преступлений экономической</w:t>
      </w:r>
      <w:r>
        <w:rPr>
          <w:i/>
        </w:rPr>
        <w:t xml:space="preserve"> </w:t>
      </w:r>
      <w:r>
        <w:t>направленности (в январе – мае 2018 года – 1026</w:t>
      </w:r>
      <w:r w:rsidRPr="00954922">
        <w:t>)</w:t>
      </w:r>
      <w:r>
        <w:t>, в том числе 1158 преступлений,</w:t>
      </w:r>
      <w:r w:rsidRPr="00F73AB3">
        <w:t xml:space="preserve"> </w:t>
      </w:r>
      <w:r>
        <w:t xml:space="preserve">предварительное следствие по которым обязательно. </w:t>
      </w:r>
    </w:p>
    <w:p w:rsidR="00651A56" w:rsidRDefault="00651A56" w:rsidP="00651A56">
      <w:pPr>
        <w:spacing w:before="120"/>
        <w:ind w:firstLine="709"/>
      </w:pPr>
    </w:p>
    <w:p w:rsidR="00651A56" w:rsidRDefault="00651A56" w:rsidP="00651A56">
      <w:pPr>
        <w:spacing w:before="120"/>
        <w:ind w:firstLine="709"/>
      </w:pPr>
    </w:p>
    <w:p w:rsidR="00651A56" w:rsidRDefault="00651A56" w:rsidP="00651A56">
      <w:pPr>
        <w:spacing w:before="120"/>
        <w:ind w:firstLine="709"/>
      </w:pPr>
    </w:p>
    <w:p w:rsidR="00651A56" w:rsidRDefault="00651A56" w:rsidP="00651A56">
      <w:pPr>
        <w:spacing w:before="120"/>
        <w:ind w:firstLine="709"/>
      </w:pPr>
    </w:p>
    <w:p w:rsidR="00651A56" w:rsidRPr="00F73AB3" w:rsidRDefault="00651A56" w:rsidP="00CE6FFD">
      <w:pPr>
        <w:spacing w:before="120" w:line="240" w:lineRule="exact"/>
        <w:ind w:firstLine="0"/>
        <w:jc w:val="center"/>
      </w:pPr>
      <w:r>
        <w:rPr>
          <w:b/>
        </w:rPr>
        <w:t xml:space="preserve">Преступления экономической направленности, </w:t>
      </w:r>
      <w:r>
        <w:rPr>
          <w:b/>
        </w:rPr>
        <w:br/>
        <w:t>предварительное следствие по которым обязательно</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253"/>
        <w:gridCol w:w="1134"/>
        <w:gridCol w:w="850"/>
        <w:gridCol w:w="1418"/>
        <w:gridCol w:w="1559"/>
      </w:tblGrid>
      <w:tr w:rsidR="000874C2" w:rsidTr="00CE6FFD">
        <w:trPr>
          <w:cantSplit/>
          <w:tblHeader/>
        </w:trPr>
        <w:tc>
          <w:tcPr>
            <w:tcW w:w="4253" w:type="dxa"/>
            <w:vMerge w:val="restart"/>
            <w:tcBorders>
              <w:top w:val="double" w:sz="4" w:space="0" w:color="auto"/>
              <w:bottom w:val="single" w:sz="4" w:space="0" w:color="auto"/>
            </w:tcBorders>
          </w:tcPr>
          <w:p w:rsidR="000874C2" w:rsidRDefault="000874C2" w:rsidP="00651A56">
            <w:pPr>
              <w:pStyle w:val="aff0"/>
              <w:spacing w:after="0"/>
            </w:pPr>
          </w:p>
        </w:tc>
        <w:tc>
          <w:tcPr>
            <w:tcW w:w="1134" w:type="dxa"/>
            <w:vMerge w:val="restart"/>
            <w:tcBorders>
              <w:top w:val="double" w:sz="4" w:space="0" w:color="auto"/>
              <w:bottom w:val="single" w:sz="4" w:space="0" w:color="auto"/>
            </w:tcBorders>
          </w:tcPr>
          <w:p w:rsidR="000874C2" w:rsidRPr="00FB3C6B" w:rsidRDefault="000874C2" w:rsidP="00651A56">
            <w:pPr>
              <w:pStyle w:val="aff0"/>
              <w:spacing w:after="0"/>
            </w:pPr>
            <w:r>
              <w:t>Январь</w:t>
            </w:r>
            <w:r w:rsidR="00651A56">
              <w:t xml:space="preserve"> – </w:t>
            </w:r>
            <w:r>
              <w:t>ма</w:t>
            </w:r>
            <w:r w:rsidR="00651A56">
              <w:t>й 2019</w:t>
            </w:r>
            <w:r>
              <w:t>г</w:t>
            </w:r>
            <w:r w:rsidR="00651A56">
              <w:t>.</w:t>
            </w:r>
          </w:p>
        </w:tc>
        <w:tc>
          <w:tcPr>
            <w:tcW w:w="2268" w:type="dxa"/>
            <w:gridSpan w:val="2"/>
            <w:tcBorders>
              <w:top w:val="double" w:sz="4" w:space="0" w:color="auto"/>
              <w:bottom w:val="single" w:sz="4" w:space="0" w:color="auto"/>
            </w:tcBorders>
          </w:tcPr>
          <w:p w:rsidR="000874C2" w:rsidRDefault="00651A56" w:rsidP="00651A56">
            <w:pPr>
              <w:pStyle w:val="aff0"/>
              <w:spacing w:after="0"/>
            </w:pPr>
            <w:r>
              <w:t>в</w:t>
            </w:r>
            <w:r w:rsidR="000874C2">
              <w:t xml:space="preserve"> % к</w:t>
            </w:r>
          </w:p>
        </w:tc>
        <w:tc>
          <w:tcPr>
            <w:tcW w:w="1559" w:type="dxa"/>
            <w:vMerge w:val="restart"/>
            <w:tcBorders>
              <w:top w:val="double" w:sz="4" w:space="0" w:color="auto"/>
              <w:bottom w:val="nil"/>
            </w:tcBorders>
          </w:tcPr>
          <w:p w:rsidR="000874C2" w:rsidRPr="00DA315E" w:rsidRDefault="000874C2" w:rsidP="00651A56">
            <w:pPr>
              <w:pStyle w:val="aff0"/>
              <w:spacing w:after="0"/>
            </w:pPr>
            <w:r>
              <w:rPr>
                <w:u w:val="single"/>
              </w:rPr>
              <w:t>Справочно</w:t>
            </w:r>
            <w:r>
              <w:t xml:space="preserve">: </w:t>
            </w:r>
            <w:r>
              <w:br/>
              <w:t>январь</w:t>
            </w:r>
            <w:r w:rsidR="00651A56">
              <w:t xml:space="preserve"> – </w:t>
            </w:r>
            <w:r>
              <w:t xml:space="preserve">май </w:t>
            </w:r>
            <w:r>
              <w:br/>
              <w:t>20</w:t>
            </w:r>
            <w:r w:rsidRPr="00C56CC8">
              <w:t>1</w:t>
            </w:r>
            <w:r w:rsidR="00651A56">
              <w:t>8</w:t>
            </w:r>
            <w:r>
              <w:t>г</w:t>
            </w:r>
            <w:r w:rsidR="00651A56">
              <w:t>.</w:t>
            </w:r>
            <w:r>
              <w:t xml:space="preserve"> в % </w:t>
            </w:r>
            <w:r w:rsidRPr="00715958">
              <w:br/>
            </w:r>
            <w:r>
              <w:t xml:space="preserve"> к январю</w:t>
            </w:r>
            <w:r w:rsidR="00651A56">
              <w:t xml:space="preserve"> – </w:t>
            </w:r>
            <w:r>
              <w:t>м</w:t>
            </w:r>
            <w:r w:rsidR="00651A56">
              <w:t>аю 2017</w:t>
            </w:r>
            <w:r>
              <w:t>г</w:t>
            </w:r>
            <w:r w:rsidR="00651A56">
              <w:t>.</w:t>
            </w:r>
          </w:p>
        </w:tc>
      </w:tr>
      <w:tr w:rsidR="000874C2" w:rsidTr="00CE6FFD">
        <w:trPr>
          <w:cantSplit/>
          <w:tblHeader/>
        </w:trPr>
        <w:tc>
          <w:tcPr>
            <w:tcW w:w="4253" w:type="dxa"/>
            <w:vMerge/>
            <w:tcBorders>
              <w:top w:val="single" w:sz="4" w:space="0" w:color="auto"/>
              <w:bottom w:val="single" w:sz="4" w:space="0" w:color="auto"/>
            </w:tcBorders>
          </w:tcPr>
          <w:p w:rsidR="000874C2" w:rsidRDefault="000874C2" w:rsidP="00651A56">
            <w:pPr>
              <w:pStyle w:val="aff0"/>
              <w:spacing w:after="0"/>
            </w:pPr>
          </w:p>
        </w:tc>
        <w:tc>
          <w:tcPr>
            <w:tcW w:w="1134" w:type="dxa"/>
            <w:vMerge/>
            <w:tcBorders>
              <w:top w:val="single" w:sz="4" w:space="0" w:color="auto"/>
              <w:bottom w:val="single" w:sz="4" w:space="0" w:color="auto"/>
            </w:tcBorders>
          </w:tcPr>
          <w:p w:rsidR="000874C2" w:rsidRDefault="000874C2" w:rsidP="00651A56">
            <w:pPr>
              <w:pStyle w:val="aff0"/>
              <w:spacing w:after="0"/>
            </w:pPr>
          </w:p>
        </w:tc>
        <w:tc>
          <w:tcPr>
            <w:tcW w:w="850" w:type="dxa"/>
            <w:tcBorders>
              <w:top w:val="single" w:sz="4" w:space="0" w:color="auto"/>
              <w:bottom w:val="single" w:sz="4" w:space="0" w:color="auto"/>
            </w:tcBorders>
          </w:tcPr>
          <w:p w:rsidR="000874C2" w:rsidRDefault="000874C2" w:rsidP="00651A56">
            <w:pPr>
              <w:pStyle w:val="aff0"/>
              <w:spacing w:after="0"/>
            </w:pPr>
            <w:r>
              <w:t>итогу</w:t>
            </w:r>
          </w:p>
        </w:tc>
        <w:tc>
          <w:tcPr>
            <w:tcW w:w="1418" w:type="dxa"/>
            <w:tcBorders>
              <w:top w:val="single" w:sz="4" w:space="0" w:color="auto"/>
              <w:bottom w:val="single" w:sz="4" w:space="0" w:color="auto"/>
            </w:tcBorders>
          </w:tcPr>
          <w:p w:rsidR="000874C2" w:rsidRPr="00B66FA8" w:rsidRDefault="000874C2" w:rsidP="00651A56">
            <w:pPr>
              <w:pStyle w:val="aff0"/>
              <w:spacing w:after="0"/>
            </w:pPr>
            <w:r>
              <w:t xml:space="preserve">соответст-вующему </w:t>
            </w:r>
            <w:r>
              <w:br/>
              <w:t xml:space="preserve">периоду </w:t>
            </w:r>
            <w:r>
              <w:br/>
              <w:t>20</w:t>
            </w:r>
            <w:r w:rsidRPr="00D7270A">
              <w:t>1</w:t>
            </w:r>
            <w:r w:rsidR="00651A56">
              <w:t>8</w:t>
            </w:r>
            <w:r>
              <w:t>г</w:t>
            </w:r>
            <w:r w:rsidR="00651A56">
              <w:t>.</w:t>
            </w:r>
          </w:p>
        </w:tc>
        <w:tc>
          <w:tcPr>
            <w:tcW w:w="1559" w:type="dxa"/>
            <w:vMerge/>
            <w:tcBorders>
              <w:top w:val="nil"/>
              <w:bottom w:val="single" w:sz="4" w:space="0" w:color="auto"/>
            </w:tcBorders>
          </w:tcPr>
          <w:p w:rsidR="000874C2" w:rsidRDefault="000874C2" w:rsidP="00651A56">
            <w:pPr>
              <w:pStyle w:val="aff0"/>
              <w:spacing w:after="0"/>
            </w:pPr>
          </w:p>
        </w:tc>
      </w:tr>
      <w:tr w:rsidR="000874C2" w:rsidTr="00CE6FFD">
        <w:tc>
          <w:tcPr>
            <w:tcW w:w="4253" w:type="dxa"/>
            <w:tcBorders>
              <w:top w:val="single" w:sz="4" w:space="0" w:color="auto"/>
              <w:bottom w:val="dotted" w:sz="4" w:space="0" w:color="auto"/>
            </w:tcBorders>
          </w:tcPr>
          <w:p w:rsidR="000874C2" w:rsidRDefault="000874C2" w:rsidP="00651A56">
            <w:pPr>
              <w:pStyle w:val="aff"/>
              <w:spacing w:before="60" w:line="240" w:lineRule="exact"/>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1134" w:type="dxa"/>
            <w:tcBorders>
              <w:top w:val="single" w:sz="4" w:space="0" w:color="auto"/>
              <w:bottom w:val="dotted" w:sz="4" w:space="0" w:color="auto"/>
            </w:tcBorders>
            <w:vAlign w:val="bottom"/>
          </w:tcPr>
          <w:p w:rsidR="000874C2" w:rsidRPr="00711FE1" w:rsidRDefault="000874C2" w:rsidP="00651A56">
            <w:pPr>
              <w:pStyle w:val="aff1"/>
              <w:spacing w:before="60" w:line="240" w:lineRule="exact"/>
              <w:rPr>
                <w:b/>
              </w:rPr>
            </w:pPr>
            <w:r>
              <w:rPr>
                <w:b/>
              </w:rPr>
              <w:t>1158</w:t>
            </w:r>
          </w:p>
        </w:tc>
        <w:tc>
          <w:tcPr>
            <w:tcW w:w="850" w:type="dxa"/>
            <w:tcBorders>
              <w:top w:val="single" w:sz="4" w:space="0" w:color="auto"/>
              <w:bottom w:val="dotted" w:sz="4" w:space="0" w:color="auto"/>
            </w:tcBorders>
            <w:vAlign w:val="bottom"/>
          </w:tcPr>
          <w:p w:rsidR="000874C2" w:rsidRDefault="00651A56" w:rsidP="00651A56">
            <w:pPr>
              <w:pStyle w:val="aff1"/>
              <w:spacing w:before="60" w:line="240" w:lineRule="exact"/>
              <w:rPr>
                <w:b/>
              </w:rPr>
            </w:pPr>
            <w:r>
              <w:rPr>
                <w:b/>
              </w:rPr>
              <w:t>100,0</w:t>
            </w:r>
          </w:p>
        </w:tc>
        <w:tc>
          <w:tcPr>
            <w:tcW w:w="1418" w:type="dxa"/>
            <w:tcBorders>
              <w:top w:val="single" w:sz="4" w:space="0" w:color="auto"/>
              <w:bottom w:val="dotted" w:sz="4" w:space="0" w:color="auto"/>
            </w:tcBorders>
            <w:vAlign w:val="bottom"/>
          </w:tcPr>
          <w:p w:rsidR="000874C2" w:rsidRPr="00711FE1" w:rsidRDefault="000874C2" w:rsidP="00651A56">
            <w:pPr>
              <w:pStyle w:val="aff1"/>
              <w:spacing w:before="60" w:line="240" w:lineRule="exact"/>
              <w:rPr>
                <w:b/>
              </w:rPr>
            </w:pPr>
            <w:r>
              <w:rPr>
                <w:b/>
              </w:rPr>
              <w:t>121,1</w:t>
            </w:r>
          </w:p>
        </w:tc>
        <w:tc>
          <w:tcPr>
            <w:tcW w:w="1559" w:type="dxa"/>
            <w:tcBorders>
              <w:top w:val="single" w:sz="4" w:space="0" w:color="auto"/>
              <w:bottom w:val="dotted" w:sz="4" w:space="0" w:color="auto"/>
            </w:tcBorders>
            <w:vAlign w:val="bottom"/>
          </w:tcPr>
          <w:p w:rsidR="000874C2" w:rsidRPr="00711FE1" w:rsidRDefault="000874C2" w:rsidP="00651A56">
            <w:pPr>
              <w:pStyle w:val="aff1"/>
              <w:spacing w:before="60" w:line="240" w:lineRule="exact"/>
              <w:rPr>
                <w:b/>
              </w:rPr>
            </w:pPr>
            <w:r>
              <w:rPr>
                <w:b/>
              </w:rPr>
              <w:t>109,3</w:t>
            </w:r>
          </w:p>
        </w:tc>
      </w:tr>
      <w:tr w:rsidR="000874C2" w:rsidTr="00CE6FFD">
        <w:tc>
          <w:tcPr>
            <w:tcW w:w="4253" w:type="dxa"/>
            <w:tcBorders>
              <w:top w:val="dotted" w:sz="4" w:space="0" w:color="auto"/>
              <w:bottom w:val="dotted" w:sz="4" w:space="0" w:color="auto"/>
            </w:tcBorders>
          </w:tcPr>
          <w:p w:rsidR="000874C2" w:rsidRDefault="00651A56" w:rsidP="00651A56">
            <w:pPr>
              <w:pStyle w:val="aff"/>
              <w:spacing w:before="60" w:line="240" w:lineRule="exact"/>
              <w:ind w:left="142"/>
            </w:pPr>
            <w:r>
              <w:t>из них</w:t>
            </w:r>
            <w:r w:rsidR="000874C2">
              <w:t xml:space="preserve"> тяжкие и особо тяжкие</w:t>
            </w:r>
          </w:p>
        </w:tc>
        <w:tc>
          <w:tcPr>
            <w:tcW w:w="1134" w:type="dxa"/>
            <w:tcBorders>
              <w:top w:val="dotted" w:sz="4" w:space="0" w:color="auto"/>
              <w:bottom w:val="dotted" w:sz="4" w:space="0" w:color="auto"/>
            </w:tcBorders>
            <w:vAlign w:val="bottom"/>
          </w:tcPr>
          <w:p w:rsidR="000874C2" w:rsidRPr="00A70E12" w:rsidRDefault="000874C2" w:rsidP="00651A56">
            <w:pPr>
              <w:pStyle w:val="aff1"/>
              <w:spacing w:before="60" w:line="240" w:lineRule="exact"/>
            </w:pPr>
            <w:r>
              <w:t>909</w:t>
            </w:r>
          </w:p>
        </w:tc>
        <w:tc>
          <w:tcPr>
            <w:tcW w:w="850" w:type="dxa"/>
            <w:tcBorders>
              <w:top w:val="dotted" w:sz="4" w:space="0" w:color="auto"/>
              <w:bottom w:val="dotted" w:sz="4" w:space="0" w:color="auto"/>
            </w:tcBorders>
            <w:vAlign w:val="bottom"/>
          </w:tcPr>
          <w:p w:rsidR="000874C2" w:rsidRPr="00A70E12" w:rsidRDefault="000874C2" w:rsidP="00651A56">
            <w:pPr>
              <w:pStyle w:val="aff1"/>
              <w:spacing w:before="60" w:line="240" w:lineRule="exact"/>
            </w:pPr>
            <w:r>
              <w:t>78,5</w:t>
            </w:r>
          </w:p>
        </w:tc>
        <w:tc>
          <w:tcPr>
            <w:tcW w:w="1418" w:type="dxa"/>
            <w:tcBorders>
              <w:top w:val="dotted" w:sz="4" w:space="0" w:color="auto"/>
              <w:bottom w:val="dotted" w:sz="4" w:space="0" w:color="auto"/>
            </w:tcBorders>
            <w:vAlign w:val="bottom"/>
          </w:tcPr>
          <w:p w:rsidR="000874C2" w:rsidRPr="00A70E12" w:rsidRDefault="000874C2" w:rsidP="00651A56">
            <w:pPr>
              <w:pStyle w:val="aff1"/>
              <w:spacing w:before="60" w:line="240" w:lineRule="exact"/>
            </w:pPr>
            <w:r>
              <w:t>134,7</w:t>
            </w:r>
          </w:p>
        </w:tc>
        <w:tc>
          <w:tcPr>
            <w:tcW w:w="1559" w:type="dxa"/>
            <w:tcBorders>
              <w:top w:val="dotted" w:sz="4" w:space="0" w:color="auto"/>
              <w:bottom w:val="dotted" w:sz="4" w:space="0" w:color="auto"/>
            </w:tcBorders>
            <w:vAlign w:val="bottom"/>
          </w:tcPr>
          <w:p w:rsidR="000874C2" w:rsidRPr="00A70E12" w:rsidRDefault="000874C2" w:rsidP="00651A56">
            <w:pPr>
              <w:pStyle w:val="aff1"/>
              <w:spacing w:before="60" w:line="240" w:lineRule="exact"/>
            </w:pPr>
            <w:r>
              <w:t>108,3</w:t>
            </w:r>
          </w:p>
        </w:tc>
      </w:tr>
      <w:tr w:rsidR="000874C2" w:rsidTr="00CE6FFD">
        <w:tc>
          <w:tcPr>
            <w:tcW w:w="4253" w:type="dxa"/>
          </w:tcPr>
          <w:p w:rsidR="00651A56" w:rsidRDefault="000874C2" w:rsidP="00CE6FFD">
            <w:pPr>
              <w:pStyle w:val="aff"/>
              <w:spacing w:before="60" w:line="240" w:lineRule="exact"/>
              <w:ind w:left="284"/>
            </w:pPr>
            <w:r>
              <w:t>Из общего числа преступлений эконом</w:t>
            </w:r>
            <w:r>
              <w:t>и</w:t>
            </w:r>
            <w:r>
              <w:t>ческой направленности</w:t>
            </w:r>
            <w:r w:rsidR="00651A56">
              <w:br/>
              <w:t>связанные с:</w:t>
            </w:r>
          </w:p>
          <w:p w:rsidR="000874C2" w:rsidRDefault="000874C2" w:rsidP="00651A56">
            <w:pPr>
              <w:pStyle w:val="aff"/>
              <w:spacing w:before="60" w:line="240" w:lineRule="exact"/>
              <w:ind w:left="360" w:firstLine="207"/>
            </w:pPr>
            <w:r>
              <w:t>потребительским рынком</w:t>
            </w:r>
          </w:p>
        </w:tc>
        <w:tc>
          <w:tcPr>
            <w:tcW w:w="1134" w:type="dxa"/>
            <w:vAlign w:val="bottom"/>
          </w:tcPr>
          <w:p w:rsidR="000874C2" w:rsidRPr="000874C2" w:rsidRDefault="000874C2" w:rsidP="00651A56">
            <w:pPr>
              <w:pStyle w:val="aff1"/>
              <w:spacing w:before="60" w:line="240" w:lineRule="exact"/>
            </w:pPr>
            <w:r w:rsidRPr="000874C2">
              <w:t>42</w:t>
            </w:r>
          </w:p>
        </w:tc>
        <w:tc>
          <w:tcPr>
            <w:tcW w:w="850" w:type="dxa"/>
            <w:vAlign w:val="bottom"/>
          </w:tcPr>
          <w:p w:rsidR="000874C2" w:rsidRPr="00A70E12" w:rsidRDefault="000874C2" w:rsidP="00651A56">
            <w:pPr>
              <w:pStyle w:val="aff1"/>
              <w:spacing w:before="60" w:line="240" w:lineRule="exact"/>
            </w:pPr>
            <w:r>
              <w:t>3,6</w:t>
            </w:r>
          </w:p>
        </w:tc>
        <w:tc>
          <w:tcPr>
            <w:tcW w:w="1418" w:type="dxa"/>
            <w:vAlign w:val="bottom"/>
          </w:tcPr>
          <w:p w:rsidR="000874C2" w:rsidRPr="00A70E12" w:rsidRDefault="000874C2" w:rsidP="00651A56">
            <w:pPr>
              <w:pStyle w:val="aff1"/>
              <w:spacing w:before="60" w:line="240" w:lineRule="exact"/>
            </w:pPr>
            <w:r>
              <w:t>29,0</w:t>
            </w:r>
          </w:p>
        </w:tc>
        <w:tc>
          <w:tcPr>
            <w:tcW w:w="1559" w:type="dxa"/>
            <w:vAlign w:val="bottom"/>
          </w:tcPr>
          <w:p w:rsidR="000874C2" w:rsidRPr="00A70E12" w:rsidRDefault="000874C2" w:rsidP="00651A56">
            <w:pPr>
              <w:pStyle w:val="aff1"/>
              <w:spacing w:before="60" w:line="240" w:lineRule="exact"/>
            </w:pPr>
            <w:r>
              <w:t>168,6</w:t>
            </w:r>
          </w:p>
        </w:tc>
      </w:tr>
      <w:tr w:rsidR="000874C2" w:rsidTr="00CE6FFD">
        <w:tc>
          <w:tcPr>
            <w:tcW w:w="4253" w:type="dxa"/>
          </w:tcPr>
          <w:p w:rsidR="000874C2" w:rsidRDefault="000874C2" w:rsidP="00651A56">
            <w:pPr>
              <w:pStyle w:val="aff"/>
              <w:spacing w:before="60" w:line="240" w:lineRule="exact"/>
              <w:ind w:left="567"/>
            </w:pPr>
            <w:r>
              <w:t>финансово-кредитной системой</w:t>
            </w:r>
          </w:p>
        </w:tc>
        <w:tc>
          <w:tcPr>
            <w:tcW w:w="1134" w:type="dxa"/>
            <w:vAlign w:val="bottom"/>
          </w:tcPr>
          <w:p w:rsidR="000874C2" w:rsidRPr="00A70E12" w:rsidRDefault="000874C2" w:rsidP="00651A56">
            <w:pPr>
              <w:pStyle w:val="aff1"/>
              <w:spacing w:before="60" w:line="240" w:lineRule="exact"/>
            </w:pPr>
            <w:r>
              <w:t>464</w:t>
            </w:r>
          </w:p>
        </w:tc>
        <w:tc>
          <w:tcPr>
            <w:tcW w:w="850" w:type="dxa"/>
            <w:vAlign w:val="bottom"/>
          </w:tcPr>
          <w:p w:rsidR="000874C2" w:rsidRPr="00A70E12" w:rsidRDefault="000874C2" w:rsidP="00651A56">
            <w:pPr>
              <w:pStyle w:val="aff1"/>
              <w:spacing w:before="60" w:line="240" w:lineRule="exact"/>
            </w:pPr>
            <w:r>
              <w:t>40,1</w:t>
            </w:r>
          </w:p>
        </w:tc>
        <w:tc>
          <w:tcPr>
            <w:tcW w:w="1418" w:type="dxa"/>
            <w:vAlign w:val="bottom"/>
          </w:tcPr>
          <w:p w:rsidR="000874C2" w:rsidRPr="00A70E12" w:rsidRDefault="000874C2" w:rsidP="00651A56">
            <w:pPr>
              <w:pStyle w:val="aff1"/>
              <w:spacing w:before="60" w:line="240" w:lineRule="exact"/>
            </w:pPr>
            <w:r>
              <w:t>184,9</w:t>
            </w:r>
          </w:p>
        </w:tc>
        <w:tc>
          <w:tcPr>
            <w:tcW w:w="1559" w:type="dxa"/>
            <w:vAlign w:val="bottom"/>
          </w:tcPr>
          <w:p w:rsidR="000874C2" w:rsidRPr="00A70E12" w:rsidRDefault="000874C2" w:rsidP="00651A56">
            <w:pPr>
              <w:pStyle w:val="aff1"/>
              <w:spacing w:before="60" w:line="240" w:lineRule="exact"/>
            </w:pPr>
            <w:r>
              <w:t>116,7</w:t>
            </w:r>
          </w:p>
        </w:tc>
      </w:tr>
      <w:tr w:rsidR="000874C2" w:rsidTr="00CE6FFD">
        <w:tc>
          <w:tcPr>
            <w:tcW w:w="4253" w:type="dxa"/>
            <w:tcBorders>
              <w:bottom w:val="nil"/>
            </w:tcBorders>
          </w:tcPr>
          <w:p w:rsidR="000874C2" w:rsidRPr="006C7919" w:rsidRDefault="000874C2" w:rsidP="00CE6FFD">
            <w:pPr>
              <w:pStyle w:val="aff"/>
              <w:spacing w:before="60" w:line="240" w:lineRule="exact"/>
              <w:ind w:left="284"/>
            </w:pPr>
            <w:r>
              <w:t>Из общего числа преступлений эконом</w:t>
            </w:r>
            <w:r>
              <w:t>и</w:t>
            </w:r>
            <w:r>
              <w:t>ческой направленности</w:t>
            </w:r>
            <w:r w:rsidRPr="006C7919">
              <w:t>:</w:t>
            </w:r>
          </w:p>
          <w:p w:rsidR="000874C2" w:rsidRDefault="00CE6FFD" w:rsidP="00CE6FFD">
            <w:pPr>
              <w:pStyle w:val="aff"/>
              <w:tabs>
                <w:tab w:val="left" w:pos="630"/>
              </w:tabs>
              <w:spacing w:before="60" w:line="240" w:lineRule="exact"/>
              <w:ind w:left="57" w:firstLine="510"/>
            </w:pPr>
            <w:r>
              <w:t>п</w:t>
            </w:r>
            <w:r w:rsidR="000874C2">
              <w:t>ротив собственности</w:t>
            </w:r>
          </w:p>
        </w:tc>
        <w:tc>
          <w:tcPr>
            <w:tcW w:w="1134" w:type="dxa"/>
            <w:tcBorders>
              <w:bottom w:val="nil"/>
            </w:tcBorders>
            <w:vAlign w:val="bottom"/>
          </w:tcPr>
          <w:p w:rsidR="000874C2" w:rsidRPr="00A70E12" w:rsidRDefault="000874C2" w:rsidP="00651A56">
            <w:pPr>
              <w:pStyle w:val="aff1"/>
              <w:spacing w:before="60" w:line="240" w:lineRule="exact"/>
            </w:pPr>
            <w:r>
              <w:t>460</w:t>
            </w:r>
          </w:p>
        </w:tc>
        <w:tc>
          <w:tcPr>
            <w:tcW w:w="850" w:type="dxa"/>
            <w:tcBorders>
              <w:bottom w:val="nil"/>
            </w:tcBorders>
            <w:vAlign w:val="bottom"/>
          </w:tcPr>
          <w:p w:rsidR="000874C2" w:rsidRPr="00A70E12" w:rsidRDefault="000874C2" w:rsidP="00651A56">
            <w:pPr>
              <w:pStyle w:val="aff1"/>
              <w:spacing w:before="60" w:line="240" w:lineRule="exact"/>
            </w:pPr>
            <w:r>
              <w:t>39,7</w:t>
            </w:r>
          </w:p>
        </w:tc>
        <w:tc>
          <w:tcPr>
            <w:tcW w:w="1418" w:type="dxa"/>
            <w:tcBorders>
              <w:bottom w:val="nil"/>
            </w:tcBorders>
            <w:vAlign w:val="bottom"/>
          </w:tcPr>
          <w:p w:rsidR="000874C2" w:rsidRPr="00A70E12" w:rsidRDefault="000874C2" w:rsidP="00651A56">
            <w:pPr>
              <w:pStyle w:val="aff1"/>
              <w:spacing w:before="60" w:line="240" w:lineRule="exact"/>
            </w:pPr>
            <w:r>
              <w:t>101,8</w:t>
            </w:r>
          </w:p>
        </w:tc>
        <w:tc>
          <w:tcPr>
            <w:tcW w:w="1559" w:type="dxa"/>
            <w:tcBorders>
              <w:bottom w:val="nil"/>
            </w:tcBorders>
            <w:vAlign w:val="bottom"/>
          </w:tcPr>
          <w:p w:rsidR="000874C2" w:rsidRPr="00A70E12" w:rsidRDefault="000874C2" w:rsidP="00651A56">
            <w:pPr>
              <w:pStyle w:val="aff1"/>
              <w:spacing w:before="60" w:line="240" w:lineRule="exact"/>
            </w:pPr>
            <w:r>
              <w:t>105,9</w:t>
            </w:r>
          </w:p>
        </w:tc>
      </w:tr>
      <w:tr w:rsidR="000874C2" w:rsidTr="00CE6FFD">
        <w:tc>
          <w:tcPr>
            <w:tcW w:w="4253" w:type="dxa"/>
            <w:tcBorders>
              <w:top w:val="dotted" w:sz="4" w:space="0" w:color="auto"/>
              <w:bottom w:val="nil"/>
            </w:tcBorders>
          </w:tcPr>
          <w:p w:rsidR="000874C2" w:rsidRDefault="000874C2" w:rsidP="00CE6FFD">
            <w:pPr>
              <w:pStyle w:val="aff"/>
              <w:tabs>
                <w:tab w:val="left" w:pos="570"/>
              </w:tabs>
              <w:spacing w:before="60" w:line="240" w:lineRule="exact"/>
              <w:ind w:left="57" w:firstLine="794"/>
            </w:pPr>
            <w:r>
              <w:t>из них:</w:t>
            </w:r>
          </w:p>
        </w:tc>
        <w:tc>
          <w:tcPr>
            <w:tcW w:w="1134" w:type="dxa"/>
            <w:tcBorders>
              <w:top w:val="dotted" w:sz="4" w:space="0" w:color="auto"/>
              <w:bottom w:val="nil"/>
            </w:tcBorders>
            <w:vAlign w:val="bottom"/>
          </w:tcPr>
          <w:p w:rsidR="000874C2" w:rsidRPr="00A70E12" w:rsidRDefault="000874C2" w:rsidP="00651A56">
            <w:pPr>
              <w:pStyle w:val="aff1"/>
              <w:spacing w:before="60" w:line="240" w:lineRule="exact"/>
            </w:pPr>
          </w:p>
        </w:tc>
        <w:tc>
          <w:tcPr>
            <w:tcW w:w="850" w:type="dxa"/>
            <w:tcBorders>
              <w:top w:val="dotted" w:sz="4" w:space="0" w:color="auto"/>
              <w:bottom w:val="nil"/>
            </w:tcBorders>
            <w:vAlign w:val="bottom"/>
          </w:tcPr>
          <w:p w:rsidR="000874C2" w:rsidRPr="00A70E12" w:rsidRDefault="000874C2" w:rsidP="00651A56">
            <w:pPr>
              <w:pStyle w:val="aff1"/>
              <w:spacing w:before="60" w:line="240" w:lineRule="exact"/>
            </w:pPr>
          </w:p>
        </w:tc>
        <w:tc>
          <w:tcPr>
            <w:tcW w:w="1418" w:type="dxa"/>
            <w:tcBorders>
              <w:top w:val="dotted" w:sz="4" w:space="0" w:color="auto"/>
              <w:bottom w:val="nil"/>
            </w:tcBorders>
            <w:vAlign w:val="bottom"/>
          </w:tcPr>
          <w:p w:rsidR="000874C2" w:rsidRPr="00A70E12" w:rsidRDefault="000874C2" w:rsidP="00651A56">
            <w:pPr>
              <w:pStyle w:val="aff1"/>
              <w:spacing w:before="60" w:line="240" w:lineRule="exact"/>
            </w:pPr>
          </w:p>
        </w:tc>
        <w:tc>
          <w:tcPr>
            <w:tcW w:w="1559" w:type="dxa"/>
            <w:tcBorders>
              <w:top w:val="dotted" w:sz="4" w:space="0" w:color="auto"/>
              <w:bottom w:val="nil"/>
            </w:tcBorders>
            <w:vAlign w:val="bottom"/>
          </w:tcPr>
          <w:p w:rsidR="000874C2" w:rsidRPr="00A70E12" w:rsidRDefault="000874C2" w:rsidP="00651A56">
            <w:pPr>
              <w:pStyle w:val="aff1"/>
              <w:spacing w:before="60" w:line="240" w:lineRule="exact"/>
            </w:pPr>
          </w:p>
        </w:tc>
      </w:tr>
      <w:tr w:rsidR="000874C2" w:rsidTr="00CE6FFD">
        <w:tc>
          <w:tcPr>
            <w:tcW w:w="4253" w:type="dxa"/>
            <w:tcBorders>
              <w:top w:val="nil"/>
              <w:bottom w:val="dotted" w:sz="4" w:space="0" w:color="auto"/>
            </w:tcBorders>
          </w:tcPr>
          <w:p w:rsidR="000874C2" w:rsidRDefault="000874C2" w:rsidP="00CE6FFD">
            <w:pPr>
              <w:pStyle w:val="aff"/>
              <w:tabs>
                <w:tab w:val="left" w:pos="570"/>
              </w:tabs>
              <w:spacing w:before="60" w:line="240" w:lineRule="exact"/>
              <w:ind w:left="57" w:firstLine="794"/>
            </w:pPr>
            <w:r>
              <w:t>присвоение или растрата</w:t>
            </w:r>
          </w:p>
        </w:tc>
        <w:tc>
          <w:tcPr>
            <w:tcW w:w="1134" w:type="dxa"/>
            <w:tcBorders>
              <w:top w:val="nil"/>
              <w:bottom w:val="dotted" w:sz="4" w:space="0" w:color="auto"/>
            </w:tcBorders>
            <w:vAlign w:val="bottom"/>
          </w:tcPr>
          <w:p w:rsidR="000874C2" w:rsidRPr="00A70E12" w:rsidRDefault="000874C2" w:rsidP="00651A56">
            <w:pPr>
              <w:pStyle w:val="aff1"/>
              <w:spacing w:before="60" w:line="240" w:lineRule="exact"/>
            </w:pPr>
            <w:r>
              <w:t>83</w:t>
            </w:r>
          </w:p>
        </w:tc>
        <w:tc>
          <w:tcPr>
            <w:tcW w:w="850" w:type="dxa"/>
            <w:tcBorders>
              <w:top w:val="nil"/>
              <w:bottom w:val="dotted" w:sz="4" w:space="0" w:color="auto"/>
            </w:tcBorders>
            <w:vAlign w:val="bottom"/>
          </w:tcPr>
          <w:p w:rsidR="000874C2" w:rsidRPr="00A70E12" w:rsidRDefault="000874C2" w:rsidP="00651A56">
            <w:pPr>
              <w:pStyle w:val="aff1"/>
              <w:spacing w:before="60" w:line="240" w:lineRule="exact"/>
            </w:pPr>
            <w:r>
              <w:t>7,2</w:t>
            </w:r>
          </w:p>
        </w:tc>
        <w:tc>
          <w:tcPr>
            <w:tcW w:w="1418" w:type="dxa"/>
            <w:tcBorders>
              <w:top w:val="nil"/>
              <w:bottom w:val="dotted" w:sz="4" w:space="0" w:color="auto"/>
            </w:tcBorders>
            <w:vAlign w:val="bottom"/>
          </w:tcPr>
          <w:p w:rsidR="000874C2" w:rsidRPr="00A70E12" w:rsidRDefault="000874C2" w:rsidP="00651A56">
            <w:pPr>
              <w:pStyle w:val="aff1"/>
              <w:spacing w:before="60" w:line="240" w:lineRule="exact"/>
            </w:pPr>
            <w:r>
              <w:t>150,9</w:t>
            </w:r>
          </w:p>
        </w:tc>
        <w:tc>
          <w:tcPr>
            <w:tcW w:w="1559" w:type="dxa"/>
            <w:tcBorders>
              <w:top w:val="nil"/>
              <w:bottom w:val="dotted" w:sz="4" w:space="0" w:color="auto"/>
            </w:tcBorders>
            <w:vAlign w:val="bottom"/>
          </w:tcPr>
          <w:p w:rsidR="000874C2" w:rsidRPr="00A70E12" w:rsidRDefault="000874C2" w:rsidP="00651A56">
            <w:pPr>
              <w:pStyle w:val="aff1"/>
              <w:spacing w:before="60" w:line="240" w:lineRule="exact"/>
            </w:pPr>
            <w:r>
              <w:t>71,4</w:t>
            </w:r>
          </w:p>
        </w:tc>
      </w:tr>
      <w:tr w:rsidR="000874C2" w:rsidTr="00CE6FFD">
        <w:tc>
          <w:tcPr>
            <w:tcW w:w="4253" w:type="dxa"/>
            <w:tcBorders>
              <w:top w:val="nil"/>
            </w:tcBorders>
          </w:tcPr>
          <w:p w:rsidR="000874C2" w:rsidRDefault="000874C2" w:rsidP="00CE6FFD">
            <w:pPr>
              <w:pStyle w:val="aff"/>
              <w:tabs>
                <w:tab w:val="left" w:pos="570"/>
              </w:tabs>
              <w:spacing w:before="60" w:line="240" w:lineRule="exact"/>
              <w:ind w:left="57" w:firstLine="794"/>
            </w:pPr>
            <w:r>
              <w:t>мошенничество</w:t>
            </w:r>
          </w:p>
        </w:tc>
        <w:tc>
          <w:tcPr>
            <w:tcW w:w="1134" w:type="dxa"/>
            <w:tcBorders>
              <w:top w:val="nil"/>
            </w:tcBorders>
            <w:vAlign w:val="bottom"/>
          </w:tcPr>
          <w:p w:rsidR="000874C2" w:rsidRPr="00A70E12" w:rsidRDefault="000874C2" w:rsidP="00651A56">
            <w:pPr>
              <w:pStyle w:val="aff1"/>
              <w:spacing w:before="60" w:line="240" w:lineRule="exact"/>
            </w:pPr>
            <w:r>
              <w:t>348</w:t>
            </w:r>
          </w:p>
        </w:tc>
        <w:tc>
          <w:tcPr>
            <w:tcW w:w="850" w:type="dxa"/>
            <w:tcBorders>
              <w:top w:val="nil"/>
            </w:tcBorders>
            <w:vAlign w:val="bottom"/>
          </w:tcPr>
          <w:p w:rsidR="000874C2" w:rsidRPr="00A70E12" w:rsidRDefault="000874C2" w:rsidP="00651A56">
            <w:pPr>
              <w:pStyle w:val="aff1"/>
              <w:spacing w:before="60" w:line="240" w:lineRule="exact"/>
            </w:pPr>
            <w:r>
              <w:t>30,1</w:t>
            </w:r>
          </w:p>
        </w:tc>
        <w:tc>
          <w:tcPr>
            <w:tcW w:w="1418" w:type="dxa"/>
            <w:tcBorders>
              <w:top w:val="nil"/>
            </w:tcBorders>
            <w:vAlign w:val="bottom"/>
          </w:tcPr>
          <w:p w:rsidR="000874C2" w:rsidRPr="00A70E12" w:rsidRDefault="000874C2" w:rsidP="00651A56">
            <w:pPr>
              <w:pStyle w:val="aff1"/>
              <w:spacing w:before="60" w:line="240" w:lineRule="exact"/>
            </w:pPr>
            <w:r>
              <w:t>92,1</w:t>
            </w:r>
          </w:p>
        </w:tc>
        <w:tc>
          <w:tcPr>
            <w:tcW w:w="1559" w:type="dxa"/>
            <w:tcBorders>
              <w:top w:val="nil"/>
            </w:tcBorders>
            <w:vAlign w:val="bottom"/>
          </w:tcPr>
          <w:p w:rsidR="000874C2" w:rsidRPr="00A70E12" w:rsidRDefault="000874C2" w:rsidP="00651A56">
            <w:pPr>
              <w:pStyle w:val="aff1"/>
              <w:spacing w:before="60" w:line="240" w:lineRule="exact"/>
            </w:pPr>
            <w:r>
              <w:t>114,2</w:t>
            </w:r>
          </w:p>
        </w:tc>
      </w:tr>
      <w:tr w:rsidR="000874C2" w:rsidTr="00CE6FFD">
        <w:tc>
          <w:tcPr>
            <w:tcW w:w="4253" w:type="dxa"/>
            <w:tcBorders>
              <w:bottom w:val="nil"/>
            </w:tcBorders>
          </w:tcPr>
          <w:p w:rsidR="000874C2" w:rsidRDefault="00CE6FFD" w:rsidP="00CE6FFD">
            <w:pPr>
              <w:pStyle w:val="aff"/>
              <w:spacing w:before="60" w:line="240" w:lineRule="exact"/>
              <w:ind w:left="57" w:firstLine="510"/>
            </w:pPr>
            <w:r>
              <w:t>в</w:t>
            </w:r>
            <w:r w:rsidR="000874C2">
              <w:t xml:space="preserve"> сфере экономической деятельности</w:t>
            </w:r>
          </w:p>
        </w:tc>
        <w:tc>
          <w:tcPr>
            <w:tcW w:w="1134" w:type="dxa"/>
            <w:tcBorders>
              <w:bottom w:val="nil"/>
            </w:tcBorders>
            <w:vAlign w:val="bottom"/>
          </w:tcPr>
          <w:p w:rsidR="000874C2" w:rsidRPr="00A70E12" w:rsidRDefault="000874C2" w:rsidP="00651A56">
            <w:pPr>
              <w:pStyle w:val="aff1"/>
              <w:spacing w:before="60" w:line="240" w:lineRule="exact"/>
            </w:pPr>
            <w:r>
              <w:t>614</w:t>
            </w:r>
          </w:p>
        </w:tc>
        <w:tc>
          <w:tcPr>
            <w:tcW w:w="850" w:type="dxa"/>
            <w:tcBorders>
              <w:bottom w:val="nil"/>
            </w:tcBorders>
            <w:vAlign w:val="bottom"/>
          </w:tcPr>
          <w:p w:rsidR="000874C2" w:rsidRPr="00A70E12" w:rsidRDefault="000874C2" w:rsidP="00651A56">
            <w:pPr>
              <w:pStyle w:val="aff1"/>
              <w:spacing w:before="60" w:line="240" w:lineRule="exact"/>
            </w:pPr>
            <w:r>
              <w:t>53,0</w:t>
            </w:r>
          </w:p>
        </w:tc>
        <w:tc>
          <w:tcPr>
            <w:tcW w:w="1418" w:type="dxa"/>
            <w:tcBorders>
              <w:bottom w:val="nil"/>
            </w:tcBorders>
            <w:vAlign w:val="bottom"/>
          </w:tcPr>
          <w:p w:rsidR="000874C2" w:rsidRPr="00A70E12" w:rsidRDefault="000874C2" w:rsidP="00651A56">
            <w:pPr>
              <w:pStyle w:val="aff1"/>
              <w:spacing w:before="60" w:line="240" w:lineRule="exact"/>
            </w:pPr>
            <w:r>
              <w:t>155,8</w:t>
            </w:r>
          </w:p>
        </w:tc>
        <w:tc>
          <w:tcPr>
            <w:tcW w:w="1559" w:type="dxa"/>
            <w:tcBorders>
              <w:bottom w:val="nil"/>
            </w:tcBorders>
            <w:vAlign w:val="bottom"/>
          </w:tcPr>
          <w:p w:rsidR="000874C2" w:rsidRPr="00A70E12" w:rsidRDefault="000874C2" w:rsidP="00651A56">
            <w:pPr>
              <w:pStyle w:val="aff1"/>
              <w:spacing w:before="60" w:line="240" w:lineRule="exact"/>
            </w:pPr>
            <w:r>
              <w:t>116,9</w:t>
            </w:r>
          </w:p>
        </w:tc>
      </w:tr>
      <w:tr w:rsidR="000874C2" w:rsidTr="00CE6FFD">
        <w:tc>
          <w:tcPr>
            <w:tcW w:w="4253" w:type="dxa"/>
            <w:tcBorders>
              <w:top w:val="dotted" w:sz="4" w:space="0" w:color="auto"/>
              <w:bottom w:val="nil"/>
            </w:tcBorders>
          </w:tcPr>
          <w:p w:rsidR="000874C2" w:rsidRDefault="000874C2" w:rsidP="00CE6FFD">
            <w:pPr>
              <w:pStyle w:val="aff"/>
              <w:spacing w:before="60" w:line="240" w:lineRule="exact"/>
              <w:ind w:left="851"/>
            </w:pPr>
            <w:r>
              <w:t>из них:</w:t>
            </w:r>
          </w:p>
        </w:tc>
        <w:tc>
          <w:tcPr>
            <w:tcW w:w="1134" w:type="dxa"/>
            <w:tcBorders>
              <w:top w:val="dotted" w:sz="4" w:space="0" w:color="auto"/>
              <w:bottom w:val="nil"/>
            </w:tcBorders>
            <w:vAlign w:val="bottom"/>
          </w:tcPr>
          <w:p w:rsidR="000874C2" w:rsidRPr="00A70E12" w:rsidRDefault="000874C2" w:rsidP="00651A56">
            <w:pPr>
              <w:pStyle w:val="aff1"/>
              <w:spacing w:before="60" w:line="240" w:lineRule="exact"/>
            </w:pPr>
          </w:p>
        </w:tc>
        <w:tc>
          <w:tcPr>
            <w:tcW w:w="850" w:type="dxa"/>
            <w:tcBorders>
              <w:top w:val="dotted" w:sz="4" w:space="0" w:color="auto"/>
              <w:bottom w:val="nil"/>
            </w:tcBorders>
            <w:vAlign w:val="bottom"/>
          </w:tcPr>
          <w:p w:rsidR="000874C2" w:rsidRPr="00A70E12" w:rsidRDefault="000874C2" w:rsidP="00651A56">
            <w:pPr>
              <w:pStyle w:val="aff1"/>
              <w:spacing w:before="60" w:line="240" w:lineRule="exact"/>
            </w:pPr>
          </w:p>
        </w:tc>
        <w:tc>
          <w:tcPr>
            <w:tcW w:w="1418" w:type="dxa"/>
            <w:tcBorders>
              <w:top w:val="dotted" w:sz="4" w:space="0" w:color="auto"/>
              <w:bottom w:val="nil"/>
            </w:tcBorders>
            <w:vAlign w:val="bottom"/>
          </w:tcPr>
          <w:p w:rsidR="000874C2" w:rsidRPr="00A70E12" w:rsidRDefault="000874C2" w:rsidP="00651A56">
            <w:pPr>
              <w:pStyle w:val="aff1"/>
              <w:spacing w:before="60" w:line="240" w:lineRule="exact"/>
            </w:pPr>
          </w:p>
        </w:tc>
        <w:tc>
          <w:tcPr>
            <w:tcW w:w="1559" w:type="dxa"/>
            <w:tcBorders>
              <w:top w:val="dotted" w:sz="4" w:space="0" w:color="auto"/>
              <w:bottom w:val="nil"/>
            </w:tcBorders>
            <w:vAlign w:val="bottom"/>
          </w:tcPr>
          <w:p w:rsidR="000874C2" w:rsidRPr="00A70E12" w:rsidRDefault="000874C2" w:rsidP="00651A56">
            <w:pPr>
              <w:pStyle w:val="aff1"/>
              <w:spacing w:before="60" w:line="240" w:lineRule="exact"/>
            </w:pPr>
          </w:p>
        </w:tc>
      </w:tr>
      <w:tr w:rsidR="000874C2" w:rsidTr="00CE6FFD">
        <w:tc>
          <w:tcPr>
            <w:tcW w:w="4253" w:type="dxa"/>
            <w:tcBorders>
              <w:top w:val="nil"/>
            </w:tcBorders>
          </w:tcPr>
          <w:p w:rsidR="000874C2" w:rsidRDefault="000874C2" w:rsidP="00CE6FFD">
            <w:pPr>
              <w:pStyle w:val="aff"/>
              <w:spacing w:before="60" w:line="240" w:lineRule="exact"/>
              <w:ind w:left="851"/>
            </w:pPr>
            <w:r>
              <w:t>изготовление или сбыт поддельных денег или ценных бумаг</w:t>
            </w:r>
          </w:p>
        </w:tc>
        <w:tc>
          <w:tcPr>
            <w:tcW w:w="1134" w:type="dxa"/>
            <w:tcBorders>
              <w:top w:val="nil"/>
            </w:tcBorders>
            <w:vAlign w:val="bottom"/>
          </w:tcPr>
          <w:p w:rsidR="000874C2" w:rsidRPr="00A70E12" w:rsidRDefault="000874C2" w:rsidP="00651A56">
            <w:pPr>
              <w:pStyle w:val="aff1"/>
              <w:spacing w:before="60" w:line="240" w:lineRule="exact"/>
            </w:pPr>
            <w:r>
              <w:t>404</w:t>
            </w:r>
          </w:p>
        </w:tc>
        <w:tc>
          <w:tcPr>
            <w:tcW w:w="850" w:type="dxa"/>
            <w:tcBorders>
              <w:top w:val="nil"/>
            </w:tcBorders>
            <w:vAlign w:val="bottom"/>
          </w:tcPr>
          <w:p w:rsidR="000874C2" w:rsidRPr="00A70E12" w:rsidRDefault="000874C2" w:rsidP="00651A56">
            <w:pPr>
              <w:pStyle w:val="aff1"/>
              <w:spacing w:before="60" w:line="240" w:lineRule="exact"/>
            </w:pPr>
            <w:r>
              <w:t>34,9</w:t>
            </w:r>
          </w:p>
        </w:tc>
        <w:tc>
          <w:tcPr>
            <w:tcW w:w="1418" w:type="dxa"/>
            <w:tcBorders>
              <w:top w:val="nil"/>
            </w:tcBorders>
            <w:vAlign w:val="bottom"/>
          </w:tcPr>
          <w:p w:rsidR="000874C2" w:rsidRPr="00A70E12" w:rsidRDefault="000874C2" w:rsidP="00651A56">
            <w:pPr>
              <w:pStyle w:val="aff1"/>
              <w:spacing w:before="60" w:line="240" w:lineRule="exact"/>
            </w:pPr>
            <w:r>
              <w:t>250,9</w:t>
            </w:r>
          </w:p>
        </w:tc>
        <w:tc>
          <w:tcPr>
            <w:tcW w:w="1559" w:type="dxa"/>
            <w:tcBorders>
              <w:top w:val="nil"/>
            </w:tcBorders>
            <w:vAlign w:val="bottom"/>
          </w:tcPr>
          <w:p w:rsidR="000874C2" w:rsidRPr="00A70E12" w:rsidRDefault="000874C2" w:rsidP="00651A56">
            <w:pPr>
              <w:pStyle w:val="aff1"/>
              <w:spacing w:before="60" w:line="240" w:lineRule="exact"/>
            </w:pPr>
            <w:r>
              <w:t>112,6</w:t>
            </w:r>
          </w:p>
        </w:tc>
      </w:tr>
      <w:tr w:rsidR="000874C2" w:rsidTr="00CE6FFD">
        <w:tc>
          <w:tcPr>
            <w:tcW w:w="4253" w:type="dxa"/>
          </w:tcPr>
          <w:p w:rsidR="000874C2" w:rsidRDefault="00CE6FFD" w:rsidP="00CE6FFD">
            <w:pPr>
              <w:pStyle w:val="aff"/>
              <w:spacing w:before="60" w:line="240" w:lineRule="exact"/>
              <w:ind w:left="567"/>
            </w:pPr>
            <w:r>
              <w:t>п</w:t>
            </w:r>
            <w:r w:rsidR="000874C2">
              <w:t>ротив государственной власти, инт</w:t>
            </w:r>
            <w:r w:rsidR="000874C2">
              <w:t>е</w:t>
            </w:r>
            <w:r w:rsidR="000874C2">
              <w:t>ресов государственной службы и службы в органах местного сам</w:t>
            </w:r>
            <w:r w:rsidR="000874C2">
              <w:t>о</w:t>
            </w:r>
            <w:r w:rsidR="000874C2">
              <w:t>управления</w:t>
            </w:r>
          </w:p>
        </w:tc>
        <w:tc>
          <w:tcPr>
            <w:tcW w:w="1134" w:type="dxa"/>
            <w:vAlign w:val="bottom"/>
          </w:tcPr>
          <w:p w:rsidR="000874C2" w:rsidRPr="00711FE1" w:rsidRDefault="000874C2" w:rsidP="00651A56">
            <w:pPr>
              <w:pStyle w:val="aff1"/>
              <w:spacing w:before="60" w:line="240" w:lineRule="exact"/>
            </w:pPr>
            <w:r>
              <w:t>28</w:t>
            </w:r>
          </w:p>
        </w:tc>
        <w:tc>
          <w:tcPr>
            <w:tcW w:w="850" w:type="dxa"/>
            <w:vAlign w:val="bottom"/>
          </w:tcPr>
          <w:p w:rsidR="000874C2" w:rsidRPr="00711FE1" w:rsidRDefault="000874C2" w:rsidP="00651A56">
            <w:pPr>
              <w:pStyle w:val="aff1"/>
              <w:spacing w:before="60" w:line="240" w:lineRule="exact"/>
            </w:pPr>
            <w:r>
              <w:t>2,4</w:t>
            </w:r>
          </w:p>
        </w:tc>
        <w:tc>
          <w:tcPr>
            <w:tcW w:w="1418" w:type="dxa"/>
            <w:vAlign w:val="bottom"/>
          </w:tcPr>
          <w:p w:rsidR="000874C2" w:rsidRPr="00711FE1" w:rsidRDefault="000874C2" w:rsidP="00651A56">
            <w:pPr>
              <w:pStyle w:val="aff1"/>
              <w:spacing w:before="60" w:line="240" w:lineRule="exact"/>
            </w:pPr>
            <w:r>
              <w:t>82,4</w:t>
            </w:r>
          </w:p>
        </w:tc>
        <w:tc>
          <w:tcPr>
            <w:tcW w:w="1559" w:type="dxa"/>
            <w:vAlign w:val="bottom"/>
          </w:tcPr>
          <w:p w:rsidR="000874C2" w:rsidRPr="00711FE1" w:rsidRDefault="000874C2" w:rsidP="00651A56">
            <w:pPr>
              <w:pStyle w:val="aff1"/>
              <w:spacing w:before="60" w:line="240" w:lineRule="exact"/>
            </w:pPr>
            <w:r>
              <w:t>72,3</w:t>
            </w:r>
          </w:p>
        </w:tc>
      </w:tr>
      <w:tr w:rsidR="000874C2" w:rsidTr="00CE6FFD">
        <w:tc>
          <w:tcPr>
            <w:tcW w:w="4253" w:type="dxa"/>
          </w:tcPr>
          <w:p w:rsidR="000874C2" w:rsidRDefault="000874C2" w:rsidP="00CE6FFD">
            <w:pPr>
              <w:pStyle w:val="aff"/>
              <w:spacing w:before="60" w:line="240" w:lineRule="exact"/>
              <w:ind w:left="567" w:firstLine="284"/>
            </w:pPr>
            <w:r>
              <w:t>из них взяточничество</w:t>
            </w:r>
          </w:p>
        </w:tc>
        <w:tc>
          <w:tcPr>
            <w:tcW w:w="1134" w:type="dxa"/>
            <w:vAlign w:val="bottom"/>
          </w:tcPr>
          <w:p w:rsidR="000874C2" w:rsidRPr="00711FE1" w:rsidRDefault="000874C2" w:rsidP="00651A56">
            <w:pPr>
              <w:pStyle w:val="aff1"/>
              <w:spacing w:before="60" w:line="240" w:lineRule="exact"/>
            </w:pPr>
            <w:r>
              <w:t>21</w:t>
            </w:r>
          </w:p>
        </w:tc>
        <w:tc>
          <w:tcPr>
            <w:tcW w:w="850" w:type="dxa"/>
            <w:vAlign w:val="bottom"/>
          </w:tcPr>
          <w:p w:rsidR="000874C2" w:rsidRPr="00711FE1" w:rsidRDefault="000874C2" w:rsidP="00651A56">
            <w:pPr>
              <w:pStyle w:val="aff1"/>
              <w:spacing w:before="60" w:line="240" w:lineRule="exact"/>
            </w:pPr>
            <w:r>
              <w:t>1,8</w:t>
            </w:r>
          </w:p>
        </w:tc>
        <w:tc>
          <w:tcPr>
            <w:tcW w:w="1418" w:type="dxa"/>
            <w:vAlign w:val="bottom"/>
          </w:tcPr>
          <w:p w:rsidR="000874C2" w:rsidRPr="00711FE1" w:rsidRDefault="000874C2" w:rsidP="00651A56">
            <w:pPr>
              <w:pStyle w:val="aff1"/>
              <w:spacing w:before="60" w:line="240" w:lineRule="exact"/>
            </w:pPr>
            <w:r>
              <w:t>95,5</w:t>
            </w:r>
          </w:p>
        </w:tc>
        <w:tc>
          <w:tcPr>
            <w:tcW w:w="1559" w:type="dxa"/>
            <w:vAlign w:val="bottom"/>
          </w:tcPr>
          <w:p w:rsidR="000874C2" w:rsidRPr="00711FE1" w:rsidRDefault="000874C2" w:rsidP="00651A56">
            <w:pPr>
              <w:pStyle w:val="aff1"/>
              <w:spacing w:before="60" w:line="240" w:lineRule="exact"/>
            </w:pPr>
            <w:r>
              <w:t>61,1</w:t>
            </w:r>
          </w:p>
        </w:tc>
      </w:tr>
    </w:tbl>
    <w:p w:rsidR="000874C2" w:rsidRPr="00E55DF9" w:rsidRDefault="000874C2" w:rsidP="000874C2">
      <w:pPr>
        <w:pStyle w:val="34"/>
        <w:spacing w:before="240"/>
      </w:pPr>
      <w:r>
        <w:t>За январь – май текущего года зарегистрировано 1088 преступлений, связанных с незаконным оборотом на</w:t>
      </w:r>
      <w:r w:rsidR="00CE6FFD">
        <w:t>ркотиков, что на 13,2</w:t>
      </w:r>
      <w:r>
        <w:t>% меньше, чем за соответствующий п</w:t>
      </w:r>
      <w:r>
        <w:t>е</w:t>
      </w:r>
      <w:r>
        <w:t xml:space="preserve">риод 2018 года. </w:t>
      </w:r>
    </w:p>
    <w:p w:rsidR="000874C2" w:rsidRDefault="000874C2" w:rsidP="00CE6FFD">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134"/>
        <w:gridCol w:w="1701"/>
        <w:gridCol w:w="2551"/>
      </w:tblGrid>
      <w:tr w:rsidR="000874C2" w:rsidTr="00CE6FFD">
        <w:trPr>
          <w:tblHeader/>
        </w:trPr>
        <w:tc>
          <w:tcPr>
            <w:tcW w:w="3828" w:type="dxa"/>
            <w:tcBorders>
              <w:top w:val="double" w:sz="4" w:space="0" w:color="auto"/>
              <w:bottom w:val="single" w:sz="4" w:space="0" w:color="auto"/>
            </w:tcBorders>
          </w:tcPr>
          <w:p w:rsidR="000874C2" w:rsidRDefault="000874C2" w:rsidP="00CE6FFD">
            <w:pPr>
              <w:pStyle w:val="aff0"/>
            </w:pPr>
          </w:p>
        </w:tc>
        <w:tc>
          <w:tcPr>
            <w:tcW w:w="1134" w:type="dxa"/>
            <w:tcBorders>
              <w:top w:val="double" w:sz="4" w:space="0" w:color="auto"/>
              <w:bottom w:val="single" w:sz="4" w:space="0" w:color="auto"/>
            </w:tcBorders>
          </w:tcPr>
          <w:p w:rsidR="000874C2" w:rsidRPr="001152E8" w:rsidRDefault="000874C2" w:rsidP="00CE6FFD">
            <w:pPr>
              <w:pStyle w:val="aff0"/>
            </w:pPr>
            <w:r>
              <w:t>Январь</w:t>
            </w:r>
            <w:r w:rsidR="00CE6FFD">
              <w:t xml:space="preserve"> – май 2019</w:t>
            </w:r>
            <w:r>
              <w:t>г</w:t>
            </w:r>
            <w:r w:rsidR="00CE6FFD">
              <w:t>.</w:t>
            </w:r>
          </w:p>
        </w:tc>
        <w:tc>
          <w:tcPr>
            <w:tcW w:w="1701" w:type="dxa"/>
            <w:tcBorders>
              <w:top w:val="double" w:sz="4" w:space="0" w:color="auto"/>
              <w:bottom w:val="single" w:sz="4" w:space="0" w:color="auto"/>
            </w:tcBorders>
          </w:tcPr>
          <w:p w:rsidR="000874C2" w:rsidRPr="00BA2ABF" w:rsidRDefault="00CE6FFD" w:rsidP="00CE6FFD">
            <w:pPr>
              <w:pStyle w:val="aff0"/>
            </w:pPr>
            <w:r>
              <w:t xml:space="preserve">В % к </w:t>
            </w:r>
            <w:r w:rsidR="000874C2">
              <w:t>соот</w:t>
            </w:r>
            <w:r>
              <w:t>ве</w:t>
            </w:r>
            <w:r>
              <w:t>т</w:t>
            </w:r>
            <w:r>
              <w:t>ст</w:t>
            </w:r>
            <w:r w:rsidR="000874C2">
              <w:t xml:space="preserve">вующему </w:t>
            </w:r>
            <w:r w:rsidR="000874C2">
              <w:br/>
              <w:t>пе</w:t>
            </w:r>
            <w:r>
              <w:t>риоду 2018</w:t>
            </w:r>
            <w:r w:rsidR="000874C2">
              <w:t>г</w:t>
            </w:r>
            <w:r>
              <w:t>.</w:t>
            </w:r>
          </w:p>
        </w:tc>
        <w:tc>
          <w:tcPr>
            <w:tcW w:w="2551" w:type="dxa"/>
            <w:tcBorders>
              <w:top w:val="double" w:sz="4" w:space="0" w:color="auto"/>
              <w:bottom w:val="single" w:sz="4" w:space="0" w:color="auto"/>
            </w:tcBorders>
          </w:tcPr>
          <w:p w:rsidR="000874C2" w:rsidRPr="003C2E8D" w:rsidRDefault="000874C2" w:rsidP="00CE6FFD">
            <w:pPr>
              <w:pStyle w:val="aff0"/>
            </w:pPr>
            <w:r>
              <w:rPr>
                <w:u w:val="single"/>
              </w:rPr>
              <w:t>Справочно</w:t>
            </w:r>
            <w:r>
              <w:t xml:space="preserve">: </w:t>
            </w:r>
            <w:r>
              <w:br/>
              <w:t>январь</w:t>
            </w:r>
            <w:r w:rsidR="00CE6FFD">
              <w:t xml:space="preserve"> – </w:t>
            </w:r>
            <w:r>
              <w:t>май 20</w:t>
            </w:r>
            <w:r w:rsidRPr="00C56CC8">
              <w:t>1</w:t>
            </w:r>
            <w:r w:rsidR="00CE6FFD">
              <w:t>8</w:t>
            </w:r>
            <w:r>
              <w:t>г</w:t>
            </w:r>
            <w:r w:rsidR="00CE6FFD">
              <w:t>.</w:t>
            </w:r>
            <w:r>
              <w:t xml:space="preserve"> в % </w:t>
            </w:r>
            <w:r w:rsidRPr="00715958">
              <w:br/>
            </w:r>
            <w:r>
              <w:t xml:space="preserve"> к январю</w:t>
            </w:r>
            <w:r w:rsidR="00CE6FFD">
              <w:t xml:space="preserve"> – </w:t>
            </w:r>
            <w:r>
              <w:t>ма</w:t>
            </w:r>
            <w:r w:rsidR="00CE6FFD">
              <w:t>ю 2017</w:t>
            </w:r>
            <w:r>
              <w:t>г</w:t>
            </w:r>
            <w:r w:rsidR="00CE6FFD">
              <w:t>.</w:t>
            </w:r>
          </w:p>
        </w:tc>
      </w:tr>
      <w:tr w:rsidR="000874C2" w:rsidTr="000874C2">
        <w:tc>
          <w:tcPr>
            <w:tcW w:w="3828" w:type="dxa"/>
            <w:tcBorders>
              <w:top w:val="single" w:sz="4" w:space="0" w:color="auto"/>
              <w:bottom w:val="nil"/>
            </w:tcBorders>
          </w:tcPr>
          <w:p w:rsidR="000874C2" w:rsidRDefault="000874C2" w:rsidP="00CE6FFD">
            <w:pPr>
              <w:pStyle w:val="aff"/>
              <w:spacing w:line="240" w:lineRule="exact"/>
              <w:ind w:left="57"/>
              <w:rPr>
                <w:b/>
              </w:rPr>
            </w:pPr>
            <w:r>
              <w:rPr>
                <w:b/>
              </w:rPr>
              <w:t>Зарегистрировано преступлений, единиц</w:t>
            </w:r>
          </w:p>
        </w:tc>
        <w:tc>
          <w:tcPr>
            <w:tcW w:w="1134" w:type="dxa"/>
            <w:tcBorders>
              <w:top w:val="single" w:sz="4" w:space="0" w:color="auto"/>
              <w:bottom w:val="nil"/>
            </w:tcBorders>
            <w:vAlign w:val="bottom"/>
          </w:tcPr>
          <w:p w:rsidR="000874C2" w:rsidRPr="00C443E9" w:rsidRDefault="000874C2" w:rsidP="00CE6FFD">
            <w:pPr>
              <w:pStyle w:val="aff1"/>
              <w:spacing w:line="240" w:lineRule="exact"/>
              <w:rPr>
                <w:b/>
              </w:rPr>
            </w:pPr>
            <w:r>
              <w:rPr>
                <w:b/>
              </w:rPr>
              <w:t>1088</w:t>
            </w:r>
          </w:p>
        </w:tc>
        <w:tc>
          <w:tcPr>
            <w:tcW w:w="1701" w:type="dxa"/>
            <w:tcBorders>
              <w:top w:val="single" w:sz="4" w:space="0" w:color="auto"/>
              <w:bottom w:val="nil"/>
            </w:tcBorders>
            <w:vAlign w:val="bottom"/>
          </w:tcPr>
          <w:p w:rsidR="000874C2" w:rsidRPr="002E012E" w:rsidRDefault="000874C2" w:rsidP="00CE6FFD">
            <w:pPr>
              <w:pStyle w:val="aff1"/>
              <w:spacing w:line="240" w:lineRule="exact"/>
              <w:rPr>
                <w:b/>
              </w:rPr>
            </w:pPr>
            <w:r>
              <w:rPr>
                <w:b/>
              </w:rPr>
              <w:t>86,8</w:t>
            </w:r>
          </w:p>
        </w:tc>
        <w:tc>
          <w:tcPr>
            <w:tcW w:w="2551" w:type="dxa"/>
            <w:tcBorders>
              <w:top w:val="single" w:sz="4" w:space="0" w:color="auto"/>
              <w:bottom w:val="nil"/>
            </w:tcBorders>
            <w:vAlign w:val="bottom"/>
          </w:tcPr>
          <w:p w:rsidR="000874C2" w:rsidRPr="002E012E" w:rsidRDefault="000874C2" w:rsidP="00CE6FFD">
            <w:pPr>
              <w:pStyle w:val="aff1"/>
              <w:spacing w:line="240" w:lineRule="exact"/>
              <w:rPr>
                <w:b/>
              </w:rPr>
            </w:pPr>
            <w:r>
              <w:rPr>
                <w:b/>
              </w:rPr>
              <w:t>106,0</w:t>
            </w:r>
          </w:p>
        </w:tc>
      </w:tr>
      <w:tr w:rsidR="000874C2" w:rsidTr="000874C2">
        <w:tc>
          <w:tcPr>
            <w:tcW w:w="3828" w:type="dxa"/>
            <w:tcBorders>
              <w:top w:val="dotted" w:sz="4" w:space="0" w:color="auto"/>
              <w:bottom w:val="nil"/>
            </w:tcBorders>
          </w:tcPr>
          <w:p w:rsidR="000874C2" w:rsidRDefault="000874C2" w:rsidP="00CE6FFD">
            <w:pPr>
              <w:pStyle w:val="aff"/>
              <w:spacing w:line="240" w:lineRule="exact"/>
              <w:ind w:left="113"/>
            </w:pPr>
            <w:r>
              <w:t>из них:</w:t>
            </w:r>
          </w:p>
        </w:tc>
        <w:tc>
          <w:tcPr>
            <w:tcW w:w="1134" w:type="dxa"/>
            <w:tcBorders>
              <w:top w:val="dotted" w:sz="4" w:space="0" w:color="auto"/>
              <w:bottom w:val="nil"/>
            </w:tcBorders>
            <w:vAlign w:val="bottom"/>
          </w:tcPr>
          <w:p w:rsidR="000874C2" w:rsidRDefault="000874C2" w:rsidP="00CE6FFD">
            <w:pPr>
              <w:pStyle w:val="aff1"/>
              <w:spacing w:line="240" w:lineRule="exact"/>
            </w:pPr>
          </w:p>
        </w:tc>
        <w:tc>
          <w:tcPr>
            <w:tcW w:w="1701" w:type="dxa"/>
            <w:tcBorders>
              <w:top w:val="dotted" w:sz="4" w:space="0" w:color="auto"/>
              <w:bottom w:val="nil"/>
            </w:tcBorders>
            <w:vAlign w:val="bottom"/>
          </w:tcPr>
          <w:p w:rsidR="000874C2" w:rsidRDefault="000874C2" w:rsidP="00CE6FFD">
            <w:pPr>
              <w:pStyle w:val="aff1"/>
              <w:spacing w:line="240" w:lineRule="exact"/>
            </w:pPr>
          </w:p>
        </w:tc>
        <w:tc>
          <w:tcPr>
            <w:tcW w:w="2551" w:type="dxa"/>
            <w:tcBorders>
              <w:top w:val="dotted" w:sz="4" w:space="0" w:color="auto"/>
              <w:bottom w:val="nil"/>
            </w:tcBorders>
            <w:vAlign w:val="bottom"/>
          </w:tcPr>
          <w:p w:rsidR="000874C2" w:rsidRDefault="000874C2" w:rsidP="00CE6FFD">
            <w:pPr>
              <w:pStyle w:val="aff1"/>
              <w:spacing w:line="240" w:lineRule="exact"/>
            </w:pPr>
          </w:p>
        </w:tc>
      </w:tr>
      <w:tr w:rsidR="000874C2" w:rsidTr="000874C2">
        <w:tc>
          <w:tcPr>
            <w:tcW w:w="3828" w:type="dxa"/>
            <w:tcBorders>
              <w:top w:val="nil"/>
              <w:bottom w:val="nil"/>
            </w:tcBorders>
          </w:tcPr>
          <w:p w:rsidR="000874C2" w:rsidRDefault="000874C2" w:rsidP="00CE6FFD">
            <w:pPr>
              <w:pStyle w:val="aff"/>
              <w:spacing w:line="240" w:lineRule="exact"/>
              <w:ind w:left="113"/>
            </w:pPr>
            <w:r>
              <w:t>тяжкие и особо тяжкие</w:t>
            </w:r>
          </w:p>
        </w:tc>
        <w:tc>
          <w:tcPr>
            <w:tcW w:w="1134" w:type="dxa"/>
            <w:tcBorders>
              <w:top w:val="nil"/>
              <w:bottom w:val="nil"/>
            </w:tcBorders>
            <w:vAlign w:val="bottom"/>
          </w:tcPr>
          <w:p w:rsidR="000874C2" w:rsidRDefault="000874C2" w:rsidP="00CE6FFD">
            <w:pPr>
              <w:pStyle w:val="aff1"/>
              <w:spacing w:line="240" w:lineRule="exact"/>
            </w:pPr>
            <w:r>
              <w:t>930</w:t>
            </w:r>
          </w:p>
        </w:tc>
        <w:tc>
          <w:tcPr>
            <w:tcW w:w="1701" w:type="dxa"/>
            <w:tcBorders>
              <w:top w:val="nil"/>
              <w:bottom w:val="nil"/>
            </w:tcBorders>
            <w:vAlign w:val="bottom"/>
          </w:tcPr>
          <w:p w:rsidR="000874C2" w:rsidRDefault="000874C2" w:rsidP="00CE6FFD">
            <w:pPr>
              <w:pStyle w:val="aff1"/>
              <w:spacing w:line="240" w:lineRule="exact"/>
            </w:pPr>
            <w:r>
              <w:t>89,5</w:t>
            </w:r>
          </w:p>
        </w:tc>
        <w:tc>
          <w:tcPr>
            <w:tcW w:w="2551" w:type="dxa"/>
            <w:tcBorders>
              <w:top w:val="nil"/>
              <w:bottom w:val="nil"/>
            </w:tcBorders>
            <w:vAlign w:val="bottom"/>
          </w:tcPr>
          <w:p w:rsidR="000874C2" w:rsidRDefault="000874C2" w:rsidP="00CE6FFD">
            <w:pPr>
              <w:pStyle w:val="aff1"/>
              <w:spacing w:line="240" w:lineRule="exact"/>
            </w:pPr>
            <w:r>
              <w:t>107,1</w:t>
            </w:r>
          </w:p>
        </w:tc>
      </w:tr>
      <w:tr w:rsidR="000874C2" w:rsidTr="000874C2">
        <w:tc>
          <w:tcPr>
            <w:tcW w:w="3828" w:type="dxa"/>
            <w:tcBorders>
              <w:top w:val="dotted" w:sz="4" w:space="0" w:color="auto"/>
              <w:bottom w:val="nil"/>
            </w:tcBorders>
          </w:tcPr>
          <w:p w:rsidR="000874C2" w:rsidRDefault="000874C2" w:rsidP="00CE6FFD">
            <w:pPr>
              <w:pStyle w:val="aff"/>
              <w:spacing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0874C2" w:rsidRDefault="000874C2" w:rsidP="00CE6FFD">
            <w:pPr>
              <w:pStyle w:val="aff1"/>
              <w:spacing w:line="240" w:lineRule="exact"/>
            </w:pPr>
          </w:p>
        </w:tc>
        <w:tc>
          <w:tcPr>
            <w:tcW w:w="1701" w:type="dxa"/>
            <w:tcBorders>
              <w:top w:val="dotted" w:sz="4" w:space="0" w:color="auto"/>
              <w:bottom w:val="nil"/>
            </w:tcBorders>
            <w:vAlign w:val="bottom"/>
          </w:tcPr>
          <w:p w:rsidR="000874C2" w:rsidRDefault="000874C2" w:rsidP="00CE6FFD">
            <w:pPr>
              <w:pStyle w:val="aff1"/>
              <w:spacing w:line="240" w:lineRule="exact"/>
            </w:pPr>
          </w:p>
        </w:tc>
        <w:tc>
          <w:tcPr>
            <w:tcW w:w="2551" w:type="dxa"/>
            <w:tcBorders>
              <w:top w:val="dotted" w:sz="4" w:space="0" w:color="auto"/>
              <w:bottom w:val="nil"/>
            </w:tcBorders>
            <w:vAlign w:val="bottom"/>
          </w:tcPr>
          <w:p w:rsidR="000874C2" w:rsidRDefault="000874C2" w:rsidP="00CE6FFD">
            <w:pPr>
              <w:pStyle w:val="aff1"/>
              <w:spacing w:line="240" w:lineRule="exact"/>
            </w:pPr>
          </w:p>
        </w:tc>
      </w:tr>
      <w:tr w:rsidR="000874C2" w:rsidTr="000874C2">
        <w:tc>
          <w:tcPr>
            <w:tcW w:w="3828" w:type="dxa"/>
            <w:tcBorders>
              <w:top w:val="nil"/>
              <w:bottom w:val="dotted" w:sz="4" w:space="0" w:color="auto"/>
            </w:tcBorders>
          </w:tcPr>
          <w:p w:rsidR="000874C2" w:rsidRDefault="000874C2" w:rsidP="00CE6FFD">
            <w:pPr>
              <w:pStyle w:val="aff"/>
              <w:spacing w:line="240" w:lineRule="exact"/>
              <w:ind w:left="284"/>
            </w:pPr>
            <w:r>
              <w:t>в крупных и особо крупных размерах</w:t>
            </w:r>
          </w:p>
        </w:tc>
        <w:tc>
          <w:tcPr>
            <w:tcW w:w="1134" w:type="dxa"/>
            <w:tcBorders>
              <w:top w:val="nil"/>
              <w:bottom w:val="dotted" w:sz="4" w:space="0" w:color="auto"/>
            </w:tcBorders>
            <w:vAlign w:val="bottom"/>
          </w:tcPr>
          <w:p w:rsidR="000874C2" w:rsidRDefault="000874C2" w:rsidP="00CE6FFD">
            <w:pPr>
              <w:pStyle w:val="aff1"/>
              <w:spacing w:line="240" w:lineRule="exact"/>
            </w:pPr>
            <w:r>
              <w:t>533</w:t>
            </w:r>
          </w:p>
        </w:tc>
        <w:tc>
          <w:tcPr>
            <w:tcW w:w="1701" w:type="dxa"/>
            <w:tcBorders>
              <w:top w:val="nil"/>
              <w:bottom w:val="dotted" w:sz="4" w:space="0" w:color="auto"/>
            </w:tcBorders>
            <w:vAlign w:val="bottom"/>
          </w:tcPr>
          <w:p w:rsidR="000874C2" w:rsidRDefault="000874C2" w:rsidP="00CE6FFD">
            <w:pPr>
              <w:pStyle w:val="aff1"/>
              <w:spacing w:line="240" w:lineRule="exact"/>
            </w:pPr>
            <w:r>
              <w:t>80,9</w:t>
            </w:r>
          </w:p>
        </w:tc>
        <w:tc>
          <w:tcPr>
            <w:tcW w:w="2551" w:type="dxa"/>
            <w:tcBorders>
              <w:top w:val="nil"/>
              <w:bottom w:val="dotted" w:sz="4" w:space="0" w:color="auto"/>
            </w:tcBorders>
            <w:vAlign w:val="bottom"/>
          </w:tcPr>
          <w:p w:rsidR="000874C2" w:rsidRDefault="000874C2" w:rsidP="00CE6FFD">
            <w:pPr>
              <w:pStyle w:val="aff1"/>
              <w:spacing w:line="240" w:lineRule="exact"/>
            </w:pPr>
            <w:r>
              <w:t>91,8</w:t>
            </w:r>
          </w:p>
        </w:tc>
      </w:tr>
      <w:tr w:rsidR="000874C2" w:rsidTr="000874C2">
        <w:tc>
          <w:tcPr>
            <w:tcW w:w="3828" w:type="dxa"/>
            <w:tcBorders>
              <w:top w:val="nil"/>
            </w:tcBorders>
          </w:tcPr>
          <w:p w:rsidR="000874C2" w:rsidRDefault="000874C2" w:rsidP="00CE6FFD">
            <w:pPr>
              <w:pStyle w:val="aff"/>
              <w:spacing w:line="240" w:lineRule="exact"/>
              <w:ind w:left="284"/>
            </w:pPr>
            <w:r>
              <w:t>группой лиц по предварительному сговору</w:t>
            </w:r>
          </w:p>
        </w:tc>
        <w:tc>
          <w:tcPr>
            <w:tcW w:w="1134" w:type="dxa"/>
            <w:tcBorders>
              <w:top w:val="nil"/>
            </w:tcBorders>
            <w:vAlign w:val="bottom"/>
          </w:tcPr>
          <w:p w:rsidR="000874C2" w:rsidRDefault="000874C2" w:rsidP="00CE6FFD">
            <w:pPr>
              <w:pStyle w:val="aff1"/>
              <w:spacing w:line="240" w:lineRule="exact"/>
            </w:pPr>
            <w:r>
              <w:t>68</w:t>
            </w:r>
          </w:p>
        </w:tc>
        <w:tc>
          <w:tcPr>
            <w:tcW w:w="1701" w:type="dxa"/>
            <w:tcBorders>
              <w:top w:val="nil"/>
            </w:tcBorders>
            <w:vAlign w:val="bottom"/>
          </w:tcPr>
          <w:p w:rsidR="000874C2" w:rsidRDefault="000874C2" w:rsidP="00CE6FFD">
            <w:pPr>
              <w:pStyle w:val="aff1"/>
              <w:spacing w:line="240" w:lineRule="exact"/>
            </w:pPr>
            <w:r>
              <w:t>106,3</w:t>
            </w:r>
          </w:p>
        </w:tc>
        <w:tc>
          <w:tcPr>
            <w:tcW w:w="2551" w:type="dxa"/>
            <w:tcBorders>
              <w:top w:val="nil"/>
            </w:tcBorders>
            <w:vAlign w:val="bottom"/>
          </w:tcPr>
          <w:p w:rsidR="000874C2" w:rsidRDefault="000874C2" w:rsidP="00CE6FFD">
            <w:pPr>
              <w:pStyle w:val="aff1"/>
              <w:spacing w:line="240" w:lineRule="exact"/>
            </w:pPr>
            <w:r>
              <w:t>136,2</w:t>
            </w:r>
          </w:p>
        </w:tc>
      </w:tr>
      <w:tr w:rsidR="000874C2" w:rsidTr="000874C2">
        <w:tc>
          <w:tcPr>
            <w:tcW w:w="3828" w:type="dxa"/>
          </w:tcPr>
          <w:p w:rsidR="000874C2" w:rsidRDefault="000874C2" w:rsidP="00CE6FFD">
            <w:pPr>
              <w:pStyle w:val="aff"/>
              <w:spacing w:line="240" w:lineRule="exact"/>
              <w:ind w:left="284"/>
            </w:pPr>
            <w:r>
              <w:t>организованной группой</w:t>
            </w:r>
          </w:p>
        </w:tc>
        <w:tc>
          <w:tcPr>
            <w:tcW w:w="1134" w:type="dxa"/>
            <w:vAlign w:val="bottom"/>
          </w:tcPr>
          <w:p w:rsidR="000874C2" w:rsidRPr="00A70E12" w:rsidRDefault="000874C2" w:rsidP="00CE6FFD">
            <w:pPr>
              <w:pStyle w:val="aff1"/>
              <w:spacing w:line="240" w:lineRule="exact"/>
            </w:pPr>
            <w:r>
              <w:t>8</w:t>
            </w:r>
          </w:p>
        </w:tc>
        <w:tc>
          <w:tcPr>
            <w:tcW w:w="1701" w:type="dxa"/>
            <w:vAlign w:val="bottom"/>
          </w:tcPr>
          <w:p w:rsidR="000874C2" w:rsidRPr="00A70E12" w:rsidRDefault="000874C2" w:rsidP="00CE6FFD">
            <w:pPr>
              <w:pStyle w:val="aff1"/>
              <w:spacing w:line="240" w:lineRule="exact"/>
            </w:pPr>
            <w:r>
              <w:t>в 4 р</w:t>
            </w:r>
            <w:r w:rsidR="00CE6FFD">
              <w:t>.</w:t>
            </w:r>
          </w:p>
        </w:tc>
        <w:tc>
          <w:tcPr>
            <w:tcW w:w="2551" w:type="dxa"/>
            <w:vAlign w:val="bottom"/>
          </w:tcPr>
          <w:p w:rsidR="000874C2" w:rsidRPr="00A70E12" w:rsidRDefault="000874C2" w:rsidP="00CE6FFD">
            <w:pPr>
              <w:pStyle w:val="aff1"/>
              <w:spacing w:line="240" w:lineRule="exact"/>
            </w:pPr>
            <w:r>
              <w:t>3,1</w:t>
            </w:r>
          </w:p>
        </w:tc>
      </w:tr>
    </w:tbl>
    <w:p w:rsidR="000874C2" w:rsidRDefault="000874C2" w:rsidP="00CE6FFD">
      <w:pPr>
        <w:pStyle w:val="34"/>
        <w:pageBreakBefore/>
        <w:spacing w:before="240"/>
      </w:pPr>
      <w:r>
        <w:t>За пять месяцев 2019 года зарегистрировано 148 преступлений, связанных с н</w:t>
      </w:r>
      <w:r>
        <w:t>е</w:t>
      </w:r>
      <w:r>
        <w:t>законн</w:t>
      </w:r>
      <w:r w:rsidR="00CE6FFD">
        <w:t>ым оборотом оружия, что на 26,5</w:t>
      </w:r>
      <w:r>
        <w:t xml:space="preserve">% больше, чем за соответствующий период </w:t>
      </w:r>
      <w:r w:rsidR="00CE6FFD">
        <w:br/>
      </w:r>
      <w:r>
        <w:t>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взрывны</w:t>
      </w:r>
      <w:r w:rsidR="00CE6FFD">
        <w:t>х устройств увеличилось на 23,2</w:t>
      </w:r>
      <w:r>
        <w:t>%.</w:t>
      </w:r>
    </w:p>
    <w:p w:rsidR="000874C2" w:rsidRPr="00BA243C" w:rsidRDefault="000874C2" w:rsidP="000874C2">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мае 2019</w:t>
      </w:r>
      <w:r w:rsidRPr="00BA243C">
        <w:rPr>
          <w:spacing w:val="-2"/>
          <w:szCs w:val="22"/>
        </w:rPr>
        <w:t xml:space="preserve"> года количество выявленных лиц, совершивших преступл</w:t>
      </w:r>
      <w:r w:rsidRPr="00BA243C">
        <w:rPr>
          <w:spacing w:val="-2"/>
          <w:szCs w:val="22"/>
        </w:rPr>
        <w:t>е</w:t>
      </w:r>
      <w:r w:rsidRPr="00BA243C">
        <w:rPr>
          <w:spacing w:val="-2"/>
          <w:szCs w:val="22"/>
        </w:rPr>
        <w:t>ния</w:t>
      </w:r>
      <w:r w:rsidR="00CE6FFD">
        <w:rPr>
          <w:spacing w:val="-2"/>
          <w:szCs w:val="22"/>
        </w:rPr>
        <w:t>,</w:t>
      </w:r>
      <w:r w:rsidRPr="00BA243C">
        <w:rPr>
          <w:spacing w:val="-2"/>
          <w:szCs w:val="22"/>
        </w:rPr>
        <w:t xml:space="preserve"> по сравнению с соответствующим период</w:t>
      </w:r>
      <w:r>
        <w:rPr>
          <w:spacing w:val="-2"/>
          <w:szCs w:val="22"/>
        </w:rPr>
        <w:t>ом прошлог</w:t>
      </w:r>
      <w:r w:rsidR="00CE6FFD">
        <w:rPr>
          <w:spacing w:val="-2"/>
          <w:szCs w:val="22"/>
        </w:rPr>
        <w:t>о года уменьшилось на 14,2</w:t>
      </w:r>
      <w:r>
        <w:rPr>
          <w:spacing w:val="-2"/>
          <w:szCs w:val="22"/>
        </w:rPr>
        <w:t>%</w:t>
      </w:r>
      <w:r w:rsidRPr="00BA243C">
        <w:rPr>
          <w:spacing w:val="-2"/>
          <w:szCs w:val="22"/>
        </w:rPr>
        <w:t>.</w:t>
      </w:r>
    </w:p>
    <w:p w:rsidR="000874C2" w:rsidRDefault="000874C2" w:rsidP="00CE6FFD">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0874C2" w:rsidTr="00CE6FFD">
        <w:trPr>
          <w:tblHeader/>
        </w:trPr>
        <w:tc>
          <w:tcPr>
            <w:tcW w:w="3544" w:type="dxa"/>
            <w:tcBorders>
              <w:top w:val="double" w:sz="4" w:space="0" w:color="auto"/>
              <w:bottom w:val="single" w:sz="4" w:space="0" w:color="auto"/>
            </w:tcBorders>
          </w:tcPr>
          <w:p w:rsidR="000874C2" w:rsidRDefault="000874C2" w:rsidP="00CE6FFD">
            <w:pPr>
              <w:pStyle w:val="aff0"/>
            </w:pPr>
          </w:p>
        </w:tc>
        <w:tc>
          <w:tcPr>
            <w:tcW w:w="1418" w:type="dxa"/>
            <w:tcBorders>
              <w:top w:val="double" w:sz="4" w:space="0" w:color="auto"/>
              <w:bottom w:val="single" w:sz="4" w:space="0" w:color="auto"/>
            </w:tcBorders>
          </w:tcPr>
          <w:p w:rsidR="000874C2" w:rsidRPr="001152E8" w:rsidRDefault="000874C2" w:rsidP="00CE6FFD">
            <w:pPr>
              <w:pStyle w:val="aff0"/>
            </w:pPr>
            <w:r>
              <w:t>Январь</w:t>
            </w:r>
            <w:r w:rsidR="00CE6FFD">
              <w:t xml:space="preserve"> – май</w:t>
            </w:r>
            <w:r w:rsidR="00CE6FFD">
              <w:br/>
              <w:t>2019</w:t>
            </w:r>
            <w:r>
              <w:t>г</w:t>
            </w:r>
            <w:r w:rsidR="00CE6FFD">
              <w:t>.</w:t>
            </w:r>
          </w:p>
        </w:tc>
        <w:tc>
          <w:tcPr>
            <w:tcW w:w="1701" w:type="dxa"/>
            <w:tcBorders>
              <w:top w:val="double" w:sz="4" w:space="0" w:color="auto"/>
              <w:bottom w:val="single" w:sz="4" w:space="0" w:color="auto"/>
            </w:tcBorders>
          </w:tcPr>
          <w:p w:rsidR="000874C2" w:rsidRPr="00BA2ABF" w:rsidRDefault="00CE6FFD" w:rsidP="00CE6FFD">
            <w:pPr>
              <w:pStyle w:val="aff0"/>
            </w:pPr>
            <w:r>
              <w:t>В % к</w:t>
            </w:r>
            <w:r w:rsidR="000874C2">
              <w:t xml:space="preserve"> соот</w:t>
            </w:r>
            <w:r>
              <w:t>ве</w:t>
            </w:r>
            <w:r>
              <w:t>т</w:t>
            </w:r>
            <w:r>
              <w:t>ст</w:t>
            </w:r>
            <w:r w:rsidR="000874C2">
              <w:t xml:space="preserve">вующему </w:t>
            </w:r>
            <w:r w:rsidR="000874C2">
              <w:br/>
              <w:t>пе</w:t>
            </w:r>
            <w:r>
              <w:t>риоду 2018</w:t>
            </w:r>
            <w:r w:rsidR="000874C2">
              <w:t>г</w:t>
            </w:r>
            <w:r>
              <w:t>.</w:t>
            </w:r>
          </w:p>
        </w:tc>
        <w:tc>
          <w:tcPr>
            <w:tcW w:w="2551" w:type="dxa"/>
            <w:tcBorders>
              <w:top w:val="double" w:sz="4" w:space="0" w:color="auto"/>
              <w:bottom w:val="single" w:sz="4" w:space="0" w:color="auto"/>
            </w:tcBorders>
          </w:tcPr>
          <w:p w:rsidR="000874C2" w:rsidRPr="008D6CA5" w:rsidRDefault="000874C2" w:rsidP="00CE6FFD">
            <w:pPr>
              <w:pStyle w:val="aff0"/>
            </w:pPr>
            <w:r>
              <w:rPr>
                <w:u w:val="single"/>
              </w:rPr>
              <w:t>Справочно</w:t>
            </w:r>
            <w:r>
              <w:t xml:space="preserve">: </w:t>
            </w:r>
            <w:r>
              <w:br/>
              <w:t>январь</w:t>
            </w:r>
            <w:r w:rsidR="00CE6FFD">
              <w:t xml:space="preserve"> – </w:t>
            </w:r>
            <w:r>
              <w:t>май 20</w:t>
            </w:r>
            <w:r w:rsidRPr="00C56CC8">
              <w:t>1</w:t>
            </w:r>
            <w:r w:rsidR="00CE6FFD">
              <w:t>8</w:t>
            </w:r>
            <w:r>
              <w:t>г</w:t>
            </w:r>
            <w:r w:rsidR="00CE6FFD">
              <w:t>.</w:t>
            </w:r>
            <w:r>
              <w:t xml:space="preserve"> в % </w:t>
            </w:r>
            <w:r w:rsidRPr="00715958">
              <w:br/>
            </w:r>
            <w:r>
              <w:t xml:space="preserve"> к январю</w:t>
            </w:r>
            <w:r w:rsidR="00CE6FFD">
              <w:t xml:space="preserve"> – </w:t>
            </w:r>
            <w:r>
              <w:t>ма</w:t>
            </w:r>
            <w:r w:rsidR="00CE6FFD">
              <w:t>ю 2017</w:t>
            </w:r>
            <w:r>
              <w:t>г</w:t>
            </w:r>
            <w:r w:rsidR="00CE6FFD">
              <w:t>.</w:t>
            </w:r>
          </w:p>
        </w:tc>
      </w:tr>
      <w:tr w:rsidR="000874C2" w:rsidTr="00B912F6">
        <w:trPr>
          <w:trHeight w:val="20"/>
        </w:trPr>
        <w:tc>
          <w:tcPr>
            <w:tcW w:w="3544" w:type="dxa"/>
            <w:tcBorders>
              <w:top w:val="single" w:sz="4" w:space="0" w:color="auto"/>
              <w:bottom w:val="dotted" w:sz="4" w:space="0" w:color="auto"/>
            </w:tcBorders>
          </w:tcPr>
          <w:p w:rsidR="000874C2" w:rsidRDefault="000874C2" w:rsidP="00B912F6">
            <w:pPr>
              <w:pStyle w:val="aff"/>
              <w:spacing w:before="60"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0874C2" w:rsidRDefault="000874C2" w:rsidP="00B912F6">
            <w:pPr>
              <w:pStyle w:val="aff1"/>
              <w:spacing w:before="60" w:line="240" w:lineRule="exact"/>
              <w:rPr>
                <w:b/>
              </w:rPr>
            </w:pPr>
            <w:r>
              <w:rPr>
                <w:b/>
              </w:rPr>
              <w:t>6467</w:t>
            </w:r>
          </w:p>
        </w:tc>
        <w:tc>
          <w:tcPr>
            <w:tcW w:w="1701" w:type="dxa"/>
            <w:tcBorders>
              <w:top w:val="single" w:sz="4" w:space="0" w:color="auto"/>
              <w:bottom w:val="dotted" w:sz="4" w:space="0" w:color="auto"/>
            </w:tcBorders>
            <w:vAlign w:val="bottom"/>
          </w:tcPr>
          <w:p w:rsidR="000874C2" w:rsidRDefault="000874C2" w:rsidP="00B912F6">
            <w:pPr>
              <w:pStyle w:val="aff1"/>
              <w:spacing w:before="60" w:line="240" w:lineRule="exact"/>
              <w:rPr>
                <w:b/>
              </w:rPr>
            </w:pPr>
            <w:r>
              <w:rPr>
                <w:b/>
              </w:rPr>
              <w:t>85,8</w:t>
            </w:r>
          </w:p>
        </w:tc>
        <w:tc>
          <w:tcPr>
            <w:tcW w:w="2551" w:type="dxa"/>
            <w:tcBorders>
              <w:top w:val="single" w:sz="4" w:space="0" w:color="auto"/>
              <w:bottom w:val="dotted" w:sz="4" w:space="0" w:color="auto"/>
            </w:tcBorders>
            <w:vAlign w:val="bottom"/>
          </w:tcPr>
          <w:p w:rsidR="000874C2" w:rsidRDefault="000874C2" w:rsidP="00B912F6">
            <w:pPr>
              <w:pStyle w:val="aff1"/>
              <w:spacing w:before="60" w:line="240" w:lineRule="exact"/>
              <w:rPr>
                <w:b/>
              </w:rPr>
            </w:pPr>
            <w:r>
              <w:rPr>
                <w:b/>
              </w:rPr>
              <w:t>99,4</w:t>
            </w:r>
          </w:p>
        </w:tc>
      </w:tr>
      <w:tr w:rsidR="000874C2" w:rsidTr="00B912F6">
        <w:trPr>
          <w:trHeight w:val="20"/>
        </w:trPr>
        <w:tc>
          <w:tcPr>
            <w:tcW w:w="3544" w:type="dxa"/>
            <w:tcBorders>
              <w:top w:val="dotted" w:sz="4" w:space="0" w:color="auto"/>
              <w:bottom w:val="nil"/>
            </w:tcBorders>
          </w:tcPr>
          <w:p w:rsidR="000874C2" w:rsidRDefault="000874C2" w:rsidP="00B912F6">
            <w:pPr>
              <w:pStyle w:val="aff"/>
              <w:spacing w:before="60" w:line="240" w:lineRule="exact"/>
              <w:ind w:left="113"/>
            </w:pPr>
            <w:r>
              <w:t>из них:</w:t>
            </w:r>
          </w:p>
        </w:tc>
        <w:tc>
          <w:tcPr>
            <w:tcW w:w="1418" w:type="dxa"/>
            <w:tcBorders>
              <w:top w:val="dotted" w:sz="4" w:space="0" w:color="auto"/>
              <w:bottom w:val="nil"/>
            </w:tcBorders>
            <w:vAlign w:val="bottom"/>
          </w:tcPr>
          <w:p w:rsidR="000874C2" w:rsidRDefault="000874C2" w:rsidP="00B912F6">
            <w:pPr>
              <w:pStyle w:val="aff1"/>
              <w:spacing w:before="60" w:line="240" w:lineRule="exact"/>
            </w:pPr>
          </w:p>
        </w:tc>
        <w:tc>
          <w:tcPr>
            <w:tcW w:w="1701" w:type="dxa"/>
            <w:tcBorders>
              <w:top w:val="dotted" w:sz="4" w:space="0" w:color="auto"/>
              <w:bottom w:val="nil"/>
            </w:tcBorders>
            <w:vAlign w:val="bottom"/>
          </w:tcPr>
          <w:p w:rsidR="000874C2" w:rsidRDefault="000874C2" w:rsidP="00B912F6">
            <w:pPr>
              <w:pStyle w:val="aff1"/>
              <w:spacing w:before="60" w:line="240" w:lineRule="exact"/>
            </w:pPr>
          </w:p>
        </w:tc>
        <w:tc>
          <w:tcPr>
            <w:tcW w:w="2551" w:type="dxa"/>
            <w:tcBorders>
              <w:top w:val="dotted" w:sz="4" w:space="0" w:color="auto"/>
              <w:bottom w:val="nil"/>
            </w:tcBorders>
            <w:vAlign w:val="bottom"/>
          </w:tcPr>
          <w:p w:rsidR="000874C2" w:rsidRDefault="000874C2" w:rsidP="00B912F6">
            <w:pPr>
              <w:pStyle w:val="aff1"/>
              <w:spacing w:before="60" w:line="240" w:lineRule="exact"/>
            </w:pPr>
          </w:p>
        </w:tc>
      </w:tr>
      <w:tr w:rsidR="000874C2" w:rsidTr="00B912F6">
        <w:trPr>
          <w:trHeight w:val="20"/>
        </w:trPr>
        <w:tc>
          <w:tcPr>
            <w:tcW w:w="3544" w:type="dxa"/>
            <w:tcBorders>
              <w:top w:val="nil"/>
              <w:bottom w:val="dotted" w:sz="4" w:space="0" w:color="auto"/>
            </w:tcBorders>
          </w:tcPr>
          <w:p w:rsidR="000874C2" w:rsidRDefault="000874C2" w:rsidP="00B912F6">
            <w:pPr>
              <w:pStyle w:val="aff"/>
              <w:spacing w:before="60" w:line="240" w:lineRule="exact"/>
              <w:ind w:left="113"/>
            </w:pPr>
            <w:r>
              <w:t>несовершеннолетних</w:t>
            </w:r>
          </w:p>
        </w:tc>
        <w:tc>
          <w:tcPr>
            <w:tcW w:w="1418" w:type="dxa"/>
            <w:tcBorders>
              <w:top w:val="nil"/>
              <w:bottom w:val="dotted" w:sz="4" w:space="0" w:color="auto"/>
            </w:tcBorders>
            <w:vAlign w:val="bottom"/>
          </w:tcPr>
          <w:p w:rsidR="000874C2" w:rsidRDefault="000874C2" w:rsidP="00B912F6">
            <w:pPr>
              <w:pStyle w:val="aff1"/>
              <w:spacing w:before="60" w:line="240" w:lineRule="exact"/>
            </w:pPr>
            <w:r>
              <w:t>346</w:t>
            </w:r>
          </w:p>
        </w:tc>
        <w:tc>
          <w:tcPr>
            <w:tcW w:w="1701" w:type="dxa"/>
            <w:tcBorders>
              <w:top w:val="nil"/>
              <w:bottom w:val="dotted" w:sz="4" w:space="0" w:color="auto"/>
            </w:tcBorders>
            <w:vAlign w:val="bottom"/>
          </w:tcPr>
          <w:p w:rsidR="000874C2" w:rsidRDefault="000874C2" w:rsidP="00B912F6">
            <w:pPr>
              <w:pStyle w:val="aff1"/>
              <w:spacing w:before="60" w:line="240" w:lineRule="exact"/>
            </w:pPr>
            <w:r>
              <w:t>79,0</w:t>
            </w:r>
          </w:p>
        </w:tc>
        <w:tc>
          <w:tcPr>
            <w:tcW w:w="2551" w:type="dxa"/>
            <w:tcBorders>
              <w:top w:val="nil"/>
              <w:bottom w:val="dotted" w:sz="4" w:space="0" w:color="auto"/>
            </w:tcBorders>
            <w:vAlign w:val="bottom"/>
          </w:tcPr>
          <w:p w:rsidR="000874C2" w:rsidRDefault="000874C2" w:rsidP="00B912F6">
            <w:pPr>
              <w:pStyle w:val="aff1"/>
              <w:spacing w:before="60" w:line="240" w:lineRule="exact"/>
            </w:pPr>
            <w:r>
              <w:t>118,7</w:t>
            </w:r>
          </w:p>
        </w:tc>
      </w:tr>
      <w:tr w:rsidR="000874C2" w:rsidTr="00B912F6">
        <w:trPr>
          <w:trHeight w:val="20"/>
        </w:trPr>
        <w:tc>
          <w:tcPr>
            <w:tcW w:w="3544" w:type="dxa"/>
            <w:tcBorders>
              <w:top w:val="dotted" w:sz="4" w:space="0" w:color="auto"/>
            </w:tcBorders>
          </w:tcPr>
          <w:p w:rsidR="000874C2" w:rsidRDefault="000874C2" w:rsidP="00B912F6">
            <w:pPr>
              <w:pStyle w:val="aff"/>
              <w:spacing w:before="60" w:line="240" w:lineRule="exact"/>
              <w:ind w:left="113"/>
            </w:pPr>
            <w:r>
              <w:t>женщин</w:t>
            </w:r>
          </w:p>
        </w:tc>
        <w:tc>
          <w:tcPr>
            <w:tcW w:w="1418" w:type="dxa"/>
            <w:tcBorders>
              <w:top w:val="dotted" w:sz="4" w:space="0" w:color="auto"/>
            </w:tcBorders>
            <w:vAlign w:val="bottom"/>
          </w:tcPr>
          <w:p w:rsidR="000874C2" w:rsidRDefault="000874C2" w:rsidP="00B912F6">
            <w:pPr>
              <w:pStyle w:val="aff1"/>
              <w:spacing w:before="60" w:line="240" w:lineRule="exact"/>
            </w:pPr>
            <w:r>
              <w:t>984</w:t>
            </w:r>
          </w:p>
        </w:tc>
        <w:tc>
          <w:tcPr>
            <w:tcW w:w="1701" w:type="dxa"/>
            <w:tcBorders>
              <w:top w:val="dotted" w:sz="4" w:space="0" w:color="auto"/>
            </w:tcBorders>
            <w:vAlign w:val="bottom"/>
          </w:tcPr>
          <w:p w:rsidR="000874C2" w:rsidRDefault="000874C2" w:rsidP="00B912F6">
            <w:pPr>
              <w:pStyle w:val="aff1"/>
              <w:spacing w:before="60" w:line="240" w:lineRule="exact"/>
            </w:pPr>
            <w:r>
              <w:t>86,4</w:t>
            </w:r>
          </w:p>
        </w:tc>
        <w:tc>
          <w:tcPr>
            <w:tcW w:w="2551" w:type="dxa"/>
            <w:tcBorders>
              <w:top w:val="dotted" w:sz="4" w:space="0" w:color="auto"/>
            </w:tcBorders>
            <w:vAlign w:val="bottom"/>
          </w:tcPr>
          <w:p w:rsidR="000874C2" w:rsidRDefault="000874C2" w:rsidP="00B912F6">
            <w:pPr>
              <w:pStyle w:val="aff1"/>
              <w:spacing w:before="60" w:line="240" w:lineRule="exact"/>
            </w:pPr>
            <w:r>
              <w:t>94,8</w:t>
            </w:r>
          </w:p>
        </w:tc>
      </w:tr>
      <w:tr w:rsidR="000874C2" w:rsidTr="00B912F6">
        <w:trPr>
          <w:trHeight w:val="20"/>
        </w:trPr>
        <w:tc>
          <w:tcPr>
            <w:tcW w:w="3544" w:type="dxa"/>
          </w:tcPr>
          <w:p w:rsidR="000874C2" w:rsidRDefault="000874C2" w:rsidP="00B912F6">
            <w:pPr>
              <w:pStyle w:val="aff"/>
              <w:spacing w:before="60" w:line="240" w:lineRule="exact"/>
              <w:ind w:left="113"/>
            </w:pPr>
            <w:r>
              <w:t>учащихся, студентов</w:t>
            </w:r>
          </w:p>
        </w:tc>
        <w:tc>
          <w:tcPr>
            <w:tcW w:w="1418" w:type="dxa"/>
            <w:vAlign w:val="bottom"/>
          </w:tcPr>
          <w:p w:rsidR="000874C2" w:rsidRDefault="000874C2" w:rsidP="00B912F6">
            <w:pPr>
              <w:pStyle w:val="aff1"/>
              <w:spacing w:before="60" w:line="240" w:lineRule="exact"/>
            </w:pPr>
            <w:r>
              <w:t>352</w:t>
            </w:r>
          </w:p>
        </w:tc>
        <w:tc>
          <w:tcPr>
            <w:tcW w:w="1701" w:type="dxa"/>
            <w:vAlign w:val="bottom"/>
          </w:tcPr>
          <w:p w:rsidR="000874C2" w:rsidRDefault="000874C2" w:rsidP="00B912F6">
            <w:pPr>
              <w:pStyle w:val="aff1"/>
              <w:spacing w:before="60" w:line="240" w:lineRule="exact"/>
            </w:pPr>
            <w:r>
              <w:t>76,7</w:t>
            </w:r>
          </w:p>
        </w:tc>
        <w:tc>
          <w:tcPr>
            <w:tcW w:w="2551" w:type="dxa"/>
            <w:vAlign w:val="bottom"/>
          </w:tcPr>
          <w:p w:rsidR="000874C2" w:rsidRDefault="000874C2" w:rsidP="00B912F6">
            <w:pPr>
              <w:pStyle w:val="aff1"/>
              <w:spacing w:before="60" w:line="240" w:lineRule="exact"/>
            </w:pPr>
            <w:r>
              <w:t>117,1</w:t>
            </w:r>
          </w:p>
        </w:tc>
      </w:tr>
      <w:tr w:rsidR="000874C2" w:rsidTr="00B912F6">
        <w:trPr>
          <w:trHeight w:val="20"/>
        </w:trPr>
        <w:tc>
          <w:tcPr>
            <w:tcW w:w="3544" w:type="dxa"/>
          </w:tcPr>
          <w:p w:rsidR="000874C2" w:rsidRDefault="000874C2" w:rsidP="00B912F6">
            <w:pPr>
              <w:pStyle w:val="aff"/>
              <w:spacing w:before="60" w:line="240" w:lineRule="exact"/>
              <w:ind w:left="113"/>
            </w:pPr>
            <w:r>
              <w:t xml:space="preserve">не имеющих постоянного </w:t>
            </w:r>
            <w:r>
              <w:br/>
              <w:t>источника дохода</w:t>
            </w:r>
          </w:p>
        </w:tc>
        <w:tc>
          <w:tcPr>
            <w:tcW w:w="1418" w:type="dxa"/>
            <w:vAlign w:val="bottom"/>
          </w:tcPr>
          <w:p w:rsidR="000874C2" w:rsidRDefault="000874C2" w:rsidP="00B912F6">
            <w:pPr>
              <w:pStyle w:val="aff1"/>
              <w:spacing w:before="60" w:line="240" w:lineRule="exact"/>
            </w:pPr>
            <w:r>
              <w:t>4164</w:t>
            </w:r>
          </w:p>
        </w:tc>
        <w:tc>
          <w:tcPr>
            <w:tcW w:w="1701" w:type="dxa"/>
            <w:vAlign w:val="bottom"/>
          </w:tcPr>
          <w:p w:rsidR="000874C2" w:rsidRDefault="000874C2" w:rsidP="00B912F6">
            <w:pPr>
              <w:pStyle w:val="aff1"/>
              <w:spacing w:before="60" w:line="240" w:lineRule="exact"/>
            </w:pPr>
            <w:r>
              <w:t>85,6</w:t>
            </w:r>
          </w:p>
        </w:tc>
        <w:tc>
          <w:tcPr>
            <w:tcW w:w="2551" w:type="dxa"/>
            <w:vAlign w:val="bottom"/>
          </w:tcPr>
          <w:p w:rsidR="000874C2" w:rsidRDefault="000874C2" w:rsidP="00B912F6">
            <w:pPr>
              <w:pStyle w:val="aff1"/>
              <w:spacing w:before="60" w:line="240" w:lineRule="exact"/>
            </w:pPr>
            <w:r>
              <w:t>97,4</w:t>
            </w:r>
          </w:p>
        </w:tc>
      </w:tr>
      <w:tr w:rsidR="000874C2" w:rsidTr="00B912F6">
        <w:trPr>
          <w:trHeight w:val="20"/>
        </w:trPr>
        <w:tc>
          <w:tcPr>
            <w:tcW w:w="3544" w:type="dxa"/>
            <w:vAlign w:val="bottom"/>
          </w:tcPr>
          <w:p w:rsidR="000874C2" w:rsidRDefault="000874C2" w:rsidP="00B912F6">
            <w:pPr>
              <w:pStyle w:val="aff"/>
              <w:spacing w:before="60" w:line="240" w:lineRule="exact"/>
              <w:ind w:left="227"/>
            </w:pPr>
            <w:r>
              <w:t>в том числе безработных</w:t>
            </w:r>
          </w:p>
        </w:tc>
        <w:tc>
          <w:tcPr>
            <w:tcW w:w="1418" w:type="dxa"/>
            <w:vAlign w:val="bottom"/>
          </w:tcPr>
          <w:p w:rsidR="000874C2" w:rsidRDefault="000874C2" w:rsidP="00B912F6">
            <w:pPr>
              <w:pStyle w:val="aff1"/>
              <w:spacing w:before="60" w:line="240" w:lineRule="exact"/>
            </w:pPr>
            <w:r>
              <w:t>18</w:t>
            </w:r>
          </w:p>
        </w:tc>
        <w:tc>
          <w:tcPr>
            <w:tcW w:w="1701" w:type="dxa"/>
            <w:vAlign w:val="bottom"/>
          </w:tcPr>
          <w:p w:rsidR="000874C2" w:rsidRDefault="000874C2" w:rsidP="00B912F6">
            <w:pPr>
              <w:pStyle w:val="aff1"/>
              <w:spacing w:before="60" w:line="240" w:lineRule="exact"/>
            </w:pPr>
            <w:r>
              <w:t>52,9</w:t>
            </w:r>
          </w:p>
        </w:tc>
        <w:tc>
          <w:tcPr>
            <w:tcW w:w="2551" w:type="dxa"/>
            <w:vAlign w:val="bottom"/>
          </w:tcPr>
          <w:p w:rsidR="000874C2" w:rsidRDefault="000874C2" w:rsidP="00B912F6">
            <w:pPr>
              <w:pStyle w:val="aff1"/>
              <w:spacing w:before="60" w:line="240" w:lineRule="exact"/>
            </w:pPr>
            <w:r>
              <w:t>136,0</w:t>
            </w:r>
          </w:p>
        </w:tc>
      </w:tr>
    </w:tbl>
    <w:p w:rsidR="000874C2" w:rsidRPr="00B912F6" w:rsidRDefault="000874C2" w:rsidP="000874C2">
      <w:pPr>
        <w:pStyle w:val="34"/>
        <w:spacing w:before="240"/>
        <w:rPr>
          <w:szCs w:val="22"/>
        </w:rPr>
      </w:pPr>
      <w:r w:rsidRPr="00B912F6">
        <w:rPr>
          <w:szCs w:val="22"/>
        </w:rPr>
        <w:t>Раскрываемость преступлений за пять месяцев 2019 года состави</w:t>
      </w:r>
      <w:r w:rsidR="00B912F6">
        <w:rPr>
          <w:szCs w:val="22"/>
        </w:rPr>
        <w:t>ла 53,4</w:t>
      </w:r>
      <w:r w:rsidRPr="00B912F6">
        <w:rPr>
          <w:szCs w:val="22"/>
        </w:rPr>
        <w:t>% пр</w:t>
      </w:r>
      <w:r w:rsidRPr="00B912F6">
        <w:rPr>
          <w:szCs w:val="22"/>
        </w:rPr>
        <w:t>о</w:t>
      </w:r>
      <w:r w:rsidRPr="00B912F6">
        <w:rPr>
          <w:szCs w:val="22"/>
        </w:rPr>
        <w:t>тив 60,9% в соответствующем периоде 2018 года, в том числе тяжких и о</w:t>
      </w:r>
      <w:r w:rsidR="00B912F6">
        <w:rPr>
          <w:szCs w:val="22"/>
        </w:rPr>
        <w:t>собо тяжких преступлений – 59,3</w:t>
      </w:r>
      <w:r w:rsidRPr="00B912F6">
        <w:rPr>
          <w:szCs w:val="22"/>
        </w:rPr>
        <w:t xml:space="preserve">% (в январе </w:t>
      </w:r>
      <w:r w:rsidRPr="00B912F6">
        <w:t>–</w:t>
      </w:r>
      <w:r w:rsidR="00B912F6">
        <w:rPr>
          <w:szCs w:val="22"/>
        </w:rPr>
        <w:t xml:space="preserve"> мае 2018 года – 67</w:t>
      </w:r>
      <w:r w:rsidRPr="00B912F6">
        <w:rPr>
          <w:szCs w:val="22"/>
        </w:rPr>
        <w:t>%).</w:t>
      </w:r>
    </w:p>
    <w:p w:rsidR="00526654" w:rsidRDefault="00526654" w:rsidP="00B7381B">
      <w:pPr>
        <w:pStyle w:val="34"/>
        <w:spacing w:before="120" w:after="240"/>
      </w:pPr>
    </w:p>
    <w:p w:rsidR="00C40848" w:rsidRPr="00E3112E" w:rsidRDefault="00C40848" w:rsidP="00074183">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DE21C8">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F66F1D">
      <w:pPr>
        <w:pStyle w:val="afc"/>
        <w:spacing w:after="300"/>
        <w:ind w:left="0" w:right="-23"/>
        <w:rPr>
          <w:rFonts w:cs="Arial"/>
          <w:i/>
          <w:spacing w:val="-4"/>
          <w:sz w:val="31"/>
        </w:rPr>
      </w:pPr>
      <w:bookmarkStart w:id="205" w:name="_Toc463688770"/>
      <w:bookmarkStart w:id="206" w:name="_Toc507471201"/>
      <w:bookmarkStart w:id="207" w:name="_Toc507471255"/>
      <w:bookmarkStart w:id="208" w:name="_Toc507476564"/>
      <w:bookmarkStart w:id="209" w:name="_Toc130704502"/>
      <w:bookmarkStart w:id="210" w:name="_Toc12001954"/>
      <w:bookmarkEnd w:id="171"/>
      <w:r w:rsidRPr="00040AA7">
        <w:rPr>
          <w:rFonts w:cs="Arial"/>
          <w:i/>
          <w:spacing w:val="-4"/>
          <w:sz w:val="31"/>
        </w:rPr>
        <w:t>Демографическая ситуация</w:t>
      </w:r>
      <w:bookmarkStart w:id="211" w:name="_Toc499524436"/>
      <w:bookmarkStart w:id="212" w:name="_Toc507471265"/>
      <w:bookmarkStart w:id="213" w:name="_Toc507476574"/>
      <w:bookmarkStart w:id="214" w:name="_Toc507476771"/>
      <w:bookmarkStart w:id="215" w:name="_Toc509910680"/>
      <w:bookmarkStart w:id="216" w:name="_Toc515424879"/>
      <w:bookmarkStart w:id="217" w:name="_Toc517851869"/>
      <w:bookmarkStart w:id="218" w:name="_Toc520525167"/>
      <w:bookmarkStart w:id="219" w:name="_Toc522960908"/>
      <w:bookmarkStart w:id="220" w:name="_Toc525710702"/>
      <w:bookmarkStart w:id="221" w:name="_Toc528402446"/>
      <w:bookmarkStart w:id="222" w:name="_Toc531067992"/>
      <w:bookmarkStart w:id="223" w:name="_Toc533584483"/>
      <w:bookmarkEnd w:id="205"/>
      <w:bookmarkEnd w:id="206"/>
      <w:bookmarkEnd w:id="207"/>
      <w:bookmarkEnd w:id="208"/>
      <w:bookmarkEnd w:id="209"/>
      <w:bookmarkEnd w:id="210"/>
    </w:p>
    <w:p w:rsidR="000534BE" w:rsidRDefault="000534BE" w:rsidP="000534BE">
      <w:pPr>
        <w:spacing w:before="120"/>
        <w:ind w:firstLine="709"/>
        <w:rPr>
          <w:color w:val="000000"/>
        </w:rPr>
      </w:pPr>
      <w:r w:rsidRPr="003B09F8">
        <w:rPr>
          <w:color w:val="000000"/>
        </w:rPr>
        <w:t>Численность</w:t>
      </w:r>
      <w:r>
        <w:rPr>
          <w:color w:val="000000"/>
        </w:rPr>
        <w:t xml:space="preserve"> </w:t>
      </w:r>
      <w:r w:rsidRPr="003B09F8">
        <w:rPr>
          <w:color w:val="000000"/>
        </w:rPr>
        <w:t>постоянного насе</w:t>
      </w:r>
      <w:r>
        <w:rPr>
          <w:color w:val="000000"/>
        </w:rPr>
        <w:t xml:space="preserve">ления Новосибирской области на </w:t>
      </w:r>
      <w:r w:rsidRPr="003B09F8">
        <w:rPr>
          <w:color w:val="000000"/>
        </w:rPr>
        <w:t xml:space="preserve">1 </w:t>
      </w:r>
      <w:r>
        <w:rPr>
          <w:color w:val="000000"/>
        </w:rPr>
        <w:t>мая 2019</w:t>
      </w:r>
      <w:r w:rsidRPr="003B09F8">
        <w:rPr>
          <w:color w:val="000000"/>
        </w:rPr>
        <w:t xml:space="preserve"> года составила 27</w:t>
      </w:r>
      <w:r>
        <w:rPr>
          <w:color w:val="000000"/>
        </w:rPr>
        <w:t>96</w:t>
      </w:r>
      <w:r w:rsidRPr="003B09F8">
        <w:rPr>
          <w:color w:val="000000"/>
        </w:rPr>
        <w:t xml:space="preserve"> тыс. человек и возросла</w:t>
      </w:r>
      <w:r>
        <w:rPr>
          <w:color w:val="000000"/>
        </w:rPr>
        <w:t xml:space="preserve"> </w:t>
      </w:r>
      <w:r w:rsidRPr="003B09F8">
        <w:rPr>
          <w:color w:val="000000"/>
        </w:rPr>
        <w:t xml:space="preserve">на </w:t>
      </w:r>
      <w:r>
        <w:rPr>
          <w:color w:val="000000"/>
        </w:rPr>
        <w:t>2,6</w:t>
      </w:r>
      <w:r w:rsidRPr="003B09F8">
        <w:rPr>
          <w:color w:val="000000"/>
        </w:rPr>
        <w:t xml:space="preserve"> тыс. человек, или на 0,</w:t>
      </w:r>
      <w:r>
        <w:rPr>
          <w:color w:val="000000"/>
        </w:rPr>
        <w:t>09</w:t>
      </w:r>
      <w:r w:rsidRPr="003B09F8">
        <w:rPr>
          <w:color w:val="000000"/>
        </w:rPr>
        <w:t>%</w:t>
      </w:r>
      <w:r>
        <w:rPr>
          <w:color w:val="000000"/>
        </w:rPr>
        <w:t xml:space="preserve"> (за аналоги</w:t>
      </w:r>
      <w:r>
        <w:rPr>
          <w:color w:val="000000"/>
        </w:rPr>
        <w:t>ч</w:t>
      </w:r>
      <w:r>
        <w:rPr>
          <w:color w:val="000000"/>
        </w:rPr>
        <w:t>ный период предыдущего года увеличилась на 1,1 тыс. человек или 0,04%). Миграцио</w:t>
      </w:r>
      <w:r>
        <w:rPr>
          <w:color w:val="000000"/>
        </w:rPr>
        <w:t>н</w:t>
      </w:r>
      <w:r>
        <w:rPr>
          <w:color w:val="000000"/>
        </w:rPr>
        <w:t>ный прирост компенсировал естественную убыль населения полностью.</w:t>
      </w:r>
    </w:p>
    <w:p w:rsidR="000534BE" w:rsidRDefault="000534BE" w:rsidP="000534BE">
      <w:pPr>
        <w:ind w:firstLine="709"/>
        <w:rPr>
          <w:color w:val="000000"/>
        </w:rPr>
      </w:pP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9214"/>
      </w:tblGrid>
      <w:tr w:rsidR="000534BE" w:rsidTr="000534BE">
        <w:trPr>
          <w:trHeight w:val="1125"/>
        </w:trPr>
        <w:tc>
          <w:tcPr>
            <w:tcW w:w="9214" w:type="dxa"/>
          </w:tcPr>
          <w:p w:rsidR="000534BE" w:rsidRDefault="00E340F6" w:rsidP="000534BE">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2.25pt;margin-top:5.8pt;width:441.9pt;height:4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E74355" w:rsidRDefault="00E74355" w:rsidP="000534BE">
                        <w:pPr>
                          <w:jc w:val="center"/>
                          <w:rPr>
                            <w:b/>
                            <w:bCs/>
                          </w:rPr>
                        </w:pPr>
                        <w:r>
                          <w:rPr>
                            <w:b/>
                            <w:bCs/>
                          </w:rPr>
                          <w:t xml:space="preserve">Компоненты изменения численности населения за январь – апрель </w:t>
                        </w:r>
                        <w:r>
                          <w:rPr>
                            <w:b/>
                            <w:bCs/>
                          </w:rPr>
                          <w:br/>
                          <w:t xml:space="preserve">соответствующих годов </w:t>
                        </w:r>
                        <w:r>
                          <w:rPr>
                            <w:b/>
                            <w:bCs/>
                            <w:vertAlign w:val="superscript"/>
                          </w:rPr>
                          <w:t>1)</w:t>
                        </w:r>
                      </w:p>
                      <w:p w:rsidR="00E74355" w:rsidRPr="004B5B6A" w:rsidRDefault="00E74355" w:rsidP="000534BE">
                        <w:pPr>
                          <w:jc w:val="center"/>
                        </w:pPr>
                        <w:r w:rsidRPr="004B5B6A">
                          <w:rPr>
                            <w:bCs/>
                          </w:rPr>
                          <w:t>(человек)</w:t>
                        </w:r>
                      </w:p>
                    </w:txbxContent>
                  </v:textbox>
                </v:shape>
              </w:pict>
            </w:r>
            <w:r w:rsidR="000534BE">
              <w:rPr>
                <w:color w:val="000000"/>
              </w:rPr>
              <w:t xml:space="preserve"> </w:t>
            </w:r>
          </w:p>
        </w:tc>
      </w:tr>
      <w:tr w:rsidR="000534BE" w:rsidTr="000534BE">
        <w:tc>
          <w:tcPr>
            <w:tcW w:w="9214" w:type="dxa"/>
          </w:tcPr>
          <w:p w:rsidR="000534BE" w:rsidRPr="007F7B23" w:rsidRDefault="000534BE" w:rsidP="000534BE">
            <w:pPr>
              <w:ind w:firstLine="0"/>
              <w:rPr>
                <w:sz w:val="4"/>
                <w:szCs w:val="4"/>
              </w:rPr>
            </w:pPr>
            <w:r>
              <w:rPr>
                <w:noProof/>
                <w:sz w:val="20"/>
              </w:rPr>
              <w:drawing>
                <wp:inline distT="0" distB="0" distL="0" distR="0">
                  <wp:extent cx="5741581" cy="234979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534BE" w:rsidTr="000534BE">
        <w:trPr>
          <w:trHeight w:val="521"/>
        </w:trPr>
        <w:tc>
          <w:tcPr>
            <w:tcW w:w="9214" w:type="dxa"/>
          </w:tcPr>
          <w:p w:rsidR="000534BE" w:rsidRPr="000534BE" w:rsidRDefault="000534BE" w:rsidP="000534BE">
            <w:pPr>
              <w:spacing w:before="120" w:after="120" w:line="240" w:lineRule="exact"/>
              <w:ind w:firstLine="0"/>
              <w:rPr>
                <w:sz w:val="20"/>
              </w:rPr>
            </w:pPr>
            <w:r w:rsidRPr="000534BE">
              <w:rPr>
                <w:sz w:val="20"/>
                <w:vertAlign w:val="superscript"/>
              </w:rPr>
              <w:t xml:space="preserve">1)  </w:t>
            </w:r>
            <w:r w:rsidRPr="000534BE">
              <w:rPr>
                <w:sz w:val="20"/>
              </w:rPr>
              <w:t>С 2011 года в статистический учет миграции населения включены лица, зарегистрированные по месту пребывания на срок 9 месяцев и более.</w:t>
            </w:r>
          </w:p>
        </w:tc>
      </w:tr>
    </w:tbl>
    <w:p w:rsidR="000534BE" w:rsidRPr="0072112C" w:rsidRDefault="000534BE" w:rsidP="000534BE">
      <w:pPr>
        <w:pStyle w:val="affff3"/>
        <w:tabs>
          <w:tab w:val="left" w:pos="7350"/>
        </w:tabs>
        <w:spacing w:before="120"/>
        <w:ind w:firstLine="709"/>
        <w:jc w:val="left"/>
        <w:rPr>
          <w:b/>
          <w:bCs/>
          <w:sz w:val="24"/>
          <w:szCs w:val="24"/>
        </w:rPr>
      </w:pPr>
      <w:r w:rsidRPr="0072112C">
        <w:rPr>
          <w:b/>
          <w:bCs/>
          <w:sz w:val="24"/>
          <w:szCs w:val="24"/>
        </w:rPr>
        <w:t>Общая характеристика воспроизводства населения</w:t>
      </w:r>
    </w:p>
    <w:p w:rsidR="000534BE" w:rsidRDefault="000534BE" w:rsidP="000534BE">
      <w:pPr>
        <w:pStyle w:val="affff3"/>
        <w:spacing w:before="120"/>
        <w:ind w:firstLine="0"/>
        <w:jc w:val="center"/>
        <w:rPr>
          <w:b/>
          <w:bCs/>
        </w:rPr>
      </w:pPr>
      <w:r w:rsidRPr="0072112C">
        <w:rPr>
          <w:b/>
          <w:bCs/>
        </w:rPr>
        <w:t>Показатели естественного движения населения</w:t>
      </w:r>
      <w:r>
        <w:rPr>
          <w:b/>
          <w:bCs/>
        </w:rPr>
        <w:t xml:space="preserve"> </w:t>
      </w:r>
      <w:r w:rsidRPr="00372009">
        <w:rPr>
          <w:rFonts w:cs="Arial"/>
          <w:b/>
          <w:spacing w:val="20"/>
          <w:sz w:val="20"/>
          <w:vertAlign w:val="superscript"/>
        </w:rPr>
        <w:t>1)</w:t>
      </w:r>
    </w:p>
    <w:tbl>
      <w:tblPr>
        <w:tblW w:w="5007" w:type="pct"/>
        <w:jc w:val="center"/>
        <w:tblInd w:w="-1" w:type="dxa"/>
        <w:tblLayout w:type="fixed"/>
        <w:tblCellMar>
          <w:left w:w="70" w:type="dxa"/>
          <w:right w:w="70" w:type="dxa"/>
        </w:tblCellMar>
        <w:tblLook w:val="0000"/>
      </w:tblPr>
      <w:tblGrid>
        <w:gridCol w:w="2494"/>
        <w:gridCol w:w="848"/>
        <w:gridCol w:w="773"/>
        <w:gridCol w:w="1251"/>
        <w:gridCol w:w="695"/>
        <w:gridCol w:w="698"/>
        <w:gridCol w:w="704"/>
        <w:gridCol w:w="708"/>
        <w:gridCol w:w="1167"/>
      </w:tblGrid>
      <w:tr w:rsidR="000534BE" w:rsidRPr="003B1F04" w:rsidTr="000534BE">
        <w:trPr>
          <w:cantSplit/>
          <w:trHeight w:val="20"/>
          <w:jc w:val="center"/>
        </w:trPr>
        <w:tc>
          <w:tcPr>
            <w:tcW w:w="1335" w:type="pct"/>
            <w:vMerge w:val="restart"/>
            <w:tcBorders>
              <w:top w:val="double" w:sz="4" w:space="0" w:color="auto"/>
              <w:left w:val="doub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p>
        </w:tc>
        <w:tc>
          <w:tcPr>
            <w:tcW w:w="3040" w:type="pct"/>
            <w:gridSpan w:val="7"/>
            <w:tcBorders>
              <w:top w:val="doub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Январь</w:t>
            </w:r>
            <w:r>
              <w:rPr>
                <w:rFonts w:cs="Arial"/>
                <w:i/>
                <w:sz w:val="20"/>
              </w:rPr>
              <w:t xml:space="preserve"> – апрель</w:t>
            </w:r>
          </w:p>
        </w:tc>
        <w:tc>
          <w:tcPr>
            <w:tcW w:w="625" w:type="pct"/>
            <w:vMerge w:val="restart"/>
            <w:tcBorders>
              <w:top w:val="double" w:sz="4" w:space="0" w:color="auto"/>
              <w:left w:val="single" w:sz="4" w:space="0" w:color="auto"/>
              <w:bottom w:val="single" w:sz="4" w:space="0" w:color="auto"/>
              <w:right w:val="doub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человек </w:t>
            </w:r>
            <w:r w:rsidRPr="003B1F04">
              <w:rPr>
                <w:rFonts w:cs="Arial"/>
                <w:i/>
                <w:sz w:val="20"/>
              </w:rPr>
              <w:t xml:space="preserve">населения </w:t>
            </w:r>
            <w:r>
              <w:rPr>
                <w:rFonts w:cs="Arial"/>
                <w:i/>
                <w:sz w:val="20"/>
              </w:rPr>
              <w:t xml:space="preserve"> </w:t>
            </w:r>
            <w:r w:rsidRPr="003B1F04">
              <w:rPr>
                <w:rFonts w:cs="Arial"/>
                <w:i/>
                <w:sz w:val="20"/>
              </w:rPr>
              <w:t xml:space="preserve">в целом за </w:t>
            </w:r>
            <w:r>
              <w:rPr>
                <w:rFonts w:cs="Arial"/>
                <w:i/>
                <w:sz w:val="20"/>
              </w:rPr>
              <w:t>2018</w:t>
            </w:r>
            <w:r w:rsidRPr="003B1F04">
              <w:rPr>
                <w:rFonts w:cs="Arial"/>
                <w:i/>
                <w:sz w:val="20"/>
              </w:rPr>
              <w:t>г.</w:t>
            </w:r>
          </w:p>
        </w:tc>
      </w:tr>
      <w:tr w:rsidR="000534BE" w:rsidRPr="003B1F04" w:rsidTr="000534BE">
        <w:trPr>
          <w:cantSplit/>
          <w:trHeight w:val="405"/>
          <w:jc w:val="center"/>
        </w:trPr>
        <w:tc>
          <w:tcPr>
            <w:tcW w:w="1335" w:type="pct"/>
            <w:vMerge/>
            <w:tcBorders>
              <w:top w:val="single" w:sz="4" w:space="0" w:color="auto"/>
              <w:left w:val="doub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p>
        </w:tc>
        <w:tc>
          <w:tcPr>
            <w:tcW w:w="1538" w:type="pct"/>
            <w:gridSpan w:val="3"/>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человек</w:t>
            </w:r>
          </w:p>
        </w:tc>
        <w:tc>
          <w:tcPr>
            <w:tcW w:w="372" w:type="pct"/>
            <w:vMerge w:val="restar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в % к </w:t>
            </w:r>
            <w:r>
              <w:rPr>
                <w:rFonts w:cs="Arial"/>
                <w:i/>
                <w:sz w:val="20"/>
              </w:rPr>
              <w:t>2018</w:t>
            </w:r>
            <w:r w:rsidRPr="003B1F04">
              <w:rPr>
                <w:rFonts w:cs="Arial"/>
                <w:i/>
                <w:sz w:val="20"/>
              </w:rPr>
              <w:t>г.</w:t>
            </w:r>
          </w:p>
        </w:tc>
        <w:tc>
          <w:tcPr>
            <w:tcW w:w="751" w:type="pct"/>
            <w:gridSpan w:val="2"/>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firstLine="0"/>
              <w:jc w:val="center"/>
              <w:rPr>
                <w:rFonts w:cs="Arial"/>
                <w:i/>
                <w:sz w:val="20"/>
                <w:vertAlign w:val="superscript"/>
              </w:rPr>
            </w:pPr>
            <w:r>
              <w:rPr>
                <w:rFonts w:cs="Arial"/>
                <w:i/>
                <w:sz w:val="20"/>
              </w:rPr>
              <w:t>н</w:t>
            </w:r>
            <w:r w:rsidRPr="003B1F04">
              <w:rPr>
                <w:rFonts w:cs="Arial"/>
                <w:i/>
                <w:sz w:val="20"/>
              </w:rPr>
              <w:t>а 1000</w:t>
            </w:r>
            <w:r>
              <w:rPr>
                <w:rFonts w:cs="Arial"/>
                <w:i/>
                <w:sz w:val="20"/>
              </w:rPr>
              <w:t xml:space="preserve"> </w:t>
            </w:r>
            <w:r w:rsidRPr="003B1F04">
              <w:rPr>
                <w:rFonts w:cs="Arial"/>
                <w:i/>
                <w:sz w:val="20"/>
              </w:rPr>
              <w:t>ч</w:t>
            </w:r>
            <w:r w:rsidRPr="003B1F04">
              <w:rPr>
                <w:rFonts w:cs="Arial"/>
                <w:i/>
                <w:sz w:val="20"/>
              </w:rPr>
              <w:t>е</w:t>
            </w:r>
            <w:r w:rsidRPr="003B1F04">
              <w:rPr>
                <w:rFonts w:cs="Arial"/>
                <w:i/>
                <w:sz w:val="20"/>
              </w:rPr>
              <w:t>ловек</w:t>
            </w:r>
            <w:r>
              <w:rPr>
                <w:rFonts w:cs="Arial"/>
                <w:i/>
                <w:sz w:val="20"/>
              </w:rPr>
              <w:t xml:space="preserve"> </w:t>
            </w:r>
            <w:r w:rsidRPr="003B1F04">
              <w:rPr>
                <w:rFonts w:cs="Arial"/>
                <w:i/>
                <w:sz w:val="20"/>
              </w:rPr>
              <w:t>нас</w:t>
            </w:r>
            <w:r w:rsidRPr="003B1F04">
              <w:rPr>
                <w:rFonts w:cs="Arial"/>
                <w:i/>
                <w:sz w:val="20"/>
              </w:rPr>
              <w:t>е</w:t>
            </w:r>
            <w:r w:rsidRPr="003B1F04">
              <w:rPr>
                <w:rFonts w:cs="Arial"/>
                <w:i/>
                <w:sz w:val="20"/>
              </w:rPr>
              <w:t xml:space="preserve">ления </w:t>
            </w:r>
            <w:r>
              <w:rPr>
                <w:rFonts w:cs="Arial"/>
                <w:i/>
                <w:sz w:val="20"/>
                <w:vertAlign w:val="superscript"/>
              </w:rPr>
              <w:t>2</w:t>
            </w:r>
            <w:r w:rsidRPr="003B1F04">
              <w:rPr>
                <w:rFonts w:cs="Arial"/>
                <w:i/>
                <w:sz w:val="20"/>
                <w:vertAlign w:val="superscript"/>
              </w:rPr>
              <w:t>)</w:t>
            </w:r>
          </w:p>
        </w:tc>
        <w:tc>
          <w:tcPr>
            <w:tcW w:w="379" w:type="pct"/>
            <w:vMerge w:val="restar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в % к </w:t>
            </w:r>
            <w:r>
              <w:rPr>
                <w:rFonts w:cs="Arial"/>
                <w:i/>
                <w:sz w:val="20"/>
              </w:rPr>
              <w:t>2018</w:t>
            </w:r>
            <w:r w:rsidRPr="003B1F04">
              <w:rPr>
                <w:rFonts w:cs="Arial"/>
                <w:i/>
                <w:sz w:val="20"/>
              </w:rPr>
              <w:t>г.</w:t>
            </w:r>
          </w:p>
        </w:tc>
        <w:tc>
          <w:tcPr>
            <w:tcW w:w="625" w:type="pct"/>
            <w:vMerge/>
            <w:tcBorders>
              <w:top w:val="single" w:sz="4" w:space="0" w:color="auto"/>
              <w:left w:val="single" w:sz="4" w:space="0" w:color="auto"/>
              <w:bottom w:val="single" w:sz="4" w:space="0" w:color="auto"/>
              <w:right w:val="double" w:sz="4" w:space="0" w:color="auto"/>
            </w:tcBorders>
          </w:tcPr>
          <w:p w:rsidR="000534BE" w:rsidRPr="003B1F04" w:rsidRDefault="000534BE" w:rsidP="000534BE">
            <w:pPr>
              <w:spacing w:before="60" w:line="240" w:lineRule="exact"/>
              <w:ind w:left="-57" w:right="-57" w:firstLine="0"/>
              <w:jc w:val="center"/>
              <w:rPr>
                <w:rFonts w:cs="Arial"/>
                <w:i/>
                <w:sz w:val="20"/>
              </w:rPr>
            </w:pPr>
          </w:p>
        </w:tc>
      </w:tr>
      <w:tr w:rsidR="000534BE" w:rsidRPr="003B1F04" w:rsidTr="000534BE">
        <w:trPr>
          <w:cantSplit/>
          <w:trHeight w:val="20"/>
          <w:jc w:val="center"/>
        </w:trPr>
        <w:tc>
          <w:tcPr>
            <w:tcW w:w="1335" w:type="pct"/>
            <w:vMerge/>
            <w:tcBorders>
              <w:top w:val="single" w:sz="4" w:space="0" w:color="auto"/>
              <w:left w:val="doub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p>
        </w:tc>
        <w:tc>
          <w:tcPr>
            <w:tcW w:w="454" w:type="pc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г.</w:t>
            </w:r>
          </w:p>
        </w:tc>
        <w:tc>
          <w:tcPr>
            <w:tcW w:w="414" w:type="pc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Pr>
                <w:rFonts w:cs="Arial"/>
                <w:i/>
                <w:sz w:val="20"/>
              </w:rPr>
              <w:t>2018</w:t>
            </w:r>
            <w:r w:rsidRPr="003B1F04">
              <w:rPr>
                <w:rFonts w:cs="Arial"/>
                <w:i/>
                <w:sz w:val="20"/>
              </w:rPr>
              <w:t>г.</w:t>
            </w:r>
          </w:p>
        </w:tc>
        <w:tc>
          <w:tcPr>
            <w:tcW w:w="670" w:type="pc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прирост, снижение (-)</w:t>
            </w:r>
          </w:p>
        </w:tc>
        <w:tc>
          <w:tcPr>
            <w:tcW w:w="372" w:type="pct"/>
            <w:vMerge/>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p>
        </w:tc>
        <w:tc>
          <w:tcPr>
            <w:tcW w:w="374" w:type="pc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r>
              <w:rPr>
                <w:rFonts w:cs="Arial"/>
                <w:i/>
                <w:sz w:val="20"/>
              </w:rPr>
              <w:t>2018</w:t>
            </w:r>
            <w:r w:rsidRPr="003B1F04">
              <w:rPr>
                <w:rFonts w:cs="Arial"/>
                <w:i/>
                <w:sz w:val="20"/>
              </w:rPr>
              <w:t>г.</w:t>
            </w:r>
          </w:p>
        </w:tc>
        <w:tc>
          <w:tcPr>
            <w:tcW w:w="379" w:type="pct"/>
            <w:vMerge/>
            <w:tcBorders>
              <w:top w:val="single" w:sz="4" w:space="0" w:color="auto"/>
              <w:left w:val="single" w:sz="4" w:space="0" w:color="auto"/>
              <w:bottom w:val="single" w:sz="4" w:space="0" w:color="auto"/>
              <w:right w:val="single" w:sz="4" w:space="0" w:color="auto"/>
            </w:tcBorders>
          </w:tcPr>
          <w:p w:rsidR="000534BE" w:rsidRPr="003B1F04" w:rsidRDefault="000534BE" w:rsidP="000534BE">
            <w:pPr>
              <w:spacing w:before="60" w:line="240" w:lineRule="exact"/>
              <w:ind w:left="-57" w:right="-57" w:firstLine="0"/>
              <w:jc w:val="center"/>
              <w:rPr>
                <w:rFonts w:cs="Arial"/>
                <w:i/>
                <w:sz w:val="20"/>
              </w:rPr>
            </w:pPr>
          </w:p>
        </w:tc>
        <w:tc>
          <w:tcPr>
            <w:tcW w:w="625" w:type="pct"/>
            <w:vMerge/>
            <w:tcBorders>
              <w:top w:val="single" w:sz="4" w:space="0" w:color="auto"/>
              <w:left w:val="single" w:sz="4" w:space="0" w:color="auto"/>
              <w:bottom w:val="single" w:sz="4" w:space="0" w:color="auto"/>
              <w:right w:val="double" w:sz="4" w:space="0" w:color="auto"/>
            </w:tcBorders>
          </w:tcPr>
          <w:p w:rsidR="000534BE" w:rsidRPr="003B1F04" w:rsidRDefault="000534BE" w:rsidP="000534BE">
            <w:pPr>
              <w:spacing w:before="60" w:line="240" w:lineRule="exact"/>
              <w:ind w:left="-57" w:right="-57" w:firstLine="0"/>
              <w:jc w:val="center"/>
              <w:rPr>
                <w:rFonts w:cs="Arial"/>
                <w:i/>
                <w:sz w:val="20"/>
              </w:rPr>
            </w:pPr>
          </w:p>
        </w:tc>
      </w:tr>
      <w:tr w:rsidR="000534BE" w:rsidRPr="00D47DB9" w:rsidTr="000534BE">
        <w:trPr>
          <w:cantSplit/>
          <w:trHeight w:val="20"/>
          <w:jc w:val="center"/>
        </w:trPr>
        <w:tc>
          <w:tcPr>
            <w:tcW w:w="1335" w:type="pct"/>
            <w:tcBorders>
              <w:top w:val="single" w:sz="4" w:space="0" w:color="auto"/>
              <w:left w:val="double" w:sz="4" w:space="0" w:color="auto"/>
              <w:bottom w:val="dotted" w:sz="4" w:space="0" w:color="auto"/>
              <w:right w:val="single" w:sz="4" w:space="0" w:color="auto"/>
            </w:tcBorders>
            <w:vAlign w:val="bottom"/>
          </w:tcPr>
          <w:p w:rsidR="000534BE" w:rsidRPr="00EE7D01" w:rsidRDefault="000534BE" w:rsidP="000534BE">
            <w:pPr>
              <w:spacing w:before="40" w:line="240" w:lineRule="exact"/>
              <w:ind w:left="5" w:firstLine="0"/>
              <w:jc w:val="left"/>
              <w:rPr>
                <w:rFonts w:cs="Arial"/>
                <w:sz w:val="20"/>
              </w:rPr>
            </w:pPr>
            <w:r>
              <w:rPr>
                <w:rFonts w:cs="Arial"/>
                <w:sz w:val="20"/>
              </w:rPr>
              <w:t>Родившиеся</w:t>
            </w:r>
          </w:p>
        </w:tc>
        <w:tc>
          <w:tcPr>
            <w:tcW w:w="454"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9774</w:t>
            </w:r>
          </w:p>
        </w:tc>
        <w:tc>
          <w:tcPr>
            <w:tcW w:w="414"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10459</w:t>
            </w:r>
          </w:p>
        </w:tc>
        <w:tc>
          <w:tcPr>
            <w:tcW w:w="670"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-6</w:t>
            </w:r>
            <w:r>
              <w:rPr>
                <w:rFonts w:ascii="Arial CYR" w:hAnsi="Arial CYR" w:cs="Arial CYR"/>
                <w:sz w:val="20"/>
              </w:rPr>
              <w:t>85</w:t>
            </w:r>
          </w:p>
        </w:tc>
        <w:tc>
          <w:tcPr>
            <w:tcW w:w="372"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93</w:t>
            </w:r>
            <w:r>
              <w:rPr>
                <w:rFonts w:ascii="Arial CYR" w:hAnsi="Arial CYR" w:cs="Arial CYR"/>
                <w:sz w:val="20"/>
              </w:rPr>
              <w:t>,5</w:t>
            </w:r>
          </w:p>
        </w:tc>
        <w:tc>
          <w:tcPr>
            <w:tcW w:w="374"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1</w:t>
            </w:r>
            <w:r>
              <w:rPr>
                <w:rFonts w:ascii="Arial CYR" w:hAnsi="Arial CYR" w:cs="Arial CYR"/>
                <w:sz w:val="20"/>
              </w:rPr>
              <w:t>0,6</w:t>
            </w:r>
          </w:p>
        </w:tc>
        <w:tc>
          <w:tcPr>
            <w:tcW w:w="377"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11</w:t>
            </w:r>
            <w:r>
              <w:rPr>
                <w:rFonts w:ascii="Arial CYR" w:hAnsi="Arial CYR" w:cs="Arial CYR"/>
                <w:sz w:val="20"/>
              </w:rPr>
              <w:t>,</w:t>
            </w:r>
            <w:r w:rsidRPr="003C2580">
              <w:rPr>
                <w:rFonts w:ascii="Arial CYR" w:hAnsi="Arial CYR" w:cs="Arial CYR"/>
                <w:sz w:val="20"/>
              </w:rPr>
              <w:t>4</w:t>
            </w:r>
          </w:p>
        </w:tc>
        <w:tc>
          <w:tcPr>
            <w:tcW w:w="379" w:type="pct"/>
            <w:tcBorders>
              <w:top w:val="single"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93,0</w:t>
            </w:r>
          </w:p>
        </w:tc>
        <w:tc>
          <w:tcPr>
            <w:tcW w:w="625" w:type="pct"/>
            <w:tcBorders>
              <w:top w:val="single" w:sz="4" w:space="0" w:color="auto"/>
              <w:left w:val="single" w:sz="4" w:space="0" w:color="auto"/>
              <w:bottom w:val="dotted" w:sz="4" w:space="0" w:color="auto"/>
              <w:right w:val="double" w:sz="4" w:space="0" w:color="auto"/>
            </w:tcBorders>
            <w:vAlign w:val="bottom"/>
          </w:tcPr>
          <w:p w:rsidR="000534BE" w:rsidRPr="00D47DB9" w:rsidRDefault="000534BE" w:rsidP="000534BE">
            <w:pPr>
              <w:spacing w:before="40" w:line="240" w:lineRule="exact"/>
              <w:ind w:firstLine="0"/>
              <w:jc w:val="center"/>
              <w:rPr>
                <w:rFonts w:cs="Arial"/>
                <w:sz w:val="20"/>
              </w:rPr>
            </w:pPr>
            <w:r>
              <w:rPr>
                <w:rFonts w:cs="Arial"/>
                <w:sz w:val="20"/>
              </w:rPr>
              <w:t>11,7</w:t>
            </w:r>
          </w:p>
        </w:tc>
      </w:tr>
      <w:tr w:rsidR="000534BE" w:rsidRPr="00D47DB9" w:rsidTr="000534BE">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0534BE" w:rsidRPr="00EE7D01" w:rsidRDefault="000534BE" w:rsidP="000534BE">
            <w:pPr>
              <w:spacing w:before="40" w:line="240" w:lineRule="exact"/>
              <w:ind w:left="5" w:firstLine="0"/>
              <w:jc w:val="left"/>
              <w:rPr>
                <w:rFonts w:cs="Arial"/>
                <w:sz w:val="20"/>
              </w:rPr>
            </w:pPr>
            <w:r>
              <w:rPr>
                <w:rFonts w:cs="Arial"/>
                <w:sz w:val="20"/>
              </w:rPr>
              <w:t>Умершие</w:t>
            </w:r>
          </w:p>
        </w:tc>
        <w:tc>
          <w:tcPr>
            <w:tcW w:w="454" w:type="pct"/>
            <w:tcBorders>
              <w:top w:val="dotted" w:sz="4" w:space="0" w:color="auto"/>
              <w:left w:val="single" w:sz="4" w:space="0" w:color="auto"/>
              <w:bottom w:val="dotted" w:sz="4" w:space="0" w:color="auto"/>
              <w:right w:val="single" w:sz="4" w:space="0" w:color="auto"/>
            </w:tcBorders>
            <w:vAlign w:val="bottom"/>
          </w:tcPr>
          <w:p w:rsidR="000534BE" w:rsidRPr="00A97430" w:rsidRDefault="000534BE" w:rsidP="000534BE">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rPr>
              <w:t>124</w:t>
            </w:r>
            <w:r>
              <w:rPr>
                <w:rFonts w:ascii="Arial CYR" w:hAnsi="Arial CYR" w:cs="Arial CYR"/>
                <w:sz w:val="20"/>
                <w:lang w:val="en-US"/>
              </w:rPr>
              <w:t>40</w:t>
            </w:r>
          </w:p>
        </w:tc>
        <w:tc>
          <w:tcPr>
            <w:tcW w:w="41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12473</w:t>
            </w:r>
          </w:p>
        </w:tc>
        <w:tc>
          <w:tcPr>
            <w:tcW w:w="670"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-33</w:t>
            </w:r>
          </w:p>
        </w:tc>
        <w:tc>
          <w:tcPr>
            <w:tcW w:w="372"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99,7</w:t>
            </w:r>
          </w:p>
        </w:tc>
        <w:tc>
          <w:tcPr>
            <w:tcW w:w="37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13</w:t>
            </w:r>
            <w:r>
              <w:rPr>
                <w:rFonts w:ascii="Arial CYR" w:hAnsi="Arial CYR" w:cs="Arial CYR"/>
                <w:sz w:val="20"/>
              </w:rPr>
              <w:t>,6</w:t>
            </w:r>
          </w:p>
        </w:tc>
        <w:tc>
          <w:tcPr>
            <w:tcW w:w="377"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13</w:t>
            </w:r>
            <w:r>
              <w:rPr>
                <w:rFonts w:ascii="Arial CYR" w:hAnsi="Arial CYR" w:cs="Arial CYR"/>
                <w:sz w:val="20"/>
              </w:rPr>
              <w:t>,</w:t>
            </w:r>
            <w:r w:rsidRPr="003C2580">
              <w:rPr>
                <w:rFonts w:ascii="Arial CYR" w:hAnsi="Arial CYR" w:cs="Arial CYR"/>
                <w:sz w:val="20"/>
              </w:rPr>
              <w:t>6</w:t>
            </w:r>
          </w:p>
        </w:tc>
        <w:tc>
          <w:tcPr>
            <w:tcW w:w="379"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99,3</w:t>
            </w:r>
          </w:p>
        </w:tc>
        <w:tc>
          <w:tcPr>
            <w:tcW w:w="625" w:type="pct"/>
            <w:tcBorders>
              <w:top w:val="dotted" w:sz="4" w:space="0" w:color="auto"/>
              <w:left w:val="single" w:sz="4" w:space="0" w:color="auto"/>
              <w:bottom w:val="dotted" w:sz="4" w:space="0" w:color="auto"/>
              <w:right w:val="double" w:sz="4" w:space="0" w:color="auto"/>
            </w:tcBorders>
            <w:vAlign w:val="bottom"/>
          </w:tcPr>
          <w:p w:rsidR="000534BE" w:rsidRPr="00D47DB9" w:rsidRDefault="000534BE" w:rsidP="000534BE">
            <w:pPr>
              <w:spacing w:before="40" w:line="240" w:lineRule="exact"/>
              <w:ind w:firstLine="0"/>
              <w:jc w:val="center"/>
              <w:rPr>
                <w:rFonts w:cs="Arial"/>
                <w:sz w:val="20"/>
              </w:rPr>
            </w:pPr>
            <w:r>
              <w:rPr>
                <w:rFonts w:cs="Arial"/>
                <w:sz w:val="20"/>
              </w:rPr>
              <w:t>13,0</w:t>
            </w:r>
          </w:p>
        </w:tc>
      </w:tr>
      <w:tr w:rsidR="000534BE" w:rsidRPr="00D47DB9" w:rsidTr="000534BE">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0534BE" w:rsidRPr="00EE7D01" w:rsidRDefault="000534BE" w:rsidP="000534BE">
            <w:pPr>
              <w:spacing w:before="40" w:line="240" w:lineRule="exact"/>
              <w:ind w:left="147" w:firstLine="0"/>
              <w:jc w:val="left"/>
              <w:rPr>
                <w:rFonts w:cs="Arial"/>
                <w:i/>
                <w:iCs/>
                <w:sz w:val="20"/>
              </w:rPr>
            </w:pPr>
            <w:r w:rsidRPr="00EE7D01">
              <w:rPr>
                <w:rFonts w:cs="Arial"/>
                <w:sz w:val="20"/>
              </w:rPr>
              <w:t>в т.ч. детей в возрасте до 1 года</w:t>
            </w:r>
          </w:p>
        </w:tc>
        <w:tc>
          <w:tcPr>
            <w:tcW w:w="454" w:type="pct"/>
            <w:tcBorders>
              <w:top w:val="dotted" w:sz="4" w:space="0" w:color="auto"/>
              <w:left w:val="single" w:sz="4" w:space="0" w:color="auto"/>
              <w:bottom w:val="dotted" w:sz="4" w:space="0" w:color="auto"/>
              <w:right w:val="single" w:sz="4" w:space="0" w:color="auto"/>
            </w:tcBorders>
            <w:vAlign w:val="bottom"/>
          </w:tcPr>
          <w:p w:rsidR="000534BE" w:rsidRDefault="000534BE" w:rsidP="000534BE">
            <w:pPr>
              <w:spacing w:before="40" w:line="240" w:lineRule="exact"/>
              <w:ind w:firstLine="0"/>
              <w:jc w:val="center"/>
              <w:rPr>
                <w:rFonts w:ascii="Arial CYR" w:hAnsi="Arial CYR" w:cs="Arial CYR"/>
                <w:sz w:val="20"/>
              </w:rPr>
            </w:pPr>
            <w:r>
              <w:rPr>
                <w:rFonts w:ascii="Arial CYR" w:hAnsi="Arial CYR" w:cs="Arial CYR"/>
                <w:sz w:val="20"/>
              </w:rPr>
              <w:t>48</w:t>
            </w:r>
          </w:p>
        </w:tc>
        <w:tc>
          <w:tcPr>
            <w:tcW w:w="414" w:type="pct"/>
            <w:tcBorders>
              <w:top w:val="dotted" w:sz="4" w:space="0" w:color="auto"/>
              <w:left w:val="single" w:sz="4" w:space="0" w:color="auto"/>
              <w:bottom w:val="dotted" w:sz="4" w:space="0" w:color="auto"/>
              <w:right w:val="single" w:sz="4" w:space="0" w:color="auto"/>
            </w:tcBorders>
            <w:vAlign w:val="bottom"/>
          </w:tcPr>
          <w:p w:rsidR="000534BE" w:rsidRDefault="000534BE" w:rsidP="000534BE">
            <w:pPr>
              <w:spacing w:before="40" w:line="240" w:lineRule="exact"/>
              <w:ind w:firstLine="0"/>
              <w:jc w:val="center"/>
              <w:rPr>
                <w:rFonts w:ascii="Arial CYR" w:hAnsi="Arial CYR" w:cs="Arial CYR"/>
                <w:sz w:val="20"/>
              </w:rPr>
            </w:pPr>
            <w:r>
              <w:rPr>
                <w:rFonts w:ascii="Arial CYR" w:hAnsi="Arial CYR" w:cs="Arial CYR"/>
                <w:sz w:val="20"/>
              </w:rPr>
              <w:t>60</w:t>
            </w:r>
          </w:p>
        </w:tc>
        <w:tc>
          <w:tcPr>
            <w:tcW w:w="670" w:type="pct"/>
            <w:tcBorders>
              <w:top w:val="dotted" w:sz="4" w:space="0" w:color="auto"/>
              <w:left w:val="single" w:sz="4" w:space="0" w:color="auto"/>
              <w:bottom w:val="dotted" w:sz="4" w:space="0" w:color="auto"/>
              <w:right w:val="single" w:sz="4" w:space="0" w:color="auto"/>
            </w:tcBorders>
            <w:vAlign w:val="bottom"/>
          </w:tcPr>
          <w:p w:rsidR="000534BE" w:rsidRDefault="000534BE" w:rsidP="000534BE">
            <w:pPr>
              <w:spacing w:before="40" w:line="240" w:lineRule="exact"/>
              <w:ind w:firstLine="0"/>
              <w:jc w:val="center"/>
              <w:rPr>
                <w:rFonts w:ascii="Arial CYR" w:hAnsi="Arial CYR" w:cs="Arial CYR"/>
                <w:sz w:val="20"/>
              </w:rPr>
            </w:pPr>
            <w:r>
              <w:rPr>
                <w:rFonts w:ascii="Arial CYR" w:hAnsi="Arial CYR" w:cs="Arial CYR"/>
                <w:sz w:val="20"/>
              </w:rPr>
              <w:t>-12</w:t>
            </w:r>
          </w:p>
        </w:tc>
        <w:tc>
          <w:tcPr>
            <w:tcW w:w="372" w:type="pct"/>
            <w:tcBorders>
              <w:top w:val="dotted" w:sz="4" w:space="0" w:color="auto"/>
              <w:left w:val="single" w:sz="4" w:space="0" w:color="auto"/>
              <w:bottom w:val="dotted" w:sz="4" w:space="0" w:color="auto"/>
              <w:right w:val="single" w:sz="4" w:space="0" w:color="auto"/>
            </w:tcBorders>
            <w:vAlign w:val="bottom"/>
          </w:tcPr>
          <w:p w:rsidR="000534BE" w:rsidRDefault="000534BE" w:rsidP="000534BE">
            <w:pPr>
              <w:spacing w:before="40" w:line="240" w:lineRule="exact"/>
              <w:ind w:firstLine="0"/>
              <w:jc w:val="center"/>
              <w:rPr>
                <w:rFonts w:ascii="Arial CYR" w:hAnsi="Arial CYR" w:cs="Arial CYR"/>
                <w:sz w:val="20"/>
              </w:rPr>
            </w:pPr>
            <w:r>
              <w:rPr>
                <w:rFonts w:ascii="Arial CYR" w:hAnsi="Arial CYR" w:cs="Arial CYR"/>
                <w:sz w:val="20"/>
              </w:rPr>
              <w:t>78,3</w:t>
            </w:r>
          </w:p>
        </w:tc>
        <w:tc>
          <w:tcPr>
            <w:tcW w:w="374" w:type="pct"/>
            <w:tcBorders>
              <w:top w:val="dotted" w:sz="4" w:space="0" w:color="auto"/>
              <w:left w:val="single" w:sz="4" w:space="0" w:color="auto"/>
              <w:bottom w:val="dotted" w:sz="4" w:space="0" w:color="auto"/>
              <w:right w:val="single" w:sz="4" w:space="0" w:color="auto"/>
            </w:tcBorders>
            <w:vAlign w:val="bottom"/>
          </w:tcPr>
          <w:p w:rsidR="000534BE" w:rsidRPr="00694B35" w:rsidRDefault="000534BE" w:rsidP="000534BE">
            <w:pPr>
              <w:spacing w:before="40" w:line="240" w:lineRule="exact"/>
              <w:ind w:firstLine="0"/>
              <w:jc w:val="center"/>
              <w:rPr>
                <w:rFonts w:cs="Arial"/>
                <w:sz w:val="20"/>
              </w:rPr>
            </w:pPr>
            <w:r>
              <w:rPr>
                <w:rFonts w:cs="Arial"/>
                <w:sz w:val="20"/>
              </w:rPr>
              <w:t>4,5</w:t>
            </w:r>
            <w:r w:rsidR="00372009">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77" w:type="pct"/>
            <w:tcBorders>
              <w:top w:val="dotted" w:sz="4" w:space="0" w:color="auto"/>
              <w:left w:val="single" w:sz="4" w:space="0" w:color="auto"/>
              <w:bottom w:val="dotted" w:sz="4" w:space="0" w:color="auto"/>
              <w:right w:val="single" w:sz="4" w:space="0" w:color="auto"/>
            </w:tcBorders>
            <w:vAlign w:val="bottom"/>
          </w:tcPr>
          <w:p w:rsidR="000534BE" w:rsidRPr="00694B35" w:rsidRDefault="000534BE" w:rsidP="000534BE">
            <w:pPr>
              <w:spacing w:before="40" w:line="240" w:lineRule="exact"/>
              <w:ind w:firstLine="0"/>
              <w:jc w:val="center"/>
              <w:rPr>
                <w:rFonts w:cs="Arial"/>
                <w:sz w:val="20"/>
              </w:rPr>
            </w:pPr>
            <w:r w:rsidRPr="00694B35">
              <w:rPr>
                <w:rFonts w:cs="Arial"/>
                <w:sz w:val="20"/>
              </w:rPr>
              <w:t>5</w:t>
            </w:r>
            <w:r>
              <w:rPr>
                <w:rFonts w:cs="Arial"/>
                <w:sz w:val="20"/>
              </w:rPr>
              <w:t>,3</w:t>
            </w:r>
            <w:r w:rsidR="00372009">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79" w:type="pct"/>
            <w:tcBorders>
              <w:top w:val="dotted" w:sz="4" w:space="0" w:color="auto"/>
              <w:left w:val="single" w:sz="4" w:space="0" w:color="auto"/>
              <w:bottom w:val="dotted" w:sz="4" w:space="0" w:color="auto"/>
              <w:right w:val="single" w:sz="4" w:space="0" w:color="auto"/>
            </w:tcBorders>
            <w:vAlign w:val="bottom"/>
          </w:tcPr>
          <w:p w:rsidR="000534BE" w:rsidRPr="00694B35" w:rsidRDefault="000534BE" w:rsidP="000534BE">
            <w:pPr>
              <w:spacing w:before="40" w:line="240" w:lineRule="exact"/>
              <w:ind w:firstLine="0"/>
              <w:jc w:val="center"/>
              <w:rPr>
                <w:rFonts w:cs="Arial"/>
                <w:sz w:val="20"/>
              </w:rPr>
            </w:pPr>
            <w:r>
              <w:rPr>
                <w:rFonts w:cs="Arial"/>
                <w:sz w:val="20"/>
              </w:rPr>
              <w:t>83,0</w:t>
            </w:r>
          </w:p>
        </w:tc>
        <w:tc>
          <w:tcPr>
            <w:tcW w:w="625" w:type="pct"/>
            <w:tcBorders>
              <w:top w:val="dotted" w:sz="4" w:space="0" w:color="auto"/>
              <w:left w:val="single" w:sz="4" w:space="0" w:color="auto"/>
              <w:bottom w:val="dotted" w:sz="4" w:space="0" w:color="auto"/>
              <w:right w:val="double" w:sz="4" w:space="0" w:color="auto"/>
            </w:tcBorders>
            <w:vAlign w:val="bottom"/>
          </w:tcPr>
          <w:p w:rsidR="000534BE" w:rsidRPr="00D47DB9" w:rsidRDefault="000534BE" w:rsidP="000534BE">
            <w:pPr>
              <w:spacing w:before="40" w:line="240" w:lineRule="exact"/>
              <w:ind w:firstLine="0"/>
              <w:jc w:val="center"/>
              <w:rPr>
                <w:rFonts w:cs="Arial"/>
                <w:sz w:val="20"/>
              </w:rPr>
            </w:pPr>
            <w:r>
              <w:rPr>
                <w:rFonts w:cs="Arial"/>
                <w:sz w:val="20"/>
              </w:rPr>
              <w:t>5,1</w:t>
            </w:r>
            <w:r w:rsidR="00372009">
              <w:rPr>
                <w:rFonts w:cs="Arial"/>
                <w:sz w:val="20"/>
              </w:rPr>
              <w:t xml:space="preserve"> </w:t>
            </w:r>
            <w:r>
              <w:rPr>
                <w:rFonts w:cs="Arial"/>
                <w:spacing w:val="20"/>
                <w:sz w:val="20"/>
                <w:vertAlign w:val="superscript"/>
              </w:rPr>
              <w:t>3</w:t>
            </w:r>
            <w:r w:rsidRPr="00D47DB9">
              <w:rPr>
                <w:rFonts w:cs="Arial"/>
                <w:spacing w:val="20"/>
                <w:sz w:val="20"/>
                <w:vertAlign w:val="superscript"/>
              </w:rPr>
              <w:t>)</w:t>
            </w:r>
          </w:p>
        </w:tc>
      </w:tr>
      <w:tr w:rsidR="000534BE" w:rsidRPr="00D47DB9" w:rsidTr="000534BE">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0534BE" w:rsidRPr="00EE7D01" w:rsidRDefault="000534BE" w:rsidP="000534BE">
            <w:pPr>
              <w:spacing w:before="40" w:line="240" w:lineRule="exact"/>
              <w:ind w:left="5" w:hanging="5"/>
              <w:jc w:val="left"/>
              <w:rPr>
                <w:rFonts w:cs="Arial"/>
                <w:sz w:val="20"/>
              </w:rPr>
            </w:pPr>
            <w:r>
              <w:rPr>
                <w:rFonts w:cs="Arial"/>
                <w:sz w:val="20"/>
              </w:rPr>
              <w:t>Естественный прирост, убыль (-)</w:t>
            </w:r>
          </w:p>
        </w:tc>
        <w:tc>
          <w:tcPr>
            <w:tcW w:w="45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-2</w:t>
            </w:r>
            <w:r>
              <w:rPr>
                <w:rFonts w:ascii="Arial CYR" w:hAnsi="Arial CYR" w:cs="Arial CYR"/>
                <w:sz w:val="20"/>
              </w:rPr>
              <w:t>666</w:t>
            </w:r>
          </w:p>
        </w:tc>
        <w:tc>
          <w:tcPr>
            <w:tcW w:w="41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-2014</w:t>
            </w:r>
          </w:p>
        </w:tc>
        <w:tc>
          <w:tcPr>
            <w:tcW w:w="670" w:type="pct"/>
            <w:tcBorders>
              <w:top w:val="dotted" w:sz="4" w:space="0" w:color="auto"/>
              <w:left w:val="single" w:sz="4" w:space="0" w:color="auto"/>
              <w:bottom w:val="dotted" w:sz="4" w:space="0" w:color="auto"/>
              <w:right w:val="single" w:sz="4" w:space="0" w:color="auto"/>
            </w:tcBorders>
            <w:vAlign w:val="bottom"/>
          </w:tcPr>
          <w:p w:rsidR="000534BE" w:rsidRPr="00694B35" w:rsidRDefault="000534BE" w:rsidP="000534BE">
            <w:pPr>
              <w:spacing w:before="40" w:line="240" w:lineRule="exact"/>
              <w:ind w:firstLine="0"/>
              <w:jc w:val="center"/>
              <w:rPr>
                <w:rFonts w:cs="Arial"/>
                <w:sz w:val="20"/>
              </w:rPr>
            </w:pPr>
            <w:r w:rsidRPr="00694B35">
              <w:rPr>
                <w:rFonts w:cs="Arial"/>
                <w:sz w:val="20"/>
              </w:rPr>
              <w:t>х</w:t>
            </w:r>
          </w:p>
        </w:tc>
        <w:tc>
          <w:tcPr>
            <w:tcW w:w="372" w:type="pct"/>
            <w:tcBorders>
              <w:top w:val="dotted" w:sz="4" w:space="0" w:color="auto"/>
              <w:left w:val="single" w:sz="4" w:space="0" w:color="auto"/>
              <w:bottom w:val="dotted" w:sz="4" w:space="0" w:color="auto"/>
              <w:right w:val="single" w:sz="4" w:space="0" w:color="auto"/>
            </w:tcBorders>
            <w:vAlign w:val="bottom"/>
          </w:tcPr>
          <w:p w:rsidR="000534BE" w:rsidRPr="00694B35" w:rsidRDefault="000534BE" w:rsidP="000534BE">
            <w:pPr>
              <w:spacing w:before="40" w:line="240" w:lineRule="exact"/>
              <w:ind w:firstLine="0"/>
              <w:jc w:val="center"/>
              <w:rPr>
                <w:rFonts w:cs="Arial"/>
                <w:sz w:val="20"/>
              </w:rPr>
            </w:pPr>
            <w:r>
              <w:rPr>
                <w:rFonts w:cs="Arial"/>
                <w:sz w:val="20"/>
              </w:rPr>
              <w:t>х</w:t>
            </w:r>
          </w:p>
        </w:tc>
        <w:tc>
          <w:tcPr>
            <w:tcW w:w="37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w:t>
            </w:r>
            <w:r>
              <w:rPr>
                <w:rFonts w:ascii="Arial CYR" w:hAnsi="Arial CYR" w:cs="Arial CYR"/>
                <w:sz w:val="20"/>
              </w:rPr>
              <w:t>3,0</w:t>
            </w:r>
          </w:p>
        </w:tc>
        <w:tc>
          <w:tcPr>
            <w:tcW w:w="377"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-2</w:t>
            </w:r>
            <w:r>
              <w:rPr>
                <w:rFonts w:ascii="Arial CYR" w:hAnsi="Arial CYR" w:cs="Arial CYR"/>
                <w:sz w:val="20"/>
              </w:rPr>
              <w:t>,</w:t>
            </w:r>
            <w:r w:rsidRPr="003C2580">
              <w:rPr>
                <w:rFonts w:ascii="Arial CYR" w:hAnsi="Arial CYR" w:cs="Arial CYR"/>
                <w:sz w:val="20"/>
              </w:rPr>
              <w:t>2</w:t>
            </w:r>
          </w:p>
        </w:tc>
        <w:tc>
          <w:tcPr>
            <w:tcW w:w="379" w:type="pct"/>
            <w:tcBorders>
              <w:top w:val="dotted" w:sz="4" w:space="0" w:color="auto"/>
              <w:left w:val="single" w:sz="4" w:space="0" w:color="auto"/>
              <w:bottom w:val="dotted" w:sz="4" w:space="0" w:color="auto"/>
              <w:right w:val="single" w:sz="4" w:space="0" w:color="auto"/>
            </w:tcBorders>
            <w:vAlign w:val="bottom"/>
          </w:tcPr>
          <w:p w:rsidR="000534BE" w:rsidRPr="00694B35" w:rsidRDefault="000534BE" w:rsidP="000534BE">
            <w:pPr>
              <w:spacing w:before="40" w:line="240" w:lineRule="exact"/>
              <w:ind w:firstLine="0"/>
              <w:jc w:val="center"/>
              <w:rPr>
                <w:rFonts w:cs="Arial"/>
                <w:sz w:val="20"/>
              </w:rPr>
            </w:pPr>
            <w:r w:rsidRPr="00694B35">
              <w:rPr>
                <w:rFonts w:cs="Arial"/>
                <w:sz w:val="20"/>
              </w:rPr>
              <w:t>х</w:t>
            </w:r>
          </w:p>
        </w:tc>
        <w:tc>
          <w:tcPr>
            <w:tcW w:w="625" w:type="pct"/>
            <w:tcBorders>
              <w:top w:val="dotted" w:sz="4" w:space="0" w:color="auto"/>
              <w:left w:val="single" w:sz="4" w:space="0" w:color="auto"/>
              <w:bottom w:val="dotted" w:sz="4" w:space="0" w:color="auto"/>
              <w:right w:val="double" w:sz="4" w:space="0" w:color="auto"/>
            </w:tcBorders>
            <w:vAlign w:val="bottom"/>
          </w:tcPr>
          <w:p w:rsidR="000534BE" w:rsidRPr="00D47DB9" w:rsidRDefault="000534BE" w:rsidP="000534BE">
            <w:pPr>
              <w:spacing w:before="40" w:line="240" w:lineRule="exact"/>
              <w:ind w:firstLine="0"/>
              <w:jc w:val="center"/>
              <w:rPr>
                <w:rFonts w:cs="Arial"/>
                <w:sz w:val="20"/>
              </w:rPr>
            </w:pPr>
            <w:r>
              <w:rPr>
                <w:rFonts w:cs="Arial"/>
                <w:sz w:val="20"/>
              </w:rPr>
              <w:t>-1,3</w:t>
            </w:r>
          </w:p>
        </w:tc>
      </w:tr>
      <w:tr w:rsidR="000534BE" w:rsidRPr="00D47DB9" w:rsidTr="000534BE">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0534BE" w:rsidRPr="00EE7D01" w:rsidRDefault="000534BE" w:rsidP="000534BE">
            <w:pPr>
              <w:spacing w:before="40" w:line="240" w:lineRule="exact"/>
              <w:ind w:left="5" w:hanging="5"/>
              <w:jc w:val="left"/>
              <w:rPr>
                <w:rFonts w:cs="Arial"/>
                <w:sz w:val="20"/>
              </w:rPr>
            </w:pPr>
            <w:r w:rsidRPr="00EE7D01">
              <w:rPr>
                <w:rFonts w:cs="Arial"/>
                <w:sz w:val="20"/>
              </w:rPr>
              <w:t>Браки</w:t>
            </w:r>
          </w:p>
        </w:tc>
        <w:tc>
          <w:tcPr>
            <w:tcW w:w="45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3630</w:t>
            </w:r>
          </w:p>
        </w:tc>
        <w:tc>
          <w:tcPr>
            <w:tcW w:w="41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4657</w:t>
            </w:r>
          </w:p>
        </w:tc>
        <w:tc>
          <w:tcPr>
            <w:tcW w:w="670"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w:t>
            </w:r>
            <w:r>
              <w:rPr>
                <w:rFonts w:ascii="Arial CYR" w:hAnsi="Arial CYR" w:cs="Arial CYR"/>
                <w:sz w:val="20"/>
              </w:rPr>
              <w:t>1027</w:t>
            </w:r>
          </w:p>
        </w:tc>
        <w:tc>
          <w:tcPr>
            <w:tcW w:w="372"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77,9</w:t>
            </w:r>
          </w:p>
        </w:tc>
        <w:tc>
          <w:tcPr>
            <w:tcW w:w="37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4,0</w:t>
            </w:r>
          </w:p>
        </w:tc>
        <w:tc>
          <w:tcPr>
            <w:tcW w:w="377"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5</w:t>
            </w:r>
            <w:r>
              <w:rPr>
                <w:rFonts w:ascii="Arial CYR" w:hAnsi="Arial CYR" w:cs="Arial CYR"/>
                <w:sz w:val="20"/>
              </w:rPr>
              <w:t>,</w:t>
            </w:r>
            <w:r w:rsidRPr="003C2580">
              <w:rPr>
                <w:rFonts w:ascii="Arial CYR" w:hAnsi="Arial CYR" w:cs="Arial CYR"/>
                <w:sz w:val="20"/>
              </w:rPr>
              <w:t>1</w:t>
            </w:r>
          </w:p>
        </w:tc>
        <w:tc>
          <w:tcPr>
            <w:tcW w:w="379"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78,4</w:t>
            </w:r>
          </w:p>
        </w:tc>
        <w:tc>
          <w:tcPr>
            <w:tcW w:w="625" w:type="pct"/>
            <w:tcBorders>
              <w:top w:val="dotted" w:sz="4" w:space="0" w:color="auto"/>
              <w:left w:val="single" w:sz="4" w:space="0" w:color="auto"/>
              <w:bottom w:val="dotted" w:sz="4" w:space="0" w:color="auto"/>
              <w:right w:val="double" w:sz="4" w:space="0" w:color="auto"/>
            </w:tcBorders>
            <w:vAlign w:val="bottom"/>
          </w:tcPr>
          <w:p w:rsidR="000534BE" w:rsidRPr="00D47DB9" w:rsidRDefault="000534BE" w:rsidP="000534BE">
            <w:pPr>
              <w:spacing w:before="40" w:line="240" w:lineRule="exact"/>
              <w:ind w:firstLine="0"/>
              <w:jc w:val="center"/>
              <w:rPr>
                <w:rFonts w:cs="Arial"/>
                <w:sz w:val="20"/>
              </w:rPr>
            </w:pPr>
            <w:r>
              <w:rPr>
                <w:rFonts w:cs="Arial"/>
                <w:sz w:val="20"/>
              </w:rPr>
              <w:t>6,3</w:t>
            </w:r>
          </w:p>
        </w:tc>
      </w:tr>
      <w:tr w:rsidR="000534BE" w:rsidRPr="00D47DB9" w:rsidTr="000534BE">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0534BE" w:rsidRPr="00EE7D01" w:rsidRDefault="000534BE" w:rsidP="000534BE">
            <w:pPr>
              <w:pStyle w:val="aff"/>
              <w:spacing w:before="40" w:line="240" w:lineRule="exact"/>
              <w:ind w:left="5" w:hanging="5"/>
              <w:rPr>
                <w:rFonts w:cs="Arial"/>
              </w:rPr>
            </w:pPr>
            <w:r w:rsidRPr="00EE7D01">
              <w:rPr>
                <w:rFonts w:cs="Arial"/>
              </w:rPr>
              <w:t xml:space="preserve">Разводы </w:t>
            </w:r>
          </w:p>
        </w:tc>
        <w:tc>
          <w:tcPr>
            <w:tcW w:w="45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3055</w:t>
            </w:r>
          </w:p>
        </w:tc>
        <w:tc>
          <w:tcPr>
            <w:tcW w:w="41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4290</w:t>
            </w:r>
          </w:p>
        </w:tc>
        <w:tc>
          <w:tcPr>
            <w:tcW w:w="670"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-1237</w:t>
            </w:r>
          </w:p>
        </w:tc>
        <w:tc>
          <w:tcPr>
            <w:tcW w:w="372"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71,2</w:t>
            </w:r>
          </w:p>
        </w:tc>
        <w:tc>
          <w:tcPr>
            <w:tcW w:w="374"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3,3</w:t>
            </w:r>
          </w:p>
        </w:tc>
        <w:tc>
          <w:tcPr>
            <w:tcW w:w="377"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sidRPr="003C2580">
              <w:rPr>
                <w:rFonts w:ascii="Arial CYR" w:hAnsi="Arial CYR" w:cs="Arial CYR"/>
                <w:sz w:val="20"/>
              </w:rPr>
              <w:t>4</w:t>
            </w:r>
            <w:r>
              <w:rPr>
                <w:rFonts w:ascii="Arial CYR" w:hAnsi="Arial CYR" w:cs="Arial CYR"/>
                <w:sz w:val="20"/>
              </w:rPr>
              <w:t>,</w:t>
            </w:r>
            <w:r w:rsidRPr="003C2580">
              <w:rPr>
                <w:rFonts w:ascii="Arial CYR" w:hAnsi="Arial CYR" w:cs="Arial CYR"/>
                <w:sz w:val="20"/>
              </w:rPr>
              <w:t>7</w:t>
            </w:r>
          </w:p>
        </w:tc>
        <w:tc>
          <w:tcPr>
            <w:tcW w:w="379" w:type="pct"/>
            <w:tcBorders>
              <w:top w:val="dotted" w:sz="4" w:space="0" w:color="auto"/>
              <w:left w:val="single" w:sz="4" w:space="0" w:color="auto"/>
              <w:bottom w:val="dotted" w:sz="4" w:space="0" w:color="auto"/>
              <w:right w:val="single" w:sz="4" w:space="0" w:color="auto"/>
            </w:tcBorders>
            <w:vAlign w:val="bottom"/>
          </w:tcPr>
          <w:p w:rsidR="000534BE" w:rsidRPr="003C2580" w:rsidRDefault="000534BE" w:rsidP="000534BE">
            <w:pPr>
              <w:widowControl/>
              <w:adjustRightInd/>
              <w:spacing w:before="40" w:line="240" w:lineRule="exact"/>
              <w:ind w:firstLine="0"/>
              <w:jc w:val="center"/>
              <w:textAlignment w:val="auto"/>
              <w:rPr>
                <w:rFonts w:ascii="Arial CYR" w:hAnsi="Arial CYR" w:cs="Arial CYR"/>
                <w:sz w:val="20"/>
              </w:rPr>
            </w:pPr>
            <w:r>
              <w:rPr>
                <w:rFonts w:ascii="Arial CYR" w:hAnsi="Arial CYR" w:cs="Arial CYR"/>
                <w:sz w:val="20"/>
              </w:rPr>
              <w:t>70,2</w:t>
            </w:r>
          </w:p>
        </w:tc>
        <w:tc>
          <w:tcPr>
            <w:tcW w:w="625" w:type="pct"/>
            <w:tcBorders>
              <w:top w:val="dotted" w:sz="4" w:space="0" w:color="auto"/>
              <w:left w:val="single" w:sz="4" w:space="0" w:color="auto"/>
              <w:bottom w:val="dotted" w:sz="4" w:space="0" w:color="auto"/>
              <w:right w:val="double" w:sz="4" w:space="0" w:color="auto"/>
            </w:tcBorders>
            <w:vAlign w:val="bottom"/>
          </w:tcPr>
          <w:p w:rsidR="000534BE" w:rsidRPr="00D47DB9" w:rsidRDefault="000534BE" w:rsidP="000534BE">
            <w:pPr>
              <w:spacing w:before="40" w:line="240" w:lineRule="exact"/>
              <w:ind w:firstLine="0"/>
              <w:jc w:val="center"/>
              <w:rPr>
                <w:rFonts w:cs="Arial"/>
                <w:sz w:val="20"/>
              </w:rPr>
            </w:pPr>
            <w:r>
              <w:rPr>
                <w:rFonts w:cs="Arial"/>
                <w:sz w:val="20"/>
              </w:rPr>
              <w:t>4,5</w:t>
            </w:r>
          </w:p>
        </w:tc>
      </w:tr>
      <w:tr w:rsidR="000534BE" w:rsidRPr="00C669E9" w:rsidTr="000534B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0534BE" w:rsidRPr="002F0725" w:rsidRDefault="000534BE" w:rsidP="000534BE">
            <w:pPr>
              <w:spacing w:before="40" w:line="240" w:lineRule="exact"/>
              <w:ind w:firstLine="0"/>
              <w:rPr>
                <w:color w:val="000000"/>
                <w:sz w:val="18"/>
                <w:szCs w:val="18"/>
              </w:rPr>
            </w:pPr>
            <w:r w:rsidRPr="00EE7D01">
              <w:rPr>
                <w:rFonts w:cs="Arial"/>
                <w:spacing w:val="20"/>
                <w:sz w:val="20"/>
                <w:vertAlign w:val="superscript"/>
              </w:rPr>
              <w:t>1)</w:t>
            </w:r>
            <w:r w:rsidRPr="00CA61CC">
              <w:rPr>
                <w:i/>
                <w:color w:val="000000"/>
              </w:rPr>
              <w:t xml:space="preserve"> </w:t>
            </w:r>
            <w:r w:rsidRPr="00401B5E">
              <w:rPr>
                <w:color w:val="000000"/>
                <w:sz w:val="20"/>
              </w:rPr>
              <w:t>Сведения за январь</w:t>
            </w:r>
            <w:r w:rsidR="00372009">
              <w:rPr>
                <w:color w:val="000000"/>
                <w:sz w:val="20"/>
              </w:rPr>
              <w:t xml:space="preserve"> – </w:t>
            </w:r>
            <w:r w:rsidRPr="00401B5E">
              <w:rPr>
                <w:color w:val="000000"/>
                <w:sz w:val="20"/>
              </w:rPr>
              <w:t>апрель 2019 г. выгружены из Единого государственного реестра зап</w:t>
            </w:r>
            <w:r w:rsidRPr="00401B5E">
              <w:rPr>
                <w:color w:val="000000"/>
                <w:sz w:val="20"/>
              </w:rPr>
              <w:t>и</w:t>
            </w:r>
            <w:r w:rsidRPr="00401B5E">
              <w:rPr>
                <w:color w:val="000000"/>
                <w:sz w:val="20"/>
              </w:rPr>
              <w:t>сей актов гражданского состояния (ЕГР ЗАГС)</w:t>
            </w:r>
            <w:r>
              <w:rPr>
                <w:color w:val="000000"/>
                <w:sz w:val="20"/>
              </w:rPr>
              <w:t xml:space="preserve">. </w:t>
            </w:r>
            <w:r w:rsidRPr="000534BE">
              <w:rPr>
                <w:rFonts w:cs="Arial"/>
                <w:sz w:val="20"/>
              </w:rPr>
              <w:t>Данные за т.г. могут быть скорректированы</w:t>
            </w:r>
            <w:r>
              <w:rPr>
                <w:rFonts w:cs="Arial"/>
                <w:sz w:val="20"/>
              </w:rPr>
              <w:t>.</w:t>
            </w:r>
          </w:p>
          <w:p w:rsidR="000534BE" w:rsidRPr="00EE7D01" w:rsidRDefault="000534BE" w:rsidP="000534BE">
            <w:pPr>
              <w:tabs>
                <w:tab w:val="num" w:pos="1429"/>
              </w:tabs>
              <w:spacing w:before="40" w:line="240" w:lineRule="exact"/>
              <w:ind w:firstLine="0"/>
              <w:jc w:val="left"/>
              <w:rPr>
                <w:rFonts w:cs="Arial"/>
                <w:sz w:val="20"/>
              </w:rPr>
            </w:pPr>
            <w:r w:rsidRPr="00EE7D01">
              <w:rPr>
                <w:rFonts w:cs="Arial"/>
                <w:spacing w:val="20"/>
                <w:sz w:val="20"/>
                <w:vertAlign w:val="superscript"/>
              </w:rPr>
              <w:t>2)</w:t>
            </w:r>
            <w:r w:rsidRPr="00EE7D01">
              <w:rPr>
                <w:rFonts w:cs="Arial"/>
                <w:sz w:val="20"/>
              </w:rPr>
              <w:t xml:space="preserve"> Здесь и далее в разделе показатели помесячной регистрац</w:t>
            </w:r>
            <w:r>
              <w:rPr>
                <w:rFonts w:cs="Arial"/>
                <w:sz w:val="20"/>
              </w:rPr>
              <w:t>ии приведены в пересчете на год</w:t>
            </w:r>
          </w:p>
          <w:p w:rsidR="000534BE" w:rsidRPr="000534BE" w:rsidRDefault="000534BE" w:rsidP="000534BE">
            <w:pPr>
              <w:spacing w:before="40" w:line="240" w:lineRule="exact"/>
              <w:ind w:right="57" w:firstLine="0"/>
              <w:jc w:val="left"/>
              <w:rPr>
                <w:rFonts w:cs="Arial"/>
                <w:sz w:val="20"/>
              </w:rPr>
            </w:pPr>
            <w:r>
              <w:rPr>
                <w:rFonts w:cs="Arial"/>
                <w:spacing w:val="20"/>
                <w:sz w:val="20"/>
                <w:vertAlign w:val="superscript"/>
              </w:rPr>
              <w:t>3</w:t>
            </w:r>
            <w:r w:rsidRPr="00EE7D01">
              <w:rPr>
                <w:rFonts w:cs="Arial"/>
                <w:spacing w:val="20"/>
                <w:sz w:val="20"/>
                <w:vertAlign w:val="superscript"/>
              </w:rPr>
              <w:t>)</w:t>
            </w:r>
            <w:r w:rsidRPr="00EE7D01">
              <w:rPr>
                <w:rFonts w:cs="Arial"/>
                <w:sz w:val="20"/>
              </w:rPr>
              <w:t xml:space="preserve"> На 1000 родившихся живыми</w:t>
            </w:r>
            <w:r>
              <w:rPr>
                <w:rFonts w:cs="Arial"/>
                <w:sz w:val="20"/>
              </w:rPr>
              <w:t>.</w:t>
            </w:r>
          </w:p>
        </w:tc>
      </w:tr>
    </w:tbl>
    <w:p w:rsidR="000534BE" w:rsidRDefault="000534BE" w:rsidP="000534BE">
      <w:pPr>
        <w:spacing w:before="120"/>
        <w:ind w:firstLine="709"/>
      </w:pPr>
      <w:r>
        <w:t xml:space="preserve">За </w:t>
      </w:r>
      <w:r w:rsidR="00372009">
        <w:t>январь – апрель</w:t>
      </w:r>
      <w:r>
        <w:t xml:space="preserve"> 2019</w:t>
      </w:r>
      <w:r w:rsidRPr="0072112C">
        <w:t xml:space="preserve"> года по сравнению с </w:t>
      </w:r>
      <w:r>
        <w:t>январем – апрелем 2018</w:t>
      </w:r>
      <w:r w:rsidRPr="0072112C">
        <w:t xml:space="preserve"> года чи</w:t>
      </w:r>
      <w:r w:rsidRPr="0072112C">
        <w:t>с</w:t>
      </w:r>
      <w:r w:rsidRPr="0072112C">
        <w:t>л</w:t>
      </w:r>
      <w:r>
        <w:t xml:space="preserve">о родившихся сократилось на 0,7 тыс. человек (6,5%), число умерших </w:t>
      </w:r>
      <w:r w:rsidR="00372009">
        <w:t>–</w:t>
      </w:r>
      <w:r>
        <w:t xml:space="preserve"> на 33 человека (0,3%). Число умерших </w:t>
      </w:r>
      <w:r w:rsidRPr="0072112C">
        <w:t>пр</w:t>
      </w:r>
      <w:r>
        <w:t>евысило число родившихся на 2,7 тыс. человек, или на 27,3</w:t>
      </w:r>
      <w:r w:rsidRPr="00A16614">
        <w:t>%</w:t>
      </w:r>
      <w:r>
        <w:t xml:space="preserve"> (за этот же период прошлого года умерших было больше родившихся на 2 тыс. чел., или на 19,3%). Вследствие этого продолжается увеличение естественной убыли нас</w:t>
      </w:r>
      <w:r>
        <w:t>е</w:t>
      </w:r>
      <w:r>
        <w:t>ления.</w:t>
      </w:r>
    </w:p>
    <w:p w:rsidR="000534BE" w:rsidRDefault="000534BE" w:rsidP="000534BE">
      <w:pPr>
        <w:spacing w:before="120"/>
        <w:ind w:firstLine="709"/>
        <w:rPr>
          <w:color w:val="000000"/>
          <w:szCs w:val="22"/>
        </w:rPr>
      </w:pPr>
      <w:r w:rsidRPr="00D91075">
        <w:rPr>
          <w:color w:val="000000"/>
          <w:szCs w:val="22"/>
        </w:rPr>
        <w:t>В январе</w:t>
      </w:r>
      <w:r w:rsidR="00372009">
        <w:rPr>
          <w:color w:val="000000"/>
          <w:szCs w:val="22"/>
        </w:rPr>
        <w:t xml:space="preserve"> – </w:t>
      </w:r>
      <w:r w:rsidRPr="00D91075">
        <w:rPr>
          <w:color w:val="000000"/>
          <w:szCs w:val="22"/>
        </w:rPr>
        <w:t>апреле 2019 года отмечалось снижение</w:t>
      </w:r>
      <w:r>
        <w:rPr>
          <w:color w:val="000000"/>
          <w:szCs w:val="22"/>
        </w:rPr>
        <w:t xml:space="preserve"> по сравнению соответству</w:t>
      </w:r>
      <w:r>
        <w:rPr>
          <w:color w:val="000000"/>
          <w:szCs w:val="22"/>
        </w:rPr>
        <w:t>ю</w:t>
      </w:r>
      <w:r>
        <w:rPr>
          <w:color w:val="000000"/>
          <w:szCs w:val="22"/>
        </w:rPr>
        <w:t>щим периодом прошлого года</w:t>
      </w:r>
      <w:r w:rsidRPr="00D91075">
        <w:rPr>
          <w:color w:val="000000"/>
          <w:szCs w:val="22"/>
        </w:rPr>
        <w:t xml:space="preserve"> числа родившихся (в 4 городских округах и 22 муниц</w:t>
      </w:r>
      <w:r w:rsidRPr="00D91075">
        <w:rPr>
          <w:color w:val="000000"/>
          <w:szCs w:val="22"/>
        </w:rPr>
        <w:t>и</w:t>
      </w:r>
      <w:r w:rsidRPr="00D91075">
        <w:rPr>
          <w:color w:val="000000"/>
          <w:szCs w:val="22"/>
        </w:rPr>
        <w:t>пальных районах области) и числа умерших (в</w:t>
      </w:r>
      <w:r>
        <w:rPr>
          <w:color w:val="000000"/>
          <w:szCs w:val="22"/>
        </w:rPr>
        <w:t xml:space="preserve">о всех городских округах и 15 </w:t>
      </w:r>
      <w:r w:rsidRPr="00D91075">
        <w:rPr>
          <w:color w:val="000000"/>
          <w:szCs w:val="22"/>
        </w:rPr>
        <w:t>муниц</w:t>
      </w:r>
      <w:r w:rsidRPr="00D91075">
        <w:rPr>
          <w:color w:val="000000"/>
          <w:szCs w:val="22"/>
        </w:rPr>
        <w:t>и</w:t>
      </w:r>
      <w:r w:rsidRPr="00D91075">
        <w:rPr>
          <w:color w:val="000000"/>
          <w:szCs w:val="22"/>
        </w:rPr>
        <w:t>пальных районах</w:t>
      </w:r>
      <w:r>
        <w:rPr>
          <w:color w:val="000000"/>
          <w:szCs w:val="22"/>
        </w:rPr>
        <w:t xml:space="preserve"> области</w:t>
      </w:r>
      <w:r w:rsidRPr="00D91075">
        <w:rPr>
          <w:color w:val="000000"/>
          <w:szCs w:val="22"/>
        </w:rPr>
        <w:t>).</w:t>
      </w:r>
    </w:p>
    <w:p w:rsidR="00372009" w:rsidRDefault="00372009" w:rsidP="00372009">
      <w:pPr>
        <w:pStyle w:val="affff3"/>
        <w:spacing w:before="120"/>
        <w:ind w:firstLine="709"/>
      </w:pPr>
      <w:r w:rsidRPr="008C1F07">
        <w:t xml:space="preserve">Коэффициент младенческой смертности </w:t>
      </w:r>
      <w:r>
        <w:t xml:space="preserve">снизился на 15,1%. </w:t>
      </w:r>
      <w:r w:rsidRPr="008C1F07">
        <w:t xml:space="preserve">Кроме того, за </w:t>
      </w:r>
      <w:r>
        <w:t xml:space="preserve">4 </w:t>
      </w:r>
      <w:r w:rsidRPr="008C1F07">
        <w:t>м</w:t>
      </w:r>
      <w:r w:rsidRPr="008C1F07">
        <w:t>е</w:t>
      </w:r>
      <w:r w:rsidRPr="008C1F07">
        <w:t>сяц</w:t>
      </w:r>
      <w:r>
        <w:t>а</w:t>
      </w:r>
      <w:r w:rsidRPr="008C1F07">
        <w:t xml:space="preserve"> т</w:t>
      </w:r>
      <w:r>
        <w:t>.</w:t>
      </w:r>
      <w:r w:rsidRPr="008C1F07">
        <w:t>г</w:t>
      </w:r>
      <w:r>
        <w:t>.</w:t>
      </w:r>
      <w:r w:rsidRPr="008C1F07">
        <w:t xml:space="preserve"> было учтено </w:t>
      </w:r>
      <w:r>
        <w:t xml:space="preserve">55 </w:t>
      </w:r>
      <w:r w:rsidRPr="008C1F07">
        <w:t>мертворожденных (в число родившихся включаются только родившиеся живыми)</w:t>
      </w:r>
      <w:r>
        <w:t>, в январе – апреле 2018 года – 45.</w:t>
      </w:r>
    </w:p>
    <w:p w:rsidR="000534BE" w:rsidRDefault="000534BE" w:rsidP="000534BE">
      <w:pPr>
        <w:pStyle w:val="affff3"/>
        <w:spacing w:before="240" w:after="240"/>
        <w:ind w:firstLine="0"/>
      </w:pPr>
      <w:r>
        <w:rPr>
          <w:noProof/>
        </w:rPr>
        <w:drawing>
          <wp:inline distT="0" distB="0" distL="0" distR="0">
            <wp:extent cx="5862970" cy="3202615"/>
            <wp:effectExtent l="38100" t="19050" r="234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534BE" w:rsidRDefault="000534BE" w:rsidP="000534BE">
      <w:pPr>
        <w:pStyle w:val="affff3"/>
        <w:spacing w:before="12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w:t>
      </w:r>
      <w:r w:rsidRPr="00131FDB">
        <w:t>январе</w:t>
      </w:r>
      <w:r>
        <w:t xml:space="preserve"> – апреле 2019</w:t>
      </w:r>
      <w:r w:rsidRPr="00355E3B">
        <w:t xml:space="preserve"> года умерло</w:t>
      </w:r>
      <w:r>
        <w:t xml:space="preserve"> </w:t>
      </w:r>
      <w:r w:rsidRPr="00A11433">
        <w:t>8,8 тыс. человек, что составляет 7</w:t>
      </w:r>
      <w:r>
        <w:t>0</w:t>
      </w:r>
      <w:r w:rsidRPr="00A11433">
        <w:t>,</w:t>
      </w:r>
      <w:r>
        <w:t>9</w:t>
      </w:r>
      <w:r w:rsidRPr="00A11433">
        <w:t>%</w:t>
      </w:r>
      <w:r w:rsidRPr="00355E3B">
        <w:t xml:space="preserve"> всех умерших.</w:t>
      </w:r>
    </w:p>
    <w:p w:rsidR="000534BE" w:rsidRDefault="000534BE" w:rsidP="00372009">
      <w:pPr>
        <w:pStyle w:val="af4"/>
        <w:spacing w:before="240" w:after="0" w:line="240" w:lineRule="auto"/>
        <w:ind w:firstLine="0"/>
        <w:jc w:val="center"/>
        <w:rPr>
          <w:b/>
          <w:bCs/>
        </w:rPr>
      </w:pPr>
      <w:r w:rsidRPr="00355E3B">
        <w:rPr>
          <w:b/>
          <w:bCs/>
        </w:rPr>
        <w:t>Распределение</w:t>
      </w:r>
      <w:r w:rsidR="00372009">
        <w:rPr>
          <w:b/>
          <w:bCs/>
        </w:rPr>
        <w:t xml:space="preserve"> </w:t>
      </w:r>
      <w:r w:rsidRPr="0072112C">
        <w:rPr>
          <w:b/>
          <w:bCs/>
        </w:rPr>
        <w:t>умерших по причинам смерти</w:t>
      </w:r>
    </w:p>
    <w:tbl>
      <w:tblPr>
        <w:tblW w:w="9398" w:type="dxa"/>
        <w:jc w:val="center"/>
        <w:tblCellMar>
          <w:left w:w="28" w:type="dxa"/>
          <w:right w:w="28" w:type="dxa"/>
        </w:tblCellMar>
        <w:tblLook w:val="04A0"/>
      </w:tblPr>
      <w:tblGrid>
        <w:gridCol w:w="2840"/>
        <w:gridCol w:w="642"/>
        <w:gridCol w:w="644"/>
        <w:gridCol w:w="888"/>
        <w:gridCol w:w="740"/>
        <w:gridCol w:w="682"/>
        <w:gridCol w:w="668"/>
        <w:gridCol w:w="668"/>
        <w:gridCol w:w="656"/>
        <w:gridCol w:w="970"/>
      </w:tblGrid>
      <w:tr w:rsidR="000534BE" w:rsidRPr="00372009" w:rsidTr="000534BE">
        <w:trPr>
          <w:cantSplit/>
          <w:trHeight w:val="20"/>
          <w:tblHeader/>
          <w:jc w:val="center"/>
        </w:trPr>
        <w:tc>
          <w:tcPr>
            <w:tcW w:w="1515"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0534BE" w:rsidRPr="00372009" w:rsidRDefault="000534BE" w:rsidP="000534BE">
            <w:pPr>
              <w:spacing w:before="40" w:line="240" w:lineRule="exact"/>
              <w:ind w:firstLine="0"/>
              <w:jc w:val="center"/>
              <w:rPr>
                <w:rFonts w:cs="Arial"/>
                <w:i/>
                <w:sz w:val="20"/>
              </w:rPr>
            </w:pPr>
          </w:p>
        </w:tc>
        <w:tc>
          <w:tcPr>
            <w:tcW w:w="2963"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34BE" w:rsidRPr="00372009" w:rsidRDefault="000534BE" w:rsidP="000534BE">
            <w:pPr>
              <w:spacing w:before="60" w:line="240" w:lineRule="exact"/>
              <w:ind w:left="-57" w:right="-57" w:firstLine="0"/>
              <w:jc w:val="center"/>
              <w:rPr>
                <w:rFonts w:cs="Arial"/>
                <w:i/>
                <w:sz w:val="20"/>
              </w:rPr>
            </w:pPr>
            <w:r w:rsidRPr="00372009">
              <w:rPr>
                <w:rFonts w:cs="Arial"/>
                <w:i/>
                <w:sz w:val="20"/>
              </w:rPr>
              <w:t>Январь</w:t>
            </w:r>
            <w:r w:rsidR="00372009">
              <w:rPr>
                <w:rFonts w:cs="Arial"/>
                <w:i/>
                <w:sz w:val="20"/>
              </w:rPr>
              <w:t xml:space="preserve"> – </w:t>
            </w:r>
            <w:r w:rsidRPr="00372009">
              <w:rPr>
                <w:rFonts w:cs="Arial"/>
                <w:i/>
                <w:sz w:val="20"/>
              </w:rPr>
              <w:t>апрель</w:t>
            </w:r>
          </w:p>
        </w:tc>
        <w:tc>
          <w:tcPr>
            <w:tcW w:w="522" w:type="pct"/>
            <w:vMerge w:val="restart"/>
            <w:tcBorders>
              <w:top w:val="double" w:sz="4" w:space="0" w:color="auto"/>
              <w:left w:val="single" w:sz="4" w:space="0" w:color="auto"/>
              <w:right w:val="double" w:sz="4" w:space="0" w:color="auto"/>
            </w:tcBorders>
            <w:tcMar>
              <w:left w:w="0" w:type="dxa"/>
              <w:right w:w="0" w:type="dxa"/>
            </w:tcMar>
          </w:tcPr>
          <w:p w:rsidR="000534BE" w:rsidRPr="00372009" w:rsidRDefault="000534BE" w:rsidP="00372009">
            <w:pPr>
              <w:pStyle w:val="aff0"/>
              <w:spacing w:before="0" w:after="0" w:line="240" w:lineRule="auto"/>
              <w:ind w:left="-57" w:right="-57"/>
              <w:rPr>
                <w:u w:val="single"/>
              </w:rPr>
            </w:pPr>
            <w:r w:rsidRPr="00372009">
              <w:rPr>
                <w:u w:val="single"/>
              </w:rPr>
              <w:t>Справочно</w:t>
            </w:r>
          </w:p>
          <w:p w:rsidR="000534BE" w:rsidRPr="00372009" w:rsidRDefault="000534BE" w:rsidP="00372009">
            <w:pPr>
              <w:spacing w:line="240" w:lineRule="auto"/>
              <w:ind w:left="-57" w:right="-57" w:firstLine="0"/>
              <w:jc w:val="center"/>
              <w:rPr>
                <w:rFonts w:cs="Arial"/>
                <w:i/>
                <w:sz w:val="20"/>
              </w:rPr>
            </w:pPr>
            <w:r w:rsidRPr="00372009">
              <w:rPr>
                <w:i/>
                <w:sz w:val="20"/>
              </w:rPr>
              <w:t>на 100 тыс. ч</w:t>
            </w:r>
            <w:r w:rsidRPr="00372009">
              <w:rPr>
                <w:i/>
                <w:sz w:val="20"/>
              </w:rPr>
              <w:t>е</w:t>
            </w:r>
            <w:r w:rsidRPr="00372009">
              <w:rPr>
                <w:i/>
                <w:sz w:val="20"/>
              </w:rPr>
              <w:t>ло</w:t>
            </w:r>
            <w:r w:rsidR="00372009">
              <w:rPr>
                <w:i/>
                <w:sz w:val="20"/>
              </w:rPr>
              <w:t xml:space="preserve">век </w:t>
            </w:r>
            <w:r w:rsidRPr="00372009">
              <w:rPr>
                <w:i/>
                <w:sz w:val="20"/>
              </w:rPr>
              <w:t>в целом за  2018</w:t>
            </w:r>
            <w:r w:rsidR="00755A3E">
              <w:rPr>
                <w:i/>
                <w:sz w:val="20"/>
              </w:rPr>
              <w:t>г.</w:t>
            </w:r>
          </w:p>
        </w:tc>
      </w:tr>
      <w:tr w:rsidR="000534BE" w:rsidRPr="00372009" w:rsidTr="000534BE">
        <w:trPr>
          <w:cantSplit/>
          <w:trHeight w:val="20"/>
          <w:tblHeader/>
          <w:jc w:val="center"/>
        </w:trPr>
        <w:tc>
          <w:tcPr>
            <w:tcW w:w="1515" w:type="pct"/>
            <w:vMerge/>
            <w:tcBorders>
              <w:top w:val="double" w:sz="4" w:space="0" w:color="auto"/>
              <w:left w:val="double" w:sz="4" w:space="0" w:color="auto"/>
              <w:bottom w:val="single" w:sz="4" w:space="0" w:color="auto"/>
              <w:right w:val="single" w:sz="4" w:space="0" w:color="auto"/>
            </w:tcBorders>
            <w:hideMark/>
          </w:tcPr>
          <w:p w:rsidR="000534BE" w:rsidRPr="00372009" w:rsidRDefault="000534BE" w:rsidP="000534BE">
            <w:pPr>
              <w:spacing w:before="40" w:line="240" w:lineRule="exact"/>
              <w:ind w:firstLine="0"/>
              <w:jc w:val="center"/>
              <w:rPr>
                <w:rFonts w:cs="Arial"/>
                <w:i/>
                <w:sz w:val="20"/>
              </w:rPr>
            </w:pPr>
          </w:p>
        </w:tc>
        <w:tc>
          <w:tcPr>
            <w:tcW w:w="1535"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34BE" w:rsidRPr="00372009" w:rsidRDefault="000534BE" w:rsidP="000534BE">
            <w:pPr>
              <w:spacing w:before="40" w:line="240" w:lineRule="exact"/>
              <w:ind w:firstLine="0"/>
              <w:jc w:val="center"/>
              <w:rPr>
                <w:rFonts w:cs="Arial"/>
                <w:i/>
                <w:iCs/>
                <w:sz w:val="20"/>
              </w:rPr>
            </w:pPr>
            <w:r w:rsidRPr="00372009">
              <w:rPr>
                <w:rFonts w:cs="Arial"/>
                <w:i/>
                <w:iCs/>
                <w:sz w:val="20"/>
              </w:rPr>
              <w:t>человек</w:t>
            </w:r>
          </w:p>
        </w:tc>
        <w:tc>
          <w:tcPr>
            <w:tcW w:w="36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34BE" w:rsidRPr="00372009" w:rsidRDefault="00372009" w:rsidP="000534BE">
            <w:pPr>
              <w:spacing w:before="40" w:line="240" w:lineRule="exact"/>
              <w:ind w:left="17" w:firstLine="0"/>
              <w:jc w:val="center"/>
              <w:rPr>
                <w:rFonts w:cs="Arial"/>
                <w:i/>
                <w:iCs/>
                <w:sz w:val="20"/>
              </w:rPr>
            </w:pPr>
            <w:r>
              <w:rPr>
                <w:rFonts w:cs="Arial"/>
                <w:i/>
                <w:iCs/>
                <w:sz w:val="20"/>
              </w:rPr>
              <w:t>2019</w:t>
            </w:r>
            <w:r w:rsidR="000534BE" w:rsidRPr="00372009">
              <w:rPr>
                <w:rFonts w:cs="Arial"/>
                <w:i/>
                <w:iCs/>
                <w:sz w:val="20"/>
              </w:rPr>
              <w:t>г.           в % ко всем умер-шим</w:t>
            </w:r>
          </w:p>
        </w:tc>
        <w:tc>
          <w:tcPr>
            <w:tcW w:w="1061" w:type="pct"/>
            <w:gridSpan w:val="3"/>
            <w:tcBorders>
              <w:top w:val="single" w:sz="4" w:space="0" w:color="auto"/>
              <w:left w:val="single" w:sz="4" w:space="0" w:color="auto"/>
              <w:bottom w:val="single" w:sz="4" w:space="0" w:color="auto"/>
              <w:right w:val="single" w:sz="4" w:space="0" w:color="auto"/>
            </w:tcBorders>
          </w:tcPr>
          <w:p w:rsidR="000534BE" w:rsidRPr="00372009" w:rsidRDefault="000534BE" w:rsidP="000534BE">
            <w:pPr>
              <w:spacing w:before="40" w:line="240" w:lineRule="exact"/>
              <w:ind w:left="17" w:firstLine="0"/>
              <w:jc w:val="center"/>
              <w:rPr>
                <w:rFonts w:cs="Arial"/>
                <w:i/>
                <w:iCs/>
                <w:sz w:val="20"/>
              </w:rPr>
            </w:pPr>
            <w:r w:rsidRPr="00372009">
              <w:rPr>
                <w:i/>
                <w:iCs/>
                <w:sz w:val="20"/>
              </w:rPr>
              <w:t>на 100 тыс. чел</w:t>
            </w:r>
            <w:r w:rsidRPr="00372009">
              <w:rPr>
                <w:i/>
                <w:iCs/>
                <w:sz w:val="20"/>
              </w:rPr>
              <w:t>о</w:t>
            </w:r>
            <w:r w:rsidRPr="00372009">
              <w:rPr>
                <w:i/>
                <w:iCs/>
                <w:sz w:val="20"/>
              </w:rPr>
              <w:t>век населения</w:t>
            </w:r>
          </w:p>
        </w:tc>
        <w:tc>
          <w:tcPr>
            <w:tcW w:w="522" w:type="pct"/>
            <w:vMerge/>
            <w:tcBorders>
              <w:left w:val="single" w:sz="4" w:space="0" w:color="auto"/>
              <w:right w:val="double" w:sz="4" w:space="0" w:color="auto"/>
            </w:tcBorders>
          </w:tcPr>
          <w:p w:rsidR="000534BE" w:rsidRPr="00372009" w:rsidRDefault="000534BE" w:rsidP="000534BE">
            <w:pPr>
              <w:spacing w:before="40" w:line="240" w:lineRule="exact"/>
              <w:ind w:left="17" w:firstLine="0"/>
              <w:jc w:val="center"/>
              <w:rPr>
                <w:i/>
                <w:iCs/>
                <w:sz w:val="20"/>
              </w:rPr>
            </w:pPr>
          </w:p>
        </w:tc>
      </w:tr>
      <w:tr w:rsidR="000534BE" w:rsidRPr="00372009" w:rsidTr="000534BE">
        <w:trPr>
          <w:cantSplit/>
          <w:trHeight w:val="20"/>
          <w:tblHeader/>
          <w:jc w:val="center"/>
        </w:trPr>
        <w:tc>
          <w:tcPr>
            <w:tcW w:w="1515" w:type="pct"/>
            <w:vMerge/>
            <w:tcBorders>
              <w:top w:val="double" w:sz="4" w:space="0" w:color="auto"/>
              <w:left w:val="double" w:sz="4" w:space="0" w:color="auto"/>
              <w:bottom w:val="single" w:sz="4" w:space="0" w:color="auto"/>
              <w:right w:val="single" w:sz="4" w:space="0" w:color="auto"/>
            </w:tcBorders>
            <w:hideMark/>
          </w:tcPr>
          <w:p w:rsidR="000534BE" w:rsidRPr="00372009" w:rsidRDefault="000534BE" w:rsidP="000534BE">
            <w:pPr>
              <w:spacing w:before="40" w:line="240" w:lineRule="exact"/>
              <w:ind w:firstLine="0"/>
              <w:jc w:val="center"/>
              <w:rPr>
                <w:rFonts w:cs="Arial"/>
                <w:i/>
                <w:sz w:val="20"/>
              </w:rPr>
            </w:pPr>
          </w:p>
        </w:tc>
        <w:tc>
          <w:tcPr>
            <w:tcW w:w="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534BE" w:rsidRPr="00372009" w:rsidRDefault="000534BE" w:rsidP="000534BE">
            <w:pPr>
              <w:spacing w:before="40" w:line="240" w:lineRule="exact"/>
              <w:ind w:firstLine="0"/>
              <w:jc w:val="center"/>
              <w:rPr>
                <w:rFonts w:cs="Arial"/>
                <w:i/>
                <w:iCs/>
                <w:sz w:val="20"/>
              </w:rPr>
            </w:pPr>
            <w:r w:rsidRPr="00372009">
              <w:rPr>
                <w:rFonts w:cs="Arial"/>
                <w:i/>
                <w:iCs/>
                <w:sz w:val="20"/>
              </w:rPr>
              <w:t>2019г.</w:t>
            </w:r>
          </w:p>
        </w:tc>
        <w:tc>
          <w:tcPr>
            <w:tcW w:w="347"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0534BE" w:rsidRPr="00372009" w:rsidRDefault="000534BE" w:rsidP="000534BE">
            <w:pPr>
              <w:spacing w:before="40" w:line="240" w:lineRule="exact"/>
              <w:ind w:firstLine="0"/>
              <w:jc w:val="center"/>
              <w:rPr>
                <w:rFonts w:cs="Arial"/>
                <w:i/>
                <w:iCs/>
                <w:sz w:val="20"/>
              </w:rPr>
            </w:pPr>
            <w:r w:rsidRPr="00372009">
              <w:rPr>
                <w:rFonts w:cs="Arial"/>
                <w:i/>
                <w:iCs/>
                <w:sz w:val="20"/>
              </w:rPr>
              <w:t>2018г.</w:t>
            </w:r>
          </w:p>
        </w:tc>
        <w:tc>
          <w:tcPr>
            <w:tcW w:w="4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34BE" w:rsidRPr="00372009" w:rsidRDefault="000534BE" w:rsidP="000534BE">
            <w:pPr>
              <w:spacing w:before="40" w:line="240" w:lineRule="exact"/>
              <w:ind w:firstLine="0"/>
              <w:jc w:val="center"/>
              <w:rPr>
                <w:rFonts w:cs="Arial"/>
                <w:i/>
                <w:iCs/>
                <w:sz w:val="20"/>
              </w:rPr>
            </w:pPr>
            <w:r w:rsidRPr="00372009">
              <w:rPr>
                <w:rFonts w:cs="Arial"/>
                <w:i/>
                <w:iCs/>
                <w:sz w:val="20"/>
              </w:rPr>
              <w:t xml:space="preserve">прирост, </w:t>
            </w:r>
            <w:r w:rsidRPr="00372009">
              <w:rPr>
                <w:rFonts w:cs="Arial"/>
                <w:i/>
                <w:iCs/>
                <w:sz w:val="20"/>
              </w:rPr>
              <w:br/>
              <w:t>сниже-ние (-)</w:t>
            </w:r>
          </w:p>
        </w:tc>
        <w:tc>
          <w:tcPr>
            <w:tcW w:w="3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34BE" w:rsidRPr="00372009" w:rsidRDefault="000534BE" w:rsidP="000534BE">
            <w:pPr>
              <w:spacing w:before="40" w:line="240" w:lineRule="exact"/>
              <w:ind w:firstLine="0"/>
              <w:jc w:val="center"/>
              <w:rPr>
                <w:rFonts w:cs="Arial"/>
                <w:i/>
                <w:iCs/>
                <w:sz w:val="20"/>
              </w:rPr>
            </w:pPr>
            <w:r w:rsidRPr="00372009">
              <w:rPr>
                <w:rFonts w:cs="Arial"/>
                <w:i/>
                <w:iCs/>
                <w:sz w:val="20"/>
              </w:rPr>
              <w:t>2019г. в % к 2018г.</w:t>
            </w:r>
          </w:p>
        </w:tc>
        <w:tc>
          <w:tcPr>
            <w:tcW w:w="36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34BE" w:rsidRPr="00372009" w:rsidRDefault="000534BE" w:rsidP="000534BE">
            <w:pPr>
              <w:spacing w:before="40" w:line="240" w:lineRule="exact"/>
              <w:ind w:firstLine="0"/>
              <w:jc w:val="center"/>
              <w:rPr>
                <w:rFonts w:cs="Arial"/>
                <w:i/>
                <w:iCs/>
                <w:sz w:val="20"/>
              </w:rPr>
            </w:pPr>
          </w:p>
        </w:tc>
        <w:tc>
          <w:tcPr>
            <w:tcW w:w="355" w:type="pct"/>
            <w:tcBorders>
              <w:top w:val="single" w:sz="4" w:space="0" w:color="auto"/>
              <w:left w:val="single" w:sz="4" w:space="0" w:color="auto"/>
              <w:bottom w:val="single" w:sz="4" w:space="0" w:color="auto"/>
              <w:right w:val="single" w:sz="4" w:space="0" w:color="auto"/>
            </w:tcBorders>
          </w:tcPr>
          <w:p w:rsidR="000534BE" w:rsidRPr="00372009" w:rsidRDefault="000534BE" w:rsidP="000534BE">
            <w:pPr>
              <w:spacing w:before="40" w:line="240" w:lineRule="exact"/>
              <w:ind w:firstLine="0"/>
              <w:jc w:val="center"/>
              <w:rPr>
                <w:rFonts w:cs="Arial"/>
                <w:i/>
                <w:iCs/>
                <w:sz w:val="20"/>
              </w:rPr>
            </w:pPr>
            <w:r w:rsidRPr="00372009">
              <w:rPr>
                <w:rFonts w:cs="Arial"/>
                <w:i/>
                <w:iCs/>
                <w:sz w:val="20"/>
              </w:rPr>
              <w:t>2019г.</w:t>
            </w:r>
          </w:p>
        </w:tc>
        <w:tc>
          <w:tcPr>
            <w:tcW w:w="355" w:type="pct"/>
            <w:tcBorders>
              <w:top w:val="single" w:sz="4" w:space="0" w:color="auto"/>
              <w:left w:val="single" w:sz="4" w:space="0" w:color="auto"/>
              <w:bottom w:val="single" w:sz="4" w:space="0" w:color="auto"/>
              <w:right w:val="single" w:sz="4" w:space="0" w:color="auto"/>
            </w:tcBorders>
          </w:tcPr>
          <w:p w:rsidR="000534BE" w:rsidRPr="00372009" w:rsidRDefault="000534BE" w:rsidP="000534BE">
            <w:pPr>
              <w:spacing w:before="40" w:line="240" w:lineRule="exact"/>
              <w:ind w:firstLine="0"/>
              <w:jc w:val="center"/>
              <w:rPr>
                <w:rFonts w:cs="Arial"/>
                <w:i/>
                <w:iCs/>
                <w:sz w:val="20"/>
              </w:rPr>
            </w:pPr>
            <w:r w:rsidRPr="00372009">
              <w:rPr>
                <w:rFonts w:cs="Arial"/>
                <w:i/>
                <w:iCs/>
                <w:sz w:val="20"/>
              </w:rPr>
              <w:t>2018г.</w:t>
            </w:r>
          </w:p>
        </w:tc>
        <w:tc>
          <w:tcPr>
            <w:tcW w:w="350" w:type="pct"/>
            <w:tcBorders>
              <w:top w:val="single" w:sz="4" w:space="0" w:color="auto"/>
              <w:left w:val="single" w:sz="4" w:space="0" w:color="auto"/>
              <w:bottom w:val="single" w:sz="4" w:space="0" w:color="auto"/>
              <w:right w:val="single" w:sz="4" w:space="0" w:color="auto"/>
            </w:tcBorders>
          </w:tcPr>
          <w:p w:rsidR="000534BE" w:rsidRPr="00372009" w:rsidRDefault="000534BE" w:rsidP="000534BE">
            <w:pPr>
              <w:spacing w:before="40" w:line="240" w:lineRule="exact"/>
              <w:ind w:firstLine="0"/>
              <w:jc w:val="center"/>
              <w:rPr>
                <w:rFonts w:cs="Arial"/>
                <w:i/>
                <w:iCs/>
                <w:sz w:val="20"/>
              </w:rPr>
            </w:pPr>
            <w:r w:rsidRPr="00372009">
              <w:rPr>
                <w:rFonts w:cs="Arial"/>
                <w:i/>
                <w:iCs/>
                <w:sz w:val="20"/>
              </w:rPr>
              <w:t>2019г. в % к 2018г.</w:t>
            </w:r>
          </w:p>
        </w:tc>
        <w:tc>
          <w:tcPr>
            <w:tcW w:w="522" w:type="pct"/>
            <w:vMerge/>
            <w:tcBorders>
              <w:left w:val="single" w:sz="4" w:space="0" w:color="auto"/>
              <w:bottom w:val="single" w:sz="4" w:space="0" w:color="auto"/>
              <w:right w:val="double" w:sz="4" w:space="0" w:color="auto"/>
            </w:tcBorders>
          </w:tcPr>
          <w:p w:rsidR="000534BE" w:rsidRPr="00372009" w:rsidRDefault="000534BE" w:rsidP="000534BE">
            <w:pPr>
              <w:spacing w:before="40" w:line="240" w:lineRule="exact"/>
              <w:ind w:firstLine="0"/>
              <w:jc w:val="center"/>
              <w:rPr>
                <w:rFonts w:cs="Arial"/>
                <w:i/>
                <w:iCs/>
                <w:sz w:val="20"/>
              </w:rPr>
            </w:pPr>
          </w:p>
        </w:tc>
      </w:tr>
      <w:tr w:rsidR="000534BE" w:rsidRPr="00A93B67" w:rsidTr="000534BE">
        <w:trPr>
          <w:cantSplit/>
          <w:trHeight w:val="2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firstLine="0"/>
              <w:jc w:val="left"/>
              <w:rPr>
                <w:rFonts w:cs="Arial"/>
                <w:b/>
                <w:bCs/>
                <w:sz w:val="20"/>
              </w:rPr>
            </w:pPr>
            <w:r w:rsidRPr="00A93B67">
              <w:rPr>
                <w:rFonts w:cs="Arial"/>
                <w:b/>
                <w:bCs/>
                <w:sz w:val="20"/>
              </w:rPr>
              <w:t>Всего умерших</w:t>
            </w:r>
          </w:p>
        </w:tc>
        <w:tc>
          <w:tcPr>
            <w:tcW w:w="346" w:type="pct"/>
            <w:tcBorders>
              <w:top w:val="nil"/>
              <w:left w:val="single" w:sz="4" w:space="0" w:color="auto"/>
              <w:bottom w:val="dotted" w:sz="4" w:space="0" w:color="auto"/>
              <w:right w:val="single" w:sz="4" w:space="0" w:color="auto"/>
            </w:tcBorders>
            <w:vAlign w:val="bottom"/>
          </w:tcPr>
          <w:p w:rsidR="000534BE" w:rsidRPr="008548FC" w:rsidRDefault="000534BE" w:rsidP="00BC5DFF">
            <w:pPr>
              <w:widowControl/>
              <w:adjustRightInd/>
              <w:spacing w:before="80" w:line="240" w:lineRule="exact"/>
              <w:ind w:firstLine="0"/>
              <w:jc w:val="center"/>
              <w:textAlignment w:val="auto"/>
              <w:rPr>
                <w:rFonts w:ascii="Arial CYR" w:hAnsi="Arial CYR" w:cs="Arial CYR"/>
                <w:b/>
                <w:sz w:val="20"/>
              </w:rPr>
            </w:pPr>
            <w:r w:rsidRPr="008548FC">
              <w:rPr>
                <w:rFonts w:ascii="Arial CYR" w:hAnsi="Arial CYR" w:cs="Arial CYR"/>
                <w:b/>
                <w:sz w:val="20"/>
              </w:rPr>
              <w:t>124</w:t>
            </w:r>
            <w:r>
              <w:rPr>
                <w:rFonts w:ascii="Arial CYR" w:hAnsi="Arial CYR" w:cs="Arial CYR"/>
                <w:b/>
                <w:sz w:val="20"/>
              </w:rPr>
              <w:t>40</w:t>
            </w:r>
          </w:p>
        </w:tc>
        <w:tc>
          <w:tcPr>
            <w:tcW w:w="347" w:type="pct"/>
            <w:tcBorders>
              <w:top w:val="nil"/>
              <w:left w:val="single" w:sz="4" w:space="0" w:color="auto"/>
              <w:bottom w:val="dotted" w:sz="4" w:space="0" w:color="auto"/>
              <w:right w:val="single" w:sz="4" w:space="0" w:color="auto"/>
            </w:tcBorders>
            <w:vAlign w:val="bottom"/>
          </w:tcPr>
          <w:p w:rsidR="000534BE" w:rsidRPr="008548FC" w:rsidRDefault="000534BE" w:rsidP="00BC5DFF">
            <w:pPr>
              <w:widowControl/>
              <w:adjustRightInd/>
              <w:spacing w:before="80" w:line="240" w:lineRule="exact"/>
              <w:ind w:firstLine="0"/>
              <w:jc w:val="center"/>
              <w:textAlignment w:val="auto"/>
              <w:rPr>
                <w:rFonts w:ascii="Arial CYR" w:hAnsi="Arial CYR" w:cs="Arial CYR"/>
                <w:b/>
                <w:sz w:val="20"/>
              </w:rPr>
            </w:pPr>
            <w:r w:rsidRPr="008548FC">
              <w:rPr>
                <w:rFonts w:ascii="Arial CYR" w:hAnsi="Arial CYR" w:cs="Arial CYR"/>
                <w:b/>
                <w:sz w:val="20"/>
              </w:rPr>
              <w:t>12473</w:t>
            </w:r>
          </w:p>
        </w:tc>
        <w:tc>
          <w:tcPr>
            <w:tcW w:w="444" w:type="pct"/>
            <w:tcBorders>
              <w:top w:val="nil"/>
              <w:left w:val="single" w:sz="4" w:space="0" w:color="auto"/>
              <w:bottom w:val="dotted" w:sz="4" w:space="0" w:color="auto"/>
              <w:right w:val="single" w:sz="4" w:space="0" w:color="auto"/>
            </w:tcBorders>
            <w:vAlign w:val="bottom"/>
          </w:tcPr>
          <w:p w:rsidR="000534BE" w:rsidRPr="008548FC" w:rsidRDefault="000534BE" w:rsidP="00BC5DFF">
            <w:pPr>
              <w:widowControl/>
              <w:adjustRightInd/>
              <w:spacing w:before="80" w:line="240" w:lineRule="exact"/>
              <w:ind w:firstLine="0"/>
              <w:jc w:val="center"/>
              <w:textAlignment w:val="auto"/>
              <w:rPr>
                <w:rFonts w:ascii="Arial CYR" w:hAnsi="Arial CYR" w:cs="Arial CYR"/>
                <w:b/>
                <w:sz w:val="20"/>
              </w:rPr>
            </w:pPr>
            <w:r>
              <w:rPr>
                <w:rFonts w:ascii="Arial CYR" w:hAnsi="Arial CYR" w:cs="Arial CYR"/>
                <w:b/>
                <w:sz w:val="20"/>
              </w:rPr>
              <w:t>-33</w:t>
            </w:r>
          </w:p>
        </w:tc>
        <w:tc>
          <w:tcPr>
            <w:tcW w:w="398" w:type="pct"/>
            <w:tcBorders>
              <w:top w:val="nil"/>
              <w:left w:val="single" w:sz="4" w:space="0" w:color="auto"/>
              <w:bottom w:val="dotted" w:sz="4" w:space="0" w:color="auto"/>
              <w:right w:val="single" w:sz="4" w:space="0" w:color="auto"/>
            </w:tcBorders>
            <w:vAlign w:val="bottom"/>
          </w:tcPr>
          <w:p w:rsidR="000534BE" w:rsidRPr="008548FC" w:rsidRDefault="000534BE" w:rsidP="00BC5DFF">
            <w:pPr>
              <w:widowControl/>
              <w:adjustRightInd/>
              <w:spacing w:before="80" w:line="240" w:lineRule="exact"/>
              <w:ind w:firstLine="0"/>
              <w:jc w:val="center"/>
              <w:textAlignment w:val="auto"/>
              <w:rPr>
                <w:rFonts w:ascii="Arial CYR" w:hAnsi="Arial CYR" w:cs="Arial CYR"/>
                <w:b/>
                <w:sz w:val="20"/>
              </w:rPr>
            </w:pPr>
            <w:r>
              <w:rPr>
                <w:rFonts w:ascii="Arial CYR" w:hAnsi="Arial CYR" w:cs="Arial CYR"/>
                <w:b/>
                <w:sz w:val="20"/>
              </w:rPr>
              <w:t>99,7</w:t>
            </w:r>
          </w:p>
        </w:tc>
        <w:tc>
          <w:tcPr>
            <w:tcW w:w="367" w:type="pct"/>
            <w:tcBorders>
              <w:top w:val="nil"/>
              <w:left w:val="single" w:sz="4" w:space="0" w:color="auto"/>
              <w:bottom w:val="dotted" w:sz="4" w:space="0" w:color="auto"/>
              <w:right w:val="single" w:sz="4" w:space="0" w:color="auto"/>
            </w:tcBorders>
            <w:vAlign w:val="bottom"/>
            <w:hideMark/>
          </w:tcPr>
          <w:p w:rsidR="000534BE" w:rsidRPr="008548FC" w:rsidRDefault="000534BE" w:rsidP="00BC5DFF">
            <w:pPr>
              <w:spacing w:before="80" w:line="240" w:lineRule="exact"/>
              <w:ind w:firstLine="0"/>
              <w:jc w:val="center"/>
              <w:rPr>
                <w:rFonts w:cs="Arial"/>
                <w:b/>
                <w:bCs/>
                <w:color w:val="000000"/>
                <w:sz w:val="20"/>
              </w:rPr>
            </w:pPr>
            <w:r w:rsidRPr="008548FC">
              <w:rPr>
                <w:rFonts w:cs="Arial"/>
                <w:b/>
                <w:bCs/>
                <w:color w:val="000000"/>
                <w:sz w:val="20"/>
              </w:rPr>
              <w:t>100,0</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b/>
                <w:color w:val="000000" w:themeColor="text1"/>
                <w:sz w:val="20"/>
              </w:rPr>
            </w:pPr>
            <w:r>
              <w:rPr>
                <w:rFonts w:ascii="Arial CYR" w:hAnsi="Arial CYR" w:cs="Arial CYR"/>
                <w:b/>
                <w:color w:val="000000" w:themeColor="text1"/>
                <w:sz w:val="20"/>
              </w:rPr>
              <w:t>1354,9</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b/>
                <w:color w:val="000000" w:themeColor="text1"/>
                <w:sz w:val="20"/>
              </w:rPr>
            </w:pPr>
            <w:r w:rsidRPr="00D65F35">
              <w:rPr>
                <w:rFonts w:ascii="Arial CYR" w:hAnsi="Arial CYR" w:cs="Arial CYR"/>
                <w:b/>
                <w:color w:val="000000" w:themeColor="text1"/>
                <w:sz w:val="20"/>
              </w:rPr>
              <w:t>1360,9</w:t>
            </w:r>
          </w:p>
        </w:tc>
        <w:tc>
          <w:tcPr>
            <w:tcW w:w="350"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b/>
                <w:color w:val="000000" w:themeColor="text1"/>
                <w:sz w:val="20"/>
              </w:rPr>
            </w:pPr>
            <w:r>
              <w:rPr>
                <w:rFonts w:ascii="Arial CYR" w:hAnsi="Arial CYR" w:cs="Arial CYR"/>
                <w:b/>
                <w:color w:val="000000" w:themeColor="text1"/>
                <w:sz w:val="20"/>
              </w:rPr>
              <w:t>99,6</w:t>
            </w:r>
          </w:p>
        </w:tc>
        <w:tc>
          <w:tcPr>
            <w:tcW w:w="522" w:type="pct"/>
            <w:tcBorders>
              <w:top w:val="nil"/>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b/>
                <w:sz w:val="20"/>
              </w:rPr>
            </w:pPr>
            <w:r w:rsidRPr="00B116BB">
              <w:rPr>
                <w:rFonts w:cs="Arial"/>
                <w:b/>
                <w:sz w:val="20"/>
              </w:rPr>
              <w:t>12</w:t>
            </w:r>
            <w:r>
              <w:rPr>
                <w:rFonts w:cs="Arial"/>
                <w:b/>
                <w:sz w:val="20"/>
              </w:rPr>
              <w:t>95</w:t>
            </w:r>
            <w:r w:rsidRPr="00B116BB">
              <w:rPr>
                <w:rFonts w:cs="Arial"/>
                <w:b/>
                <w:sz w:val="20"/>
              </w:rPr>
              <w:t>,</w:t>
            </w:r>
            <w:r>
              <w:rPr>
                <w:rFonts w:cs="Arial"/>
                <w:b/>
                <w:sz w:val="20"/>
              </w:rPr>
              <w:t>8</w:t>
            </w:r>
          </w:p>
        </w:tc>
      </w:tr>
      <w:tr w:rsidR="000534BE" w:rsidRPr="00A93B67" w:rsidTr="00755A3E">
        <w:trPr>
          <w:cantSplit/>
          <w:trHeight w:val="20"/>
          <w:jc w:val="center"/>
        </w:trPr>
        <w:tc>
          <w:tcPr>
            <w:tcW w:w="1515" w:type="pct"/>
            <w:tcBorders>
              <w:top w:val="nil"/>
              <w:left w:val="double"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firstLine="0"/>
              <w:rPr>
                <w:rFonts w:cs="Arial"/>
                <w:sz w:val="20"/>
              </w:rPr>
            </w:pPr>
            <w:r w:rsidRPr="00A93B67">
              <w:rPr>
                <w:rFonts w:cs="Arial"/>
                <w:sz w:val="20"/>
              </w:rPr>
              <w:t>в том числе от</w:t>
            </w:r>
            <w:r>
              <w:rPr>
                <w:rFonts w:cs="Arial"/>
                <w:sz w:val="20"/>
              </w:rPr>
              <w:t>:</w:t>
            </w:r>
          </w:p>
        </w:tc>
        <w:tc>
          <w:tcPr>
            <w:tcW w:w="346" w:type="pct"/>
            <w:tcBorders>
              <w:top w:val="nil"/>
              <w:left w:val="single" w:sz="4" w:space="0" w:color="auto"/>
              <w:right w:val="single" w:sz="4" w:space="0" w:color="auto"/>
            </w:tcBorders>
            <w:vAlign w:val="bottom"/>
          </w:tcPr>
          <w:p w:rsidR="000534BE" w:rsidRPr="000A3378" w:rsidRDefault="000534BE" w:rsidP="00BC5DFF">
            <w:pPr>
              <w:spacing w:before="80" w:line="240" w:lineRule="exact"/>
              <w:ind w:firstLine="0"/>
              <w:jc w:val="center"/>
              <w:rPr>
                <w:rFonts w:cs="Arial"/>
                <w:sz w:val="20"/>
              </w:rPr>
            </w:pPr>
          </w:p>
        </w:tc>
        <w:tc>
          <w:tcPr>
            <w:tcW w:w="347" w:type="pct"/>
            <w:tcBorders>
              <w:top w:val="nil"/>
              <w:left w:val="single" w:sz="4" w:space="0" w:color="auto"/>
              <w:right w:val="single" w:sz="4" w:space="0" w:color="auto"/>
            </w:tcBorders>
            <w:vAlign w:val="bottom"/>
          </w:tcPr>
          <w:p w:rsidR="000534BE" w:rsidRPr="000A3378" w:rsidRDefault="000534BE" w:rsidP="00BC5DFF">
            <w:pPr>
              <w:spacing w:before="80" w:line="240" w:lineRule="exact"/>
              <w:ind w:firstLine="0"/>
              <w:jc w:val="center"/>
              <w:rPr>
                <w:rFonts w:cs="Arial"/>
                <w:sz w:val="20"/>
              </w:rPr>
            </w:pPr>
          </w:p>
        </w:tc>
        <w:tc>
          <w:tcPr>
            <w:tcW w:w="444" w:type="pct"/>
            <w:tcBorders>
              <w:top w:val="nil"/>
              <w:left w:val="single" w:sz="4" w:space="0" w:color="auto"/>
              <w:right w:val="single" w:sz="4" w:space="0" w:color="auto"/>
            </w:tcBorders>
            <w:vAlign w:val="bottom"/>
          </w:tcPr>
          <w:p w:rsidR="000534BE" w:rsidRPr="000A3378" w:rsidRDefault="000534BE" w:rsidP="00BC5DFF">
            <w:pPr>
              <w:spacing w:before="80" w:line="240" w:lineRule="exact"/>
              <w:ind w:firstLine="0"/>
              <w:jc w:val="center"/>
              <w:rPr>
                <w:rFonts w:cs="Arial"/>
                <w:sz w:val="20"/>
              </w:rPr>
            </w:pPr>
          </w:p>
        </w:tc>
        <w:tc>
          <w:tcPr>
            <w:tcW w:w="398" w:type="pct"/>
            <w:tcBorders>
              <w:top w:val="nil"/>
              <w:left w:val="single" w:sz="4" w:space="0" w:color="auto"/>
              <w:right w:val="single" w:sz="4" w:space="0" w:color="auto"/>
            </w:tcBorders>
            <w:vAlign w:val="bottom"/>
          </w:tcPr>
          <w:p w:rsidR="000534BE" w:rsidRPr="00B116BB" w:rsidRDefault="000534BE" w:rsidP="00BC5DFF">
            <w:pPr>
              <w:spacing w:before="80" w:line="240" w:lineRule="exact"/>
              <w:ind w:firstLine="0"/>
              <w:jc w:val="center"/>
              <w:rPr>
                <w:rFonts w:cs="Arial"/>
                <w:sz w:val="20"/>
              </w:rPr>
            </w:pPr>
          </w:p>
        </w:tc>
        <w:tc>
          <w:tcPr>
            <w:tcW w:w="367" w:type="pct"/>
            <w:tcBorders>
              <w:top w:val="nil"/>
              <w:left w:val="single"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p>
        </w:tc>
        <w:tc>
          <w:tcPr>
            <w:tcW w:w="355" w:type="pct"/>
            <w:tcBorders>
              <w:top w:val="nil"/>
              <w:left w:val="single" w:sz="4" w:space="0" w:color="auto"/>
              <w:right w:val="single" w:sz="4" w:space="0" w:color="auto"/>
            </w:tcBorders>
            <w:vAlign w:val="bottom"/>
          </w:tcPr>
          <w:p w:rsidR="000534BE" w:rsidRPr="00D65F35" w:rsidRDefault="000534BE" w:rsidP="00BC5DFF">
            <w:pPr>
              <w:spacing w:before="80" w:line="240" w:lineRule="exact"/>
              <w:ind w:firstLine="0"/>
              <w:jc w:val="center"/>
              <w:rPr>
                <w:rFonts w:cs="Arial"/>
                <w:color w:val="000000" w:themeColor="text1"/>
                <w:sz w:val="20"/>
              </w:rPr>
            </w:pPr>
          </w:p>
        </w:tc>
        <w:tc>
          <w:tcPr>
            <w:tcW w:w="355" w:type="pct"/>
            <w:tcBorders>
              <w:top w:val="nil"/>
              <w:left w:val="single" w:sz="4" w:space="0" w:color="auto"/>
              <w:right w:val="single" w:sz="4" w:space="0" w:color="auto"/>
            </w:tcBorders>
            <w:vAlign w:val="bottom"/>
          </w:tcPr>
          <w:p w:rsidR="000534BE" w:rsidRPr="00D65F35" w:rsidRDefault="000534BE" w:rsidP="00BC5DFF">
            <w:pPr>
              <w:spacing w:before="80" w:line="240" w:lineRule="exact"/>
              <w:ind w:firstLine="0"/>
              <w:jc w:val="center"/>
              <w:rPr>
                <w:rFonts w:cs="Arial"/>
                <w:color w:val="000000" w:themeColor="text1"/>
                <w:sz w:val="20"/>
              </w:rPr>
            </w:pPr>
          </w:p>
        </w:tc>
        <w:tc>
          <w:tcPr>
            <w:tcW w:w="350" w:type="pct"/>
            <w:tcBorders>
              <w:top w:val="nil"/>
              <w:left w:val="single" w:sz="4" w:space="0" w:color="auto"/>
              <w:right w:val="single" w:sz="4" w:space="0" w:color="auto"/>
            </w:tcBorders>
            <w:vAlign w:val="bottom"/>
          </w:tcPr>
          <w:p w:rsidR="000534BE" w:rsidRPr="00D65F35" w:rsidRDefault="000534BE" w:rsidP="00BC5DFF">
            <w:pPr>
              <w:spacing w:before="80" w:line="240" w:lineRule="exact"/>
              <w:ind w:firstLine="0"/>
              <w:jc w:val="center"/>
              <w:rPr>
                <w:rFonts w:cs="Arial"/>
                <w:color w:val="000000" w:themeColor="text1"/>
                <w:sz w:val="20"/>
              </w:rPr>
            </w:pPr>
          </w:p>
        </w:tc>
        <w:tc>
          <w:tcPr>
            <w:tcW w:w="522" w:type="pct"/>
            <w:tcBorders>
              <w:top w:val="nil"/>
              <w:left w:val="single"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p>
        </w:tc>
      </w:tr>
      <w:tr w:rsidR="000534BE" w:rsidRPr="00A93B67" w:rsidTr="00755A3E">
        <w:trPr>
          <w:cantSplit/>
          <w:trHeight w:val="38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142" w:firstLine="0"/>
              <w:jc w:val="left"/>
              <w:rPr>
                <w:rFonts w:cs="Arial"/>
                <w:sz w:val="20"/>
              </w:rPr>
            </w:pPr>
            <w:r w:rsidRPr="00A93B67">
              <w:rPr>
                <w:rFonts w:cs="Arial"/>
                <w:sz w:val="20"/>
              </w:rPr>
              <w:t xml:space="preserve">болезней системы </w:t>
            </w:r>
            <w:r w:rsidRPr="00A93B67">
              <w:rPr>
                <w:rFonts w:cs="Arial"/>
                <w:sz w:val="20"/>
              </w:rPr>
              <w:br/>
              <w:t>кровообращения</w:t>
            </w:r>
          </w:p>
        </w:tc>
        <w:tc>
          <w:tcPr>
            <w:tcW w:w="346" w:type="pct"/>
            <w:tcBorders>
              <w:top w:val="nil"/>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602</w:t>
            </w:r>
            <w:r>
              <w:rPr>
                <w:rFonts w:ascii="Arial CYR" w:hAnsi="Arial CYR" w:cs="Arial CYR"/>
                <w:sz w:val="20"/>
              </w:rPr>
              <w:t>3</w:t>
            </w:r>
          </w:p>
        </w:tc>
        <w:tc>
          <w:tcPr>
            <w:tcW w:w="347" w:type="pct"/>
            <w:tcBorders>
              <w:top w:val="nil"/>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6128</w:t>
            </w:r>
          </w:p>
        </w:tc>
        <w:tc>
          <w:tcPr>
            <w:tcW w:w="444" w:type="pct"/>
            <w:tcBorders>
              <w:top w:val="nil"/>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-105</w:t>
            </w:r>
          </w:p>
        </w:tc>
        <w:tc>
          <w:tcPr>
            <w:tcW w:w="398" w:type="pct"/>
            <w:tcBorders>
              <w:top w:val="nil"/>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98,</w:t>
            </w:r>
            <w:r w:rsidR="000534BE">
              <w:rPr>
                <w:rFonts w:cs="Arial"/>
                <w:sz w:val="20"/>
              </w:rPr>
              <w:t>3</w:t>
            </w:r>
          </w:p>
        </w:tc>
        <w:tc>
          <w:tcPr>
            <w:tcW w:w="367" w:type="pct"/>
            <w:tcBorders>
              <w:top w:val="nil"/>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48,4</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656,0</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668,6</w:t>
            </w:r>
          </w:p>
        </w:tc>
        <w:tc>
          <w:tcPr>
            <w:tcW w:w="350"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98,1</w:t>
            </w:r>
          </w:p>
        </w:tc>
        <w:tc>
          <w:tcPr>
            <w:tcW w:w="522" w:type="pct"/>
            <w:tcBorders>
              <w:top w:val="nil"/>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6</w:t>
            </w:r>
            <w:r>
              <w:rPr>
                <w:rFonts w:cs="Arial"/>
                <w:sz w:val="20"/>
              </w:rPr>
              <w:t>11,3</w:t>
            </w:r>
          </w:p>
        </w:tc>
      </w:tr>
      <w:tr w:rsidR="000534BE" w:rsidRPr="00A93B67" w:rsidTr="00755A3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142" w:firstLine="0"/>
              <w:jc w:val="left"/>
              <w:rPr>
                <w:rFonts w:cs="Arial"/>
                <w:sz w:val="20"/>
              </w:rPr>
            </w:pPr>
            <w:r w:rsidRPr="00A93B67">
              <w:rPr>
                <w:rFonts w:cs="Arial"/>
                <w:sz w:val="20"/>
              </w:rPr>
              <w:t>новообразований</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2104</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2030</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74</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103,</w:t>
            </w:r>
            <w:r w:rsidR="000534BE">
              <w:rPr>
                <w:rFonts w:cs="Arial"/>
                <w:sz w:val="20"/>
              </w:rPr>
              <w:t>6</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16,9</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229,1</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221,5</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103,4</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2</w:t>
            </w:r>
            <w:r>
              <w:rPr>
                <w:rFonts w:cs="Arial"/>
                <w:sz w:val="20"/>
              </w:rPr>
              <w:t>38,4</w:t>
            </w:r>
          </w:p>
        </w:tc>
      </w:tr>
      <w:tr w:rsidR="000534BE" w:rsidRPr="00A93B67" w:rsidTr="000534B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142" w:firstLine="0"/>
              <w:jc w:val="left"/>
              <w:rPr>
                <w:rFonts w:cs="Arial"/>
                <w:sz w:val="20"/>
              </w:rPr>
            </w:pPr>
            <w:r w:rsidRPr="00A93B67">
              <w:rPr>
                <w:rFonts w:cs="Arial"/>
                <w:sz w:val="20"/>
              </w:rPr>
              <w:t>внешних причин смерти</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692</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795</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-103</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87,</w:t>
            </w:r>
            <w:r w:rsidR="000534BE">
              <w:rPr>
                <w:rFonts w:cs="Arial"/>
                <w:sz w:val="20"/>
              </w:rPr>
              <w:t>0</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5,6</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75,4</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86,7</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87,0</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10</w:t>
            </w:r>
            <w:r>
              <w:rPr>
                <w:rFonts w:cs="Arial"/>
                <w:sz w:val="20"/>
              </w:rPr>
              <w:t>3,5</w:t>
            </w:r>
          </w:p>
        </w:tc>
      </w:tr>
      <w:tr w:rsidR="000534BE" w:rsidRPr="00A93B67" w:rsidTr="000534B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284" w:firstLine="0"/>
              <w:jc w:val="left"/>
              <w:rPr>
                <w:rFonts w:cs="Arial"/>
                <w:sz w:val="20"/>
              </w:rPr>
            </w:pPr>
            <w:r w:rsidRPr="00A93B67">
              <w:rPr>
                <w:rFonts w:cs="Arial"/>
                <w:sz w:val="20"/>
              </w:rPr>
              <w:t>из них от:</w:t>
            </w:r>
            <w:r>
              <w:rPr>
                <w:rFonts w:cs="Arial"/>
                <w:sz w:val="20"/>
              </w:rPr>
              <w:br/>
            </w:r>
            <w:r w:rsidRPr="00A93B67">
              <w:rPr>
                <w:rFonts w:cs="Arial"/>
                <w:sz w:val="20"/>
              </w:rPr>
              <w:t>всех видов транспортных несчастных случаев</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71</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81</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-10</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87,</w:t>
            </w:r>
            <w:r w:rsidR="000534BE">
              <w:rPr>
                <w:rFonts w:cs="Arial"/>
                <w:sz w:val="20"/>
              </w:rPr>
              <w:t>7</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0,6</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7,7</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8,8</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87,5</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1</w:t>
            </w:r>
            <w:r>
              <w:rPr>
                <w:rFonts w:cs="Arial"/>
                <w:sz w:val="20"/>
              </w:rPr>
              <w:t>2,2</w:t>
            </w:r>
          </w:p>
        </w:tc>
      </w:tr>
      <w:tr w:rsidR="000534BE" w:rsidRPr="00A93B67" w:rsidTr="000534BE">
        <w:trPr>
          <w:cantSplit/>
          <w:trHeight w:val="2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510" w:firstLine="0"/>
              <w:jc w:val="left"/>
              <w:rPr>
                <w:rFonts w:cs="Arial"/>
                <w:sz w:val="20"/>
              </w:rPr>
            </w:pPr>
            <w:r w:rsidRPr="00A93B67">
              <w:rPr>
                <w:rFonts w:cs="Arial"/>
                <w:sz w:val="20"/>
              </w:rPr>
              <w:t>в том числе от дорожно-транспортных происш</w:t>
            </w:r>
            <w:r w:rsidRPr="00A93B67">
              <w:rPr>
                <w:rFonts w:cs="Arial"/>
                <w:sz w:val="20"/>
              </w:rPr>
              <w:t>е</w:t>
            </w:r>
            <w:r w:rsidRPr="00A93B67">
              <w:rPr>
                <w:rFonts w:cs="Arial"/>
                <w:sz w:val="20"/>
              </w:rPr>
              <w:t>ствий (ДТП)</w:t>
            </w:r>
          </w:p>
        </w:tc>
        <w:tc>
          <w:tcPr>
            <w:tcW w:w="346" w:type="pct"/>
            <w:tcBorders>
              <w:top w:val="nil"/>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35</w:t>
            </w:r>
          </w:p>
        </w:tc>
        <w:tc>
          <w:tcPr>
            <w:tcW w:w="347" w:type="pct"/>
            <w:tcBorders>
              <w:top w:val="nil"/>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33</w:t>
            </w:r>
          </w:p>
        </w:tc>
        <w:tc>
          <w:tcPr>
            <w:tcW w:w="444" w:type="pct"/>
            <w:tcBorders>
              <w:top w:val="nil"/>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2</w:t>
            </w:r>
          </w:p>
        </w:tc>
        <w:tc>
          <w:tcPr>
            <w:tcW w:w="398" w:type="pct"/>
            <w:tcBorders>
              <w:top w:val="nil"/>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106,</w:t>
            </w:r>
            <w:r w:rsidR="000534BE">
              <w:rPr>
                <w:rFonts w:cs="Arial"/>
                <w:sz w:val="20"/>
              </w:rPr>
              <w:t>1</w:t>
            </w:r>
          </w:p>
        </w:tc>
        <w:tc>
          <w:tcPr>
            <w:tcW w:w="367" w:type="pct"/>
            <w:tcBorders>
              <w:top w:val="nil"/>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0,3</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3,8</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3,6</w:t>
            </w:r>
          </w:p>
        </w:tc>
        <w:tc>
          <w:tcPr>
            <w:tcW w:w="350"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105,6</w:t>
            </w:r>
          </w:p>
        </w:tc>
        <w:tc>
          <w:tcPr>
            <w:tcW w:w="522" w:type="pct"/>
            <w:tcBorders>
              <w:top w:val="nil"/>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Pr>
                <w:rFonts w:cs="Arial"/>
                <w:sz w:val="20"/>
              </w:rPr>
              <w:t>5,6</w:t>
            </w:r>
          </w:p>
        </w:tc>
      </w:tr>
      <w:tr w:rsidR="000534BE" w:rsidRPr="00A93B67" w:rsidTr="000534B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284" w:firstLine="0"/>
              <w:jc w:val="left"/>
              <w:rPr>
                <w:rFonts w:cs="Arial"/>
                <w:sz w:val="20"/>
              </w:rPr>
            </w:pPr>
            <w:r w:rsidRPr="00A93B67">
              <w:rPr>
                <w:rFonts w:cs="Arial"/>
                <w:sz w:val="20"/>
              </w:rPr>
              <w:t>случайных отравлений а</w:t>
            </w:r>
            <w:r w:rsidRPr="00A93B67">
              <w:rPr>
                <w:rFonts w:cs="Arial"/>
                <w:sz w:val="20"/>
              </w:rPr>
              <w:t>л</w:t>
            </w:r>
            <w:r w:rsidRPr="00A93B67">
              <w:rPr>
                <w:rFonts w:cs="Arial"/>
                <w:sz w:val="20"/>
              </w:rPr>
              <w:t>коголем</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47</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49</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-2</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95,</w:t>
            </w:r>
            <w:r w:rsidR="000534BE">
              <w:rPr>
                <w:rFonts w:cs="Arial"/>
                <w:sz w:val="20"/>
              </w:rPr>
              <w:t>9</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0,4</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5,1</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5,3</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96,2</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Pr>
                <w:rFonts w:cs="Arial"/>
                <w:sz w:val="20"/>
              </w:rPr>
              <w:t>9,3</w:t>
            </w:r>
          </w:p>
        </w:tc>
      </w:tr>
      <w:tr w:rsidR="000534BE" w:rsidRPr="00A93B67" w:rsidTr="000534BE">
        <w:trPr>
          <w:cantSplit/>
          <w:trHeight w:val="248"/>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keepNext/>
              <w:keepLines/>
              <w:spacing w:before="80" w:line="240" w:lineRule="exact"/>
              <w:ind w:firstLine="284"/>
              <w:jc w:val="left"/>
              <w:rPr>
                <w:rFonts w:cs="Arial"/>
                <w:sz w:val="20"/>
              </w:rPr>
            </w:pPr>
            <w:r w:rsidRPr="00A93B67">
              <w:rPr>
                <w:rFonts w:cs="Arial"/>
                <w:sz w:val="20"/>
              </w:rPr>
              <w:t>самоубийств</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152</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166</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-14</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91,</w:t>
            </w:r>
            <w:r w:rsidR="000534BE">
              <w:rPr>
                <w:rFonts w:cs="Arial"/>
                <w:sz w:val="20"/>
              </w:rPr>
              <w:t>6</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1,2</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16,6</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18,1</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91,7</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Pr>
                <w:rFonts w:cs="Arial"/>
                <w:sz w:val="20"/>
              </w:rPr>
              <w:t>17,7</w:t>
            </w:r>
          </w:p>
        </w:tc>
      </w:tr>
      <w:tr w:rsidR="000534BE" w:rsidRPr="00A93B67" w:rsidTr="000534B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keepNext/>
              <w:keepLines/>
              <w:spacing w:before="80" w:line="240" w:lineRule="exact"/>
              <w:ind w:firstLine="284"/>
              <w:jc w:val="left"/>
              <w:rPr>
                <w:rFonts w:cs="Arial"/>
                <w:sz w:val="20"/>
              </w:rPr>
            </w:pPr>
            <w:r w:rsidRPr="00A93B67">
              <w:rPr>
                <w:rFonts w:cs="Arial"/>
                <w:sz w:val="20"/>
              </w:rPr>
              <w:t>убийств</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56</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62</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-6</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90,</w:t>
            </w:r>
            <w:r w:rsidR="000534BE">
              <w:rPr>
                <w:rFonts w:cs="Arial"/>
                <w:sz w:val="20"/>
              </w:rPr>
              <w:t>3</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0,5</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6,1</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6,8</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89,7</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Pr>
                <w:rFonts w:cs="Arial"/>
                <w:sz w:val="20"/>
              </w:rPr>
              <w:t>7,4</w:t>
            </w:r>
          </w:p>
        </w:tc>
      </w:tr>
      <w:tr w:rsidR="000534BE" w:rsidRPr="00A93B67" w:rsidTr="000534B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186" w:hanging="16"/>
              <w:jc w:val="left"/>
              <w:rPr>
                <w:rFonts w:cs="Arial"/>
                <w:sz w:val="20"/>
              </w:rPr>
            </w:pPr>
            <w:r>
              <w:rPr>
                <w:rFonts w:cs="Arial"/>
                <w:sz w:val="20"/>
              </w:rPr>
              <w:t xml:space="preserve">болезней органов </w:t>
            </w:r>
            <w:r w:rsidRPr="00A93B67">
              <w:rPr>
                <w:rFonts w:cs="Arial"/>
                <w:sz w:val="20"/>
              </w:rPr>
              <w:t>дыхания</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422</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464</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-42</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90,</w:t>
            </w:r>
            <w:r w:rsidR="000534BE">
              <w:rPr>
                <w:rFonts w:cs="Arial"/>
                <w:sz w:val="20"/>
              </w:rPr>
              <w:t>9</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3,4</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46,0</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50,6</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90,9</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4</w:t>
            </w:r>
            <w:r>
              <w:rPr>
                <w:rFonts w:cs="Arial"/>
                <w:sz w:val="20"/>
              </w:rPr>
              <w:t>5,3</w:t>
            </w:r>
          </w:p>
        </w:tc>
      </w:tr>
      <w:tr w:rsidR="000534BE" w:rsidRPr="00A93B67" w:rsidTr="000534BE">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170" w:firstLine="0"/>
              <w:jc w:val="left"/>
              <w:rPr>
                <w:rFonts w:cs="Arial"/>
                <w:sz w:val="20"/>
              </w:rPr>
            </w:pPr>
            <w:r w:rsidRPr="00A93B67">
              <w:rPr>
                <w:rFonts w:cs="Arial"/>
                <w:sz w:val="20"/>
              </w:rPr>
              <w:t>болезней органов пищев</w:t>
            </w:r>
            <w:r w:rsidRPr="00A93B67">
              <w:rPr>
                <w:rFonts w:cs="Arial"/>
                <w:sz w:val="20"/>
              </w:rPr>
              <w:t>а</w:t>
            </w:r>
            <w:r w:rsidRPr="00A93B67">
              <w:rPr>
                <w:rFonts w:cs="Arial"/>
                <w:sz w:val="20"/>
              </w:rPr>
              <w:t>рения</w:t>
            </w:r>
          </w:p>
        </w:tc>
        <w:tc>
          <w:tcPr>
            <w:tcW w:w="346" w:type="pct"/>
            <w:tcBorders>
              <w:top w:val="dotted" w:sz="4" w:space="0" w:color="auto"/>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466</w:t>
            </w:r>
          </w:p>
        </w:tc>
        <w:tc>
          <w:tcPr>
            <w:tcW w:w="347" w:type="pct"/>
            <w:tcBorders>
              <w:top w:val="dotted" w:sz="4" w:space="0" w:color="auto"/>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500</w:t>
            </w:r>
          </w:p>
        </w:tc>
        <w:tc>
          <w:tcPr>
            <w:tcW w:w="444" w:type="pct"/>
            <w:tcBorders>
              <w:top w:val="dotted" w:sz="4" w:space="0" w:color="auto"/>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-34</w:t>
            </w:r>
          </w:p>
        </w:tc>
        <w:tc>
          <w:tcPr>
            <w:tcW w:w="398" w:type="pct"/>
            <w:tcBorders>
              <w:top w:val="dotted" w:sz="4" w:space="0" w:color="auto"/>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93,</w:t>
            </w:r>
            <w:r w:rsidR="000534BE">
              <w:rPr>
                <w:rFonts w:cs="Arial"/>
                <w:sz w:val="20"/>
              </w:rPr>
              <w:t>2</w:t>
            </w:r>
          </w:p>
        </w:tc>
        <w:tc>
          <w:tcPr>
            <w:tcW w:w="367" w:type="pct"/>
            <w:tcBorders>
              <w:top w:val="dotted" w:sz="4" w:space="0" w:color="auto"/>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3,7</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50,8</w:t>
            </w:r>
          </w:p>
        </w:tc>
        <w:tc>
          <w:tcPr>
            <w:tcW w:w="355"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54,6</w:t>
            </w:r>
          </w:p>
        </w:tc>
        <w:tc>
          <w:tcPr>
            <w:tcW w:w="350" w:type="pct"/>
            <w:tcBorders>
              <w:top w:val="dotted" w:sz="4" w:space="0" w:color="auto"/>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93,0</w:t>
            </w:r>
          </w:p>
        </w:tc>
        <w:tc>
          <w:tcPr>
            <w:tcW w:w="522" w:type="pct"/>
            <w:tcBorders>
              <w:top w:val="dotted" w:sz="4" w:space="0" w:color="auto"/>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5</w:t>
            </w:r>
            <w:r>
              <w:rPr>
                <w:rFonts w:cs="Arial"/>
                <w:sz w:val="20"/>
              </w:rPr>
              <w:t>5,2</w:t>
            </w:r>
          </w:p>
        </w:tc>
      </w:tr>
      <w:tr w:rsidR="000534BE" w:rsidRPr="00A93B67" w:rsidTr="000534BE">
        <w:trPr>
          <w:cantSplit/>
          <w:trHeight w:val="2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170" w:firstLine="0"/>
              <w:jc w:val="left"/>
              <w:rPr>
                <w:rFonts w:cs="Arial"/>
                <w:sz w:val="20"/>
              </w:rPr>
            </w:pPr>
            <w:r w:rsidRPr="00A93B67">
              <w:rPr>
                <w:rFonts w:cs="Arial"/>
                <w:sz w:val="20"/>
              </w:rPr>
              <w:t>некоторых инфекционных и паразитарных болезней</w:t>
            </w:r>
          </w:p>
        </w:tc>
        <w:tc>
          <w:tcPr>
            <w:tcW w:w="346" w:type="pct"/>
            <w:tcBorders>
              <w:top w:val="nil"/>
              <w:left w:val="single" w:sz="4" w:space="0" w:color="auto"/>
              <w:bottom w:val="dotted"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431</w:t>
            </w:r>
          </w:p>
        </w:tc>
        <w:tc>
          <w:tcPr>
            <w:tcW w:w="347" w:type="pct"/>
            <w:tcBorders>
              <w:top w:val="nil"/>
              <w:left w:val="single" w:sz="4" w:space="0" w:color="auto"/>
              <w:bottom w:val="dotted"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468</w:t>
            </w:r>
          </w:p>
        </w:tc>
        <w:tc>
          <w:tcPr>
            <w:tcW w:w="444" w:type="pct"/>
            <w:tcBorders>
              <w:top w:val="nil"/>
              <w:left w:val="single" w:sz="4" w:space="0" w:color="auto"/>
              <w:bottom w:val="dotted"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-37</w:t>
            </w:r>
          </w:p>
        </w:tc>
        <w:tc>
          <w:tcPr>
            <w:tcW w:w="398" w:type="pct"/>
            <w:tcBorders>
              <w:top w:val="nil"/>
              <w:left w:val="single" w:sz="4" w:space="0" w:color="auto"/>
              <w:bottom w:val="dotted"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92,</w:t>
            </w:r>
            <w:r w:rsidR="000534BE">
              <w:rPr>
                <w:rFonts w:cs="Arial"/>
                <w:sz w:val="20"/>
              </w:rPr>
              <w:t>1</w:t>
            </w:r>
          </w:p>
        </w:tc>
        <w:tc>
          <w:tcPr>
            <w:tcW w:w="367" w:type="pct"/>
            <w:tcBorders>
              <w:top w:val="nil"/>
              <w:left w:val="single" w:sz="4" w:space="0" w:color="auto"/>
              <w:bottom w:val="dotted"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3,5</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47,0</w:t>
            </w:r>
          </w:p>
        </w:tc>
        <w:tc>
          <w:tcPr>
            <w:tcW w:w="355"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51,1</w:t>
            </w:r>
          </w:p>
        </w:tc>
        <w:tc>
          <w:tcPr>
            <w:tcW w:w="350" w:type="pct"/>
            <w:tcBorders>
              <w:top w:val="nil"/>
              <w:left w:val="single" w:sz="4" w:space="0" w:color="auto"/>
              <w:bottom w:val="dotted"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92,0</w:t>
            </w:r>
          </w:p>
        </w:tc>
        <w:tc>
          <w:tcPr>
            <w:tcW w:w="522" w:type="pct"/>
            <w:tcBorders>
              <w:top w:val="nil"/>
              <w:left w:val="single" w:sz="4" w:space="0" w:color="auto"/>
              <w:bottom w:val="dotted"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5</w:t>
            </w:r>
            <w:r>
              <w:rPr>
                <w:rFonts w:cs="Arial"/>
                <w:sz w:val="20"/>
              </w:rPr>
              <w:t>5,4</w:t>
            </w:r>
          </w:p>
        </w:tc>
      </w:tr>
      <w:tr w:rsidR="000534BE" w:rsidRPr="00A93B67" w:rsidTr="000534BE">
        <w:trPr>
          <w:cantSplit/>
          <w:trHeight w:val="20"/>
          <w:jc w:val="center"/>
        </w:trPr>
        <w:tc>
          <w:tcPr>
            <w:tcW w:w="1515"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0534BE" w:rsidRPr="00A93B67" w:rsidRDefault="000534BE" w:rsidP="00BC5DFF">
            <w:pPr>
              <w:spacing w:before="80" w:line="240" w:lineRule="exact"/>
              <w:ind w:left="284" w:firstLine="0"/>
              <w:jc w:val="left"/>
              <w:rPr>
                <w:rFonts w:cs="Arial"/>
                <w:iCs/>
                <w:sz w:val="20"/>
              </w:rPr>
            </w:pPr>
            <w:r w:rsidRPr="00A93B67">
              <w:rPr>
                <w:rFonts w:cs="Arial"/>
                <w:sz w:val="20"/>
              </w:rPr>
              <w:t xml:space="preserve">из них от </w:t>
            </w:r>
            <w:r>
              <w:rPr>
                <w:rFonts w:cs="Arial"/>
                <w:sz w:val="20"/>
              </w:rPr>
              <w:br/>
            </w:r>
            <w:r w:rsidRPr="00A93B67">
              <w:rPr>
                <w:rFonts w:cs="Arial"/>
                <w:sz w:val="20"/>
              </w:rPr>
              <w:t>туберкулеза (всех форм)</w:t>
            </w:r>
          </w:p>
        </w:tc>
        <w:tc>
          <w:tcPr>
            <w:tcW w:w="346" w:type="pct"/>
            <w:tcBorders>
              <w:left w:val="single" w:sz="4" w:space="0" w:color="auto"/>
              <w:bottom w:val="double" w:sz="4" w:space="0" w:color="auto"/>
              <w:right w:val="single" w:sz="4" w:space="0" w:color="auto"/>
            </w:tcBorders>
            <w:vAlign w:val="bottom"/>
          </w:tcPr>
          <w:p w:rsidR="000534BE" w:rsidRPr="008245CD" w:rsidRDefault="000534BE" w:rsidP="00BC5DFF">
            <w:pPr>
              <w:widowControl/>
              <w:adjustRightInd/>
              <w:spacing w:before="80" w:line="240" w:lineRule="exact"/>
              <w:ind w:firstLine="0"/>
              <w:jc w:val="center"/>
              <w:textAlignment w:val="auto"/>
              <w:rPr>
                <w:rFonts w:ascii="Arial CYR" w:hAnsi="Arial CYR" w:cs="Arial CYR"/>
                <w:sz w:val="20"/>
              </w:rPr>
            </w:pPr>
            <w:r w:rsidRPr="008245CD">
              <w:rPr>
                <w:rFonts w:ascii="Arial CYR" w:hAnsi="Arial CYR" w:cs="Arial CYR"/>
                <w:sz w:val="20"/>
              </w:rPr>
              <w:t>107</w:t>
            </w:r>
          </w:p>
        </w:tc>
        <w:tc>
          <w:tcPr>
            <w:tcW w:w="347" w:type="pct"/>
            <w:tcBorders>
              <w:left w:val="single" w:sz="4" w:space="0" w:color="auto"/>
              <w:bottom w:val="double" w:sz="4" w:space="0" w:color="auto"/>
              <w:right w:val="single" w:sz="4" w:space="0" w:color="auto"/>
            </w:tcBorders>
            <w:vAlign w:val="bottom"/>
          </w:tcPr>
          <w:p w:rsidR="000534BE" w:rsidRPr="007C733D" w:rsidRDefault="000534BE" w:rsidP="00BC5DFF">
            <w:pPr>
              <w:widowControl/>
              <w:adjustRightInd/>
              <w:spacing w:before="80" w:line="240" w:lineRule="exact"/>
              <w:ind w:firstLine="0"/>
              <w:jc w:val="center"/>
              <w:textAlignment w:val="auto"/>
              <w:rPr>
                <w:rFonts w:ascii="Arial CYR" w:hAnsi="Arial CYR" w:cs="Arial CYR"/>
                <w:sz w:val="20"/>
              </w:rPr>
            </w:pPr>
            <w:r w:rsidRPr="007C733D">
              <w:rPr>
                <w:rFonts w:ascii="Arial CYR" w:hAnsi="Arial CYR" w:cs="Arial CYR"/>
                <w:sz w:val="20"/>
              </w:rPr>
              <w:t>118</w:t>
            </w:r>
          </w:p>
        </w:tc>
        <w:tc>
          <w:tcPr>
            <w:tcW w:w="444" w:type="pct"/>
            <w:tcBorders>
              <w:left w:val="single" w:sz="4" w:space="0" w:color="auto"/>
              <w:bottom w:val="double" w:sz="4" w:space="0" w:color="auto"/>
              <w:right w:val="sing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-11</w:t>
            </w:r>
          </w:p>
        </w:tc>
        <w:tc>
          <w:tcPr>
            <w:tcW w:w="398" w:type="pct"/>
            <w:tcBorders>
              <w:left w:val="single" w:sz="4" w:space="0" w:color="auto"/>
              <w:bottom w:val="double" w:sz="4" w:space="0" w:color="auto"/>
              <w:right w:val="single" w:sz="4" w:space="0" w:color="auto"/>
            </w:tcBorders>
            <w:vAlign w:val="bottom"/>
          </w:tcPr>
          <w:p w:rsidR="000534BE" w:rsidRDefault="00755A3E" w:rsidP="00BC5DFF">
            <w:pPr>
              <w:spacing w:before="80" w:line="240" w:lineRule="exact"/>
              <w:ind w:firstLine="0"/>
              <w:jc w:val="center"/>
              <w:rPr>
                <w:rFonts w:cs="Arial"/>
                <w:sz w:val="20"/>
              </w:rPr>
            </w:pPr>
            <w:r>
              <w:rPr>
                <w:rFonts w:cs="Arial"/>
                <w:sz w:val="20"/>
              </w:rPr>
              <w:t>90,</w:t>
            </w:r>
            <w:r w:rsidR="000534BE">
              <w:rPr>
                <w:rFonts w:cs="Arial"/>
                <w:sz w:val="20"/>
              </w:rPr>
              <w:t>7</w:t>
            </w:r>
          </w:p>
        </w:tc>
        <w:tc>
          <w:tcPr>
            <w:tcW w:w="367" w:type="pct"/>
            <w:tcBorders>
              <w:left w:val="single" w:sz="4" w:space="0" w:color="auto"/>
              <w:bottom w:val="double" w:sz="4" w:space="0" w:color="auto"/>
              <w:right w:val="single" w:sz="4" w:space="0" w:color="auto"/>
            </w:tcBorders>
            <w:vAlign w:val="bottom"/>
          </w:tcPr>
          <w:p w:rsidR="000534BE" w:rsidRPr="00B116BB" w:rsidRDefault="000534BE" w:rsidP="00BC5DFF">
            <w:pPr>
              <w:spacing w:before="80" w:line="240" w:lineRule="exact"/>
              <w:ind w:firstLine="0"/>
              <w:jc w:val="center"/>
              <w:rPr>
                <w:rFonts w:cs="Arial"/>
                <w:color w:val="000000"/>
                <w:sz w:val="20"/>
              </w:rPr>
            </w:pPr>
            <w:r>
              <w:rPr>
                <w:rFonts w:cs="Arial"/>
                <w:color w:val="000000"/>
                <w:sz w:val="20"/>
              </w:rPr>
              <w:t>0,9</w:t>
            </w:r>
          </w:p>
        </w:tc>
        <w:tc>
          <w:tcPr>
            <w:tcW w:w="355" w:type="pct"/>
            <w:tcBorders>
              <w:left w:val="single" w:sz="4" w:space="0" w:color="auto"/>
              <w:bottom w:val="double"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11,7</w:t>
            </w:r>
          </w:p>
        </w:tc>
        <w:tc>
          <w:tcPr>
            <w:tcW w:w="355" w:type="pct"/>
            <w:tcBorders>
              <w:left w:val="single" w:sz="4" w:space="0" w:color="auto"/>
              <w:bottom w:val="double"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sidRPr="00D65F35">
              <w:rPr>
                <w:rFonts w:ascii="Arial CYR" w:hAnsi="Arial CYR" w:cs="Arial CYR"/>
                <w:color w:val="000000" w:themeColor="text1"/>
                <w:sz w:val="20"/>
              </w:rPr>
              <w:t>12,9</w:t>
            </w:r>
          </w:p>
        </w:tc>
        <w:tc>
          <w:tcPr>
            <w:tcW w:w="350" w:type="pct"/>
            <w:tcBorders>
              <w:left w:val="single" w:sz="4" w:space="0" w:color="auto"/>
              <w:bottom w:val="double" w:sz="4" w:space="0" w:color="auto"/>
              <w:right w:val="single" w:sz="4" w:space="0" w:color="auto"/>
            </w:tcBorders>
            <w:vAlign w:val="bottom"/>
          </w:tcPr>
          <w:p w:rsidR="000534BE" w:rsidRPr="00D65F35" w:rsidRDefault="000534BE" w:rsidP="00BC5DFF">
            <w:pPr>
              <w:widowControl/>
              <w:adjustRightInd/>
              <w:spacing w:before="80" w:line="240" w:lineRule="exact"/>
              <w:ind w:firstLine="0"/>
              <w:jc w:val="center"/>
              <w:textAlignment w:val="auto"/>
              <w:rPr>
                <w:rFonts w:ascii="Arial CYR" w:hAnsi="Arial CYR" w:cs="Arial CYR"/>
                <w:color w:val="000000" w:themeColor="text1"/>
                <w:sz w:val="20"/>
              </w:rPr>
            </w:pPr>
            <w:r>
              <w:rPr>
                <w:rFonts w:ascii="Arial CYR" w:hAnsi="Arial CYR" w:cs="Arial CYR"/>
                <w:color w:val="000000" w:themeColor="text1"/>
                <w:sz w:val="20"/>
              </w:rPr>
              <w:t>90,7</w:t>
            </w:r>
          </w:p>
        </w:tc>
        <w:tc>
          <w:tcPr>
            <w:tcW w:w="522" w:type="pct"/>
            <w:tcBorders>
              <w:left w:val="single" w:sz="4" w:space="0" w:color="auto"/>
              <w:bottom w:val="double" w:sz="4" w:space="0" w:color="auto"/>
              <w:right w:val="double" w:sz="4" w:space="0" w:color="auto"/>
            </w:tcBorders>
            <w:vAlign w:val="bottom"/>
          </w:tcPr>
          <w:p w:rsidR="000534BE" w:rsidRPr="00B116BB" w:rsidRDefault="000534BE" w:rsidP="00BC5DFF">
            <w:pPr>
              <w:spacing w:before="80" w:line="240" w:lineRule="exact"/>
              <w:ind w:firstLine="0"/>
              <w:jc w:val="center"/>
              <w:rPr>
                <w:rFonts w:cs="Arial"/>
                <w:sz w:val="20"/>
              </w:rPr>
            </w:pPr>
            <w:r w:rsidRPr="00B116BB">
              <w:rPr>
                <w:rFonts w:cs="Arial"/>
                <w:sz w:val="20"/>
              </w:rPr>
              <w:t>13</w:t>
            </w:r>
            <w:r>
              <w:rPr>
                <w:rFonts w:cs="Arial"/>
                <w:sz w:val="20"/>
              </w:rPr>
              <w:t>,8</w:t>
            </w:r>
          </w:p>
        </w:tc>
      </w:tr>
    </w:tbl>
    <w:p w:rsidR="000534BE" w:rsidRPr="0072112C" w:rsidRDefault="000534BE" w:rsidP="002C7BF8">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0534BE" w:rsidRPr="00A93B67" w:rsidRDefault="000534BE" w:rsidP="00755A3E">
      <w:pPr>
        <w:pStyle w:val="affff3"/>
        <w:spacing w:before="120"/>
        <w:ind w:firstLine="709"/>
      </w:pPr>
      <w:r>
        <w:t>Миграционные потоки, получаемые в результате разработки документов стат</w:t>
      </w:r>
      <w:r>
        <w:t>и</w:t>
      </w:r>
      <w:r>
        <w:t xml:space="preserve">стического учета прибытия и убытия, поступающих от отделов по вопросам миграции </w:t>
      </w:r>
      <w:r w:rsidR="00755A3E">
        <w:br/>
      </w:r>
      <w:r>
        <w:t>ГУ МВД РФ по Новосибирской области, складывались следующим образом:</w:t>
      </w:r>
    </w:p>
    <w:p w:rsidR="000534BE" w:rsidRDefault="000534BE" w:rsidP="00BC5DFF">
      <w:pPr>
        <w:tabs>
          <w:tab w:val="center" w:pos="4875"/>
          <w:tab w:val="left" w:pos="7870"/>
        </w:tabs>
        <w:spacing w:before="24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1357"/>
        <w:gridCol w:w="1153"/>
        <w:gridCol w:w="1153"/>
        <w:gridCol w:w="1156"/>
      </w:tblGrid>
      <w:tr w:rsidR="000534BE" w:rsidRPr="00794D89" w:rsidTr="000534BE">
        <w:trPr>
          <w:trHeight w:val="57"/>
          <w:tblHeader/>
          <w:jc w:val="center"/>
        </w:trPr>
        <w:tc>
          <w:tcPr>
            <w:tcW w:w="2425" w:type="pct"/>
            <w:vMerge w:val="restart"/>
            <w:tcBorders>
              <w:top w:val="double" w:sz="4" w:space="0" w:color="auto"/>
              <w:left w:val="double" w:sz="4" w:space="0" w:color="auto"/>
            </w:tcBorders>
          </w:tcPr>
          <w:p w:rsidR="000534BE" w:rsidRPr="00A93B67" w:rsidRDefault="000534BE" w:rsidP="000534BE">
            <w:pPr>
              <w:spacing w:before="40" w:line="240" w:lineRule="auto"/>
              <w:ind w:firstLine="0"/>
              <w:jc w:val="center"/>
              <w:rPr>
                <w:i/>
                <w:iCs/>
                <w:sz w:val="20"/>
              </w:rPr>
            </w:pPr>
          </w:p>
        </w:tc>
        <w:tc>
          <w:tcPr>
            <w:tcW w:w="2575" w:type="pct"/>
            <w:gridSpan w:val="4"/>
            <w:tcBorders>
              <w:top w:val="double" w:sz="4" w:space="0" w:color="auto"/>
              <w:right w:val="double" w:sz="4" w:space="0" w:color="auto"/>
            </w:tcBorders>
            <w:tcMar>
              <w:left w:w="0" w:type="dxa"/>
              <w:right w:w="0" w:type="dxa"/>
            </w:tcMar>
          </w:tcPr>
          <w:p w:rsidR="000534BE" w:rsidRPr="003B1F04" w:rsidRDefault="000534BE" w:rsidP="000534BE">
            <w:pPr>
              <w:spacing w:before="60" w:line="240" w:lineRule="exact"/>
              <w:ind w:firstLine="0"/>
              <w:jc w:val="center"/>
              <w:rPr>
                <w:rFonts w:cs="Arial"/>
                <w:i/>
                <w:sz w:val="20"/>
              </w:rPr>
            </w:pPr>
            <w:r w:rsidRPr="003B1F04">
              <w:rPr>
                <w:rFonts w:cs="Arial"/>
                <w:i/>
                <w:sz w:val="20"/>
              </w:rPr>
              <w:t>Январь</w:t>
            </w:r>
            <w:r w:rsidR="00755A3E">
              <w:rPr>
                <w:rFonts w:cs="Arial"/>
                <w:i/>
                <w:sz w:val="20"/>
              </w:rPr>
              <w:t xml:space="preserve"> – </w:t>
            </w:r>
            <w:r>
              <w:rPr>
                <w:rFonts w:cs="Arial"/>
                <w:i/>
                <w:sz w:val="20"/>
              </w:rPr>
              <w:t>апрель</w:t>
            </w:r>
          </w:p>
        </w:tc>
      </w:tr>
      <w:tr w:rsidR="000534BE" w:rsidRPr="00794D89" w:rsidTr="000534BE">
        <w:trPr>
          <w:trHeight w:val="99"/>
          <w:tblHeader/>
          <w:jc w:val="center"/>
        </w:trPr>
        <w:tc>
          <w:tcPr>
            <w:tcW w:w="2425" w:type="pct"/>
            <w:vMerge/>
            <w:tcBorders>
              <w:left w:val="double" w:sz="4" w:space="0" w:color="auto"/>
            </w:tcBorders>
          </w:tcPr>
          <w:p w:rsidR="000534BE" w:rsidRPr="00A93B67" w:rsidRDefault="000534BE" w:rsidP="000534BE">
            <w:pPr>
              <w:spacing w:before="40" w:line="240" w:lineRule="auto"/>
              <w:ind w:firstLine="0"/>
              <w:jc w:val="center"/>
              <w:rPr>
                <w:i/>
                <w:iCs/>
                <w:sz w:val="20"/>
              </w:rPr>
            </w:pPr>
          </w:p>
        </w:tc>
        <w:tc>
          <w:tcPr>
            <w:tcW w:w="1341" w:type="pct"/>
            <w:gridSpan w:val="2"/>
            <w:tcMar>
              <w:left w:w="0" w:type="dxa"/>
              <w:right w:w="0" w:type="dxa"/>
            </w:tcMar>
          </w:tcPr>
          <w:p w:rsidR="000534BE" w:rsidRPr="00A93B67" w:rsidRDefault="000534BE" w:rsidP="000534BE">
            <w:pPr>
              <w:spacing w:before="60" w:line="240" w:lineRule="exact"/>
              <w:ind w:firstLine="0"/>
              <w:jc w:val="center"/>
              <w:rPr>
                <w:i/>
                <w:iCs/>
                <w:sz w:val="20"/>
              </w:rPr>
            </w:pPr>
            <w:r>
              <w:rPr>
                <w:i/>
                <w:iCs/>
                <w:sz w:val="20"/>
              </w:rPr>
              <w:t>2019г.</w:t>
            </w:r>
          </w:p>
        </w:tc>
        <w:tc>
          <w:tcPr>
            <w:tcW w:w="1234" w:type="pct"/>
            <w:gridSpan w:val="2"/>
            <w:tcBorders>
              <w:right w:val="double" w:sz="4" w:space="0" w:color="auto"/>
            </w:tcBorders>
            <w:tcMar>
              <w:left w:w="0" w:type="dxa"/>
              <w:right w:w="0" w:type="dxa"/>
            </w:tcMar>
          </w:tcPr>
          <w:p w:rsidR="000534BE" w:rsidRPr="00A93B67" w:rsidRDefault="000534BE" w:rsidP="000534BE">
            <w:pPr>
              <w:spacing w:before="60" w:line="240" w:lineRule="exact"/>
              <w:ind w:firstLine="0"/>
              <w:jc w:val="center"/>
              <w:rPr>
                <w:i/>
                <w:iCs/>
                <w:sz w:val="20"/>
              </w:rPr>
            </w:pPr>
            <w:r>
              <w:rPr>
                <w:i/>
                <w:iCs/>
                <w:sz w:val="20"/>
                <w:u w:val="single"/>
              </w:rPr>
              <w:t>с</w:t>
            </w:r>
            <w:r w:rsidRPr="00A93B67">
              <w:rPr>
                <w:i/>
                <w:iCs/>
                <w:sz w:val="20"/>
                <w:u w:val="single"/>
              </w:rPr>
              <w:t>правочно</w:t>
            </w:r>
            <w:r>
              <w:rPr>
                <w:i/>
                <w:iCs/>
                <w:sz w:val="20"/>
              </w:rPr>
              <w:t>:2018г.</w:t>
            </w:r>
          </w:p>
        </w:tc>
      </w:tr>
      <w:tr w:rsidR="000534BE" w:rsidRPr="00794D89" w:rsidTr="000534BE">
        <w:trPr>
          <w:trHeight w:val="345"/>
          <w:tblHeader/>
          <w:jc w:val="center"/>
        </w:trPr>
        <w:tc>
          <w:tcPr>
            <w:tcW w:w="2425" w:type="pct"/>
            <w:vMerge/>
            <w:tcBorders>
              <w:left w:val="double" w:sz="4" w:space="0" w:color="auto"/>
            </w:tcBorders>
          </w:tcPr>
          <w:p w:rsidR="000534BE" w:rsidRPr="00A93B67" w:rsidRDefault="000534BE" w:rsidP="000534BE">
            <w:pPr>
              <w:spacing w:before="40" w:line="240" w:lineRule="auto"/>
              <w:ind w:firstLine="0"/>
              <w:jc w:val="center"/>
              <w:rPr>
                <w:i/>
                <w:iCs/>
                <w:sz w:val="20"/>
              </w:rPr>
            </w:pPr>
          </w:p>
        </w:tc>
        <w:tc>
          <w:tcPr>
            <w:tcW w:w="725" w:type="pct"/>
            <w:tcMar>
              <w:left w:w="0" w:type="dxa"/>
              <w:right w:w="0" w:type="dxa"/>
            </w:tcMar>
          </w:tcPr>
          <w:p w:rsidR="000534BE" w:rsidRPr="00A93B67" w:rsidRDefault="000534BE" w:rsidP="000534BE">
            <w:pPr>
              <w:spacing w:before="60" w:line="240" w:lineRule="exact"/>
              <w:ind w:firstLine="0"/>
              <w:jc w:val="center"/>
              <w:rPr>
                <w:i/>
                <w:iCs/>
                <w:sz w:val="20"/>
              </w:rPr>
            </w:pPr>
            <w:r w:rsidRPr="00A93B67">
              <w:rPr>
                <w:i/>
                <w:iCs/>
                <w:sz w:val="20"/>
              </w:rPr>
              <w:t>человек</w:t>
            </w:r>
          </w:p>
        </w:tc>
        <w:tc>
          <w:tcPr>
            <w:tcW w:w="616" w:type="pct"/>
            <w:tcMar>
              <w:left w:w="0" w:type="dxa"/>
              <w:right w:w="0" w:type="dxa"/>
            </w:tcMar>
          </w:tcPr>
          <w:p w:rsidR="000534BE" w:rsidRPr="00A93B67" w:rsidRDefault="000534BE" w:rsidP="000534BE">
            <w:pPr>
              <w:spacing w:before="60" w:line="240" w:lineRule="exact"/>
              <w:ind w:firstLine="0"/>
              <w:jc w:val="center"/>
              <w:rPr>
                <w:i/>
                <w:iCs/>
                <w:sz w:val="20"/>
              </w:rPr>
            </w:pPr>
            <w:r w:rsidRPr="00A93B67">
              <w:rPr>
                <w:i/>
                <w:iCs/>
                <w:sz w:val="20"/>
              </w:rPr>
              <w:t>на 10 тыс. человек</w:t>
            </w:r>
          </w:p>
        </w:tc>
        <w:tc>
          <w:tcPr>
            <w:tcW w:w="616" w:type="pct"/>
            <w:tcMar>
              <w:left w:w="0" w:type="dxa"/>
              <w:right w:w="0" w:type="dxa"/>
            </w:tcMar>
          </w:tcPr>
          <w:p w:rsidR="000534BE" w:rsidRPr="00A93B67" w:rsidRDefault="000534BE" w:rsidP="000534BE">
            <w:pPr>
              <w:spacing w:before="60" w:line="240" w:lineRule="exact"/>
              <w:ind w:firstLine="0"/>
              <w:jc w:val="center"/>
              <w:rPr>
                <w:i/>
                <w:iCs/>
                <w:sz w:val="20"/>
              </w:rPr>
            </w:pPr>
            <w:r w:rsidRPr="00A93B67">
              <w:rPr>
                <w:i/>
                <w:iCs/>
                <w:sz w:val="20"/>
              </w:rPr>
              <w:t>человек</w:t>
            </w:r>
          </w:p>
        </w:tc>
        <w:tc>
          <w:tcPr>
            <w:tcW w:w="618" w:type="pct"/>
            <w:tcBorders>
              <w:right w:val="double" w:sz="4" w:space="0" w:color="auto"/>
            </w:tcBorders>
            <w:tcMar>
              <w:left w:w="0" w:type="dxa"/>
              <w:right w:w="0" w:type="dxa"/>
            </w:tcMar>
          </w:tcPr>
          <w:p w:rsidR="000534BE" w:rsidRPr="00A93B67" w:rsidRDefault="000534BE" w:rsidP="000534BE">
            <w:pPr>
              <w:spacing w:before="60" w:line="240" w:lineRule="exact"/>
              <w:ind w:firstLine="0"/>
              <w:jc w:val="center"/>
              <w:rPr>
                <w:i/>
                <w:iCs/>
                <w:sz w:val="20"/>
              </w:rPr>
            </w:pPr>
            <w:r w:rsidRPr="00A93B67">
              <w:rPr>
                <w:i/>
                <w:iCs/>
                <w:sz w:val="20"/>
              </w:rPr>
              <w:t>на 10 тыс. человек</w:t>
            </w:r>
          </w:p>
        </w:tc>
      </w:tr>
      <w:tr w:rsidR="000534BE" w:rsidRPr="00BB28B0" w:rsidTr="000534BE">
        <w:trPr>
          <w:trHeight w:val="113"/>
          <w:jc w:val="center"/>
        </w:trPr>
        <w:tc>
          <w:tcPr>
            <w:tcW w:w="2425" w:type="pct"/>
            <w:tcBorders>
              <w:left w:val="double" w:sz="4" w:space="0" w:color="auto"/>
              <w:bottom w:val="nil"/>
            </w:tcBorders>
            <w:vAlign w:val="bottom"/>
          </w:tcPr>
          <w:p w:rsidR="000534BE" w:rsidRPr="00A93B67" w:rsidRDefault="000534BE" w:rsidP="00BC5DFF">
            <w:pPr>
              <w:spacing w:before="80" w:line="240" w:lineRule="exact"/>
              <w:ind w:firstLine="0"/>
              <w:jc w:val="left"/>
              <w:rPr>
                <w:b/>
                <w:bCs/>
                <w:sz w:val="20"/>
              </w:rPr>
            </w:pPr>
            <w:r w:rsidRPr="00A93B67">
              <w:rPr>
                <w:b/>
                <w:bCs/>
                <w:sz w:val="20"/>
              </w:rPr>
              <w:t xml:space="preserve"> Миграция – всего:</w:t>
            </w:r>
          </w:p>
        </w:tc>
        <w:tc>
          <w:tcPr>
            <w:tcW w:w="725" w:type="pct"/>
            <w:tcBorders>
              <w:bottom w:val="nil"/>
            </w:tcBorders>
            <w:vAlign w:val="bottom"/>
          </w:tcPr>
          <w:p w:rsidR="000534BE" w:rsidRPr="00A93B67" w:rsidRDefault="000534BE" w:rsidP="00BC5DFF">
            <w:pPr>
              <w:spacing w:before="80" w:line="240" w:lineRule="exact"/>
              <w:ind w:firstLine="0"/>
              <w:jc w:val="center"/>
              <w:rPr>
                <w:sz w:val="20"/>
              </w:rPr>
            </w:pPr>
          </w:p>
        </w:tc>
        <w:tc>
          <w:tcPr>
            <w:tcW w:w="616" w:type="pct"/>
            <w:tcBorders>
              <w:bottom w:val="nil"/>
            </w:tcBorders>
            <w:vAlign w:val="bottom"/>
          </w:tcPr>
          <w:p w:rsidR="000534BE" w:rsidRPr="00A93B67" w:rsidRDefault="000534BE" w:rsidP="00BC5DFF">
            <w:pPr>
              <w:spacing w:before="80" w:line="240" w:lineRule="exact"/>
              <w:ind w:firstLine="0"/>
              <w:jc w:val="center"/>
              <w:rPr>
                <w:sz w:val="20"/>
              </w:rPr>
            </w:pPr>
          </w:p>
        </w:tc>
        <w:tc>
          <w:tcPr>
            <w:tcW w:w="616" w:type="pct"/>
            <w:tcBorders>
              <w:bottom w:val="nil"/>
            </w:tcBorders>
          </w:tcPr>
          <w:p w:rsidR="000534BE" w:rsidRPr="00A93B67" w:rsidRDefault="000534BE" w:rsidP="00BC5DFF">
            <w:pPr>
              <w:spacing w:before="80" w:line="240" w:lineRule="exact"/>
              <w:ind w:firstLine="0"/>
              <w:jc w:val="center"/>
              <w:rPr>
                <w:sz w:val="20"/>
              </w:rPr>
            </w:pPr>
          </w:p>
        </w:tc>
        <w:tc>
          <w:tcPr>
            <w:tcW w:w="618" w:type="pct"/>
            <w:tcBorders>
              <w:bottom w:val="nil"/>
              <w:right w:val="double" w:sz="4" w:space="0" w:color="auto"/>
            </w:tcBorders>
            <w:vAlign w:val="bottom"/>
          </w:tcPr>
          <w:p w:rsidR="000534BE" w:rsidRPr="00A93B67" w:rsidRDefault="000534BE" w:rsidP="00BC5DFF">
            <w:pPr>
              <w:spacing w:before="80" w:line="240" w:lineRule="exact"/>
              <w:ind w:firstLine="0"/>
              <w:jc w:val="center"/>
              <w:rPr>
                <w:sz w:val="20"/>
              </w:rPr>
            </w:pPr>
          </w:p>
        </w:tc>
      </w:tr>
      <w:tr w:rsidR="000534BE" w:rsidRPr="00DB3321"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firstLine="0"/>
              <w:jc w:val="left"/>
              <w:rPr>
                <w:b/>
                <w:sz w:val="20"/>
              </w:rPr>
            </w:pPr>
            <w:r w:rsidRPr="00A93B67">
              <w:rPr>
                <w:b/>
                <w:sz w:val="20"/>
              </w:rPr>
              <w:t>прибывшие</w:t>
            </w:r>
          </w:p>
        </w:tc>
        <w:tc>
          <w:tcPr>
            <w:tcW w:w="725" w:type="pct"/>
            <w:tcBorders>
              <w:top w:val="nil"/>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25715</w:t>
            </w:r>
          </w:p>
        </w:tc>
        <w:tc>
          <w:tcPr>
            <w:tcW w:w="616" w:type="pct"/>
            <w:tcBorders>
              <w:top w:val="nil"/>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279,9</w:t>
            </w:r>
          </w:p>
        </w:tc>
        <w:tc>
          <w:tcPr>
            <w:tcW w:w="616" w:type="pct"/>
            <w:tcBorders>
              <w:top w:val="nil"/>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24083</w:t>
            </w:r>
          </w:p>
        </w:tc>
        <w:tc>
          <w:tcPr>
            <w:tcW w:w="618" w:type="pct"/>
            <w:tcBorders>
              <w:top w:val="nil"/>
              <w:bottom w:val="dotted" w:sz="4" w:space="0" w:color="auto"/>
              <w:right w:val="double"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262,6</w:t>
            </w:r>
          </w:p>
        </w:tc>
      </w:tr>
      <w:tr w:rsidR="000534BE" w:rsidRPr="00DB3321"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firstLine="0"/>
              <w:jc w:val="left"/>
              <w:rPr>
                <w:b/>
                <w:sz w:val="20"/>
              </w:rPr>
            </w:pPr>
            <w:r w:rsidRPr="00A93B67">
              <w:rPr>
                <w:b/>
                <w:sz w:val="20"/>
              </w:rPr>
              <w:t>выбывшие</w:t>
            </w:r>
          </w:p>
        </w:tc>
        <w:tc>
          <w:tcPr>
            <w:tcW w:w="725" w:type="pct"/>
            <w:tcBorders>
              <w:top w:val="dotted" w:sz="4" w:space="0" w:color="auto"/>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20484</w:t>
            </w:r>
          </w:p>
        </w:tc>
        <w:tc>
          <w:tcPr>
            <w:tcW w:w="616" w:type="pct"/>
            <w:tcBorders>
              <w:top w:val="dotted" w:sz="4" w:space="0" w:color="auto"/>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223,0</w:t>
            </w:r>
          </w:p>
        </w:tc>
        <w:tc>
          <w:tcPr>
            <w:tcW w:w="616" w:type="pct"/>
            <w:tcBorders>
              <w:top w:val="dotted" w:sz="4" w:space="0" w:color="auto"/>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20970</w:t>
            </w:r>
          </w:p>
        </w:tc>
        <w:tc>
          <w:tcPr>
            <w:tcW w:w="618" w:type="pct"/>
            <w:tcBorders>
              <w:top w:val="dotted" w:sz="4" w:space="0" w:color="auto"/>
              <w:bottom w:val="dotted" w:sz="4" w:space="0" w:color="auto"/>
              <w:right w:val="double"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228,7</w:t>
            </w:r>
          </w:p>
        </w:tc>
      </w:tr>
      <w:tr w:rsidR="000534BE" w:rsidRPr="00DB3321" w:rsidTr="000534BE">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0534BE" w:rsidRPr="00A93B67" w:rsidRDefault="000534BE" w:rsidP="00BC5DFF">
            <w:pPr>
              <w:spacing w:before="80" w:line="240" w:lineRule="exact"/>
              <w:ind w:firstLine="0"/>
              <w:jc w:val="left"/>
              <w:rPr>
                <w:b/>
                <w:sz w:val="20"/>
              </w:rPr>
            </w:pPr>
            <w:r w:rsidRPr="00A93B67">
              <w:rPr>
                <w:b/>
                <w:sz w:val="20"/>
              </w:rPr>
              <w:t>миграционный прирост (+), снижение (-)</w:t>
            </w:r>
          </w:p>
        </w:tc>
        <w:tc>
          <w:tcPr>
            <w:tcW w:w="725" w:type="pct"/>
            <w:tcBorders>
              <w:top w:val="dotted" w:sz="4" w:space="0" w:color="auto"/>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5231</w:t>
            </w:r>
          </w:p>
        </w:tc>
        <w:tc>
          <w:tcPr>
            <w:tcW w:w="616" w:type="pct"/>
            <w:tcBorders>
              <w:top w:val="dotted" w:sz="4" w:space="0" w:color="auto"/>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56,9</w:t>
            </w:r>
          </w:p>
        </w:tc>
        <w:tc>
          <w:tcPr>
            <w:tcW w:w="616" w:type="pct"/>
            <w:tcBorders>
              <w:top w:val="dotted" w:sz="4" w:space="0" w:color="auto"/>
              <w:bottom w:val="dotted"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3113</w:t>
            </w:r>
          </w:p>
        </w:tc>
        <w:tc>
          <w:tcPr>
            <w:tcW w:w="618" w:type="pct"/>
            <w:tcBorders>
              <w:top w:val="dotted" w:sz="4" w:space="0" w:color="auto"/>
              <w:bottom w:val="dotted" w:sz="4" w:space="0" w:color="auto"/>
              <w:right w:val="double" w:sz="4" w:space="0" w:color="auto"/>
            </w:tcBorders>
            <w:vAlign w:val="bottom"/>
          </w:tcPr>
          <w:p w:rsidR="000534BE" w:rsidRPr="00D22155" w:rsidRDefault="000534BE" w:rsidP="00BC5DFF">
            <w:pPr>
              <w:spacing w:before="80" w:line="240" w:lineRule="exact"/>
              <w:ind w:firstLine="0"/>
              <w:jc w:val="center"/>
              <w:rPr>
                <w:rFonts w:cs="Arial"/>
                <w:b/>
                <w:sz w:val="20"/>
              </w:rPr>
            </w:pPr>
            <w:r>
              <w:rPr>
                <w:rFonts w:cs="Arial"/>
                <w:b/>
                <w:sz w:val="20"/>
              </w:rPr>
              <w:t>33,9</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A93B67" w:rsidRDefault="000534BE" w:rsidP="00BC5DFF">
            <w:pPr>
              <w:spacing w:before="80" w:line="240" w:lineRule="exact"/>
              <w:ind w:firstLine="0"/>
              <w:jc w:val="left"/>
              <w:rPr>
                <w:b/>
                <w:bCs/>
                <w:sz w:val="20"/>
              </w:rPr>
            </w:pPr>
            <w:r w:rsidRPr="00A93B67">
              <w:rPr>
                <w:b/>
                <w:bCs/>
                <w:sz w:val="20"/>
              </w:rPr>
              <w:t>В пределах России</w:t>
            </w:r>
          </w:p>
        </w:tc>
        <w:tc>
          <w:tcPr>
            <w:tcW w:w="725" w:type="pct"/>
            <w:tcBorders>
              <w:top w:val="dotted" w:sz="4" w:space="0" w:color="auto"/>
              <w:bottom w:val="nil"/>
            </w:tcBorders>
            <w:vAlign w:val="bottom"/>
          </w:tcPr>
          <w:p w:rsidR="000534BE" w:rsidRPr="00A93B67" w:rsidRDefault="000534BE" w:rsidP="00BC5DFF">
            <w:pPr>
              <w:spacing w:before="80" w:line="240" w:lineRule="exact"/>
              <w:ind w:firstLine="0"/>
              <w:jc w:val="center"/>
              <w:rPr>
                <w:sz w:val="20"/>
              </w:rPr>
            </w:pPr>
          </w:p>
        </w:tc>
        <w:tc>
          <w:tcPr>
            <w:tcW w:w="616" w:type="pct"/>
            <w:tcBorders>
              <w:top w:val="dotted" w:sz="4" w:space="0" w:color="auto"/>
              <w:bottom w:val="nil"/>
            </w:tcBorders>
            <w:vAlign w:val="bottom"/>
          </w:tcPr>
          <w:p w:rsidR="000534BE" w:rsidRPr="006D5BB7"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Pr="00A93B67" w:rsidRDefault="000534BE" w:rsidP="00BC5DFF">
            <w:pPr>
              <w:spacing w:before="80" w:line="240" w:lineRule="exact"/>
              <w:ind w:firstLine="0"/>
              <w:jc w:val="center"/>
              <w:rPr>
                <w:sz w:val="20"/>
              </w:rPr>
            </w:pPr>
          </w:p>
        </w:tc>
        <w:tc>
          <w:tcPr>
            <w:tcW w:w="618" w:type="pct"/>
            <w:tcBorders>
              <w:top w:val="dotted" w:sz="4" w:space="0" w:color="auto"/>
              <w:bottom w:val="nil"/>
              <w:right w:val="double" w:sz="4" w:space="0" w:color="auto"/>
            </w:tcBorders>
            <w:vAlign w:val="bottom"/>
          </w:tcPr>
          <w:p w:rsidR="000534BE" w:rsidRPr="006D5BB7"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19659</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214,0</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17526</w:t>
            </w:r>
          </w:p>
        </w:tc>
        <w:tc>
          <w:tcPr>
            <w:tcW w:w="618" w:type="pct"/>
            <w:tcBorders>
              <w:top w:val="nil"/>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191,1</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17476</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190,2</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17125</w:t>
            </w:r>
          </w:p>
        </w:tc>
        <w:tc>
          <w:tcPr>
            <w:tcW w:w="618" w:type="pct"/>
            <w:tcBorders>
              <w:top w:val="dotted" w:sz="4" w:space="0" w:color="auto"/>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186,7</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миграционный прирост (+), снижение (-)</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2183</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23,8</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401</w:t>
            </w:r>
          </w:p>
        </w:tc>
        <w:tc>
          <w:tcPr>
            <w:tcW w:w="618" w:type="pct"/>
            <w:tcBorders>
              <w:top w:val="dotted" w:sz="4" w:space="0" w:color="auto"/>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4,</w:t>
            </w:r>
            <w:r>
              <w:rPr>
                <w:rFonts w:cs="Arial"/>
                <w:color w:val="000000"/>
                <w:sz w:val="20"/>
                <w:lang w:val="en-US"/>
              </w:rPr>
              <w:t>4</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A93B67" w:rsidRDefault="000534BE" w:rsidP="00BC5DFF">
            <w:pPr>
              <w:spacing w:before="80" w:line="240" w:lineRule="exact"/>
              <w:ind w:left="262" w:firstLine="0"/>
              <w:jc w:val="left"/>
              <w:rPr>
                <w:b/>
                <w:bCs/>
                <w:sz w:val="20"/>
              </w:rPr>
            </w:pPr>
            <w:r w:rsidRPr="00A93B67">
              <w:rPr>
                <w:b/>
                <w:bCs/>
                <w:sz w:val="20"/>
              </w:rPr>
              <w:t xml:space="preserve">внутрирегиональная: </w:t>
            </w:r>
          </w:p>
        </w:tc>
        <w:tc>
          <w:tcPr>
            <w:tcW w:w="725"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0534BE"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10617</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115,6</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9462</w:t>
            </w:r>
          </w:p>
        </w:tc>
        <w:tc>
          <w:tcPr>
            <w:tcW w:w="618" w:type="pct"/>
            <w:tcBorders>
              <w:top w:val="nil"/>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103,</w:t>
            </w:r>
            <w:r>
              <w:rPr>
                <w:rFonts w:cs="Arial"/>
                <w:color w:val="000000"/>
                <w:sz w:val="20"/>
                <w:lang w:val="en-US"/>
              </w:rPr>
              <w:t>2</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10617</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115,6</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9462</w:t>
            </w:r>
          </w:p>
        </w:tc>
        <w:tc>
          <w:tcPr>
            <w:tcW w:w="618" w:type="pct"/>
            <w:tcBorders>
              <w:top w:val="dotted" w:sz="4" w:space="0" w:color="auto"/>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103,</w:t>
            </w:r>
            <w:r>
              <w:rPr>
                <w:rFonts w:cs="Arial"/>
                <w:color w:val="000000"/>
                <w:sz w:val="20"/>
                <w:lang w:val="en-US"/>
              </w:rPr>
              <w:t>2</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0534BE" w:rsidRPr="00A93B67" w:rsidRDefault="000534BE" w:rsidP="00BC5DFF">
            <w:pPr>
              <w:spacing w:before="80" w:line="240" w:lineRule="exact"/>
              <w:ind w:left="262" w:firstLine="0"/>
              <w:jc w:val="left"/>
              <w:rPr>
                <w:sz w:val="20"/>
              </w:rPr>
            </w:pPr>
            <w:r w:rsidRPr="00A93B67">
              <w:rPr>
                <w:sz w:val="20"/>
              </w:rPr>
              <w:t>миграционный прирост (+), снижение (-)</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w:t>
            </w:r>
          </w:p>
        </w:tc>
        <w:tc>
          <w:tcPr>
            <w:tcW w:w="616" w:type="pct"/>
            <w:tcBorders>
              <w:top w:val="dotted" w:sz="4" w:space="0" w:color="auto"/>
              <w:bottom w:val="dotted"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w:t>
            </w:r>
          </w:p>
        </w:tc>
        <w:tc>
          <w:tcPr>
            <w:tcW w:w="618" w:type="pct"/>
            <w:tcBorders>
              <w:top w:val="dotted" w:sz="4" w:space="0" w:color="auto"/>
              <w:bottom w:val="dotted" w:sz="4" w:space="0" w:color="auto"/>
              <w:right w:val="double" w:sz="4" w:space="0" w:color="auto"/>
            </w:tcBorders>
            <w:vAlign w:val="bottom"/>
          </w:tcPr>
          <w:p w:rsidR="000534BE" w:rsidRDefault="000534BE" w:rsidP="00BC5DFF">
            <w:pPr>
              <w:spacing w:before="80" w:line="240" w:lineRule="exact"/>
              <w:ind w:firstLine="0"/>
              <w:jc w:val="center"/>
              <w:rPr>
                <w:rFonts w:cs="Arial"/>
                <w:sz w:val="20"/>
              </w:rPr>
            </w:pPr>
            <w:r>
              <w:rPr>
                <w:rFonts w:cs="Arial"/>
                <w:sz w:val="20"/>
              </w:rPr>
              <w:t>-</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A93B67" w:rsidRDefault="000534BE" w:rsidP="00BC5DFF">
            <w:pPr>
              <w:spacing w:before="80" w:line="240" w:lineRule="exact"/>
              <w:ind w:left="262" w:firstLine="0"/>
              <w:jc w:val="left"/>
              <w:rPr>
                <w:b/>
                <w:bCs/>
                <w:sz w:val="20"/>
              </w:rPr>
            </w:pPr>
            <w:r w:rsidRPr="00A93B67">
              <w:rPr>
                <w:b/>
                <w:bCs/>
                <w:sz w:val="20"/>
              </w:rPr>
              <w:t xml:space="preserve">межрегиональная: </w:t>
            </w:r>
          </w:p>
        </w:tc>
        <w:tc>
          <w:tcPr>
            <w:tcW w:w="725"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0534BE"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9042</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98,4</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8064</w:t>
            </w:r>
          </w:p>
        </w:tc>
        <w:tc>
          <w:tcPr>
            <w:tcW w:w="618" w:type="pct"/>
            <w:tcBorders>
              <w:top w:val="nil"/>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87,9</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6859</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74,7</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7663</w:t>
            </w:r>
          </w:p>
        </w:tc>
        <w:tc>
          <w:tcPr>
            <w:tcW w:w="618" w:type="pct"/>
            <w:tcBorders>
              <w:top w:val="dotted" w:sz="4" w:space="0" w:color="auto"/>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83,5</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0534BE" w:rsidRPr="00A93B67" w:rsidRDefault="000534BE" w:rsidP="00BC5DFF">
            <w:pPr>
              <w:spacing w:before="80" w:line="240" w:lineRule="exact"/>
              <w:ind w:left="262" w:firstLine="0"/>
              <w:jc w:val="left"/>
              <w:rPr>
                <w:sz w:val="20"/>
              </w:rPr>
            </w:pPr>
            <w:r w:rsidRPr="00A93B67">
              <w:rPr>
                <w:sz w:val="20"/>
              </w:rPr>
              <w:t>миграционный прирост (+), снижение (-)</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2183</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23,8</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401</w:t>
            </w:r>
          </w:p>
        </w:tc>
        <w:tc>
          <w:tcPr>
            <w:tcW w:w="618" w:type="pct"/>
            <w:tcBorders>
              <w:top w:val="dotted" w:sz="4" w:space="0" w:color="auto"/>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4,</w:t>
            </w:r>
            <w:r>
              <w:rPr>
                <w:rFonts w:cs="Arial"/>
                <w:color w:val="000000"/>
                <w:sz w:val="20"/>
                <w:lang w:val="en-US"/>
              </w:rPr>
              <w:t>4</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A93B67" w:rsidRDefault="000534BE" w:rsidP="00BC5DFF">
            <w:pPr>
              <w:spacing w:before="80" w:line="240" w:lineRule="exact"/>
              <w:ind w:firstLine="0"/>
              <w:jc w:val="left"/>
              <w:rPr>
                <w:b/>
                <w:bCs/>
                <w:sz w:val="20"/>
              </w:rPr>
            </w:pPr>
            <w:r w:rsidRPr="00A93B67">
              <w:rPr>
                <w:b/>
                <w:bCs/>
                <w:sz w:val="20"/>
              </w:rPr>
              <w:t>Международная миграция</w:t>
            </w:r>
          </w:p>
        </w:tc>
        <w:tc>
          <w:tcPr>
            <w:tcW w:w="725"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0534BE"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6056</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65,9</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6557</w:t>
            </w:r>
          </w:p>
        </w:tc>
        <w:tc>
          <w:tcPr>
            <w:tcW w:w="618" w:type="pct"/>
            <w:tcBorders>
              <w:top w:val="nil"/>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71,5</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3008</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32,7</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3845</w:t>
            </w:r>
          </w:p>
        </w:tc>
        <w:tc>
          <w:tcPr>
            <w:tcW w:w="618" w:type="pct"/>
            <w:tcBorders>
              <w:top w:val="dotted" w:sz="4" w:space="0" w:color="auto"/>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42,0</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миграционный прирост (+), снижение (-)</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3048</w:t>
            </w:r>
          </w:p>
        </w:tc>
        <w:tc>
          <w:tcPr>
            <w:tcW w:w="616" w:type="pct"/>
            <w:tcBorders>
              <w:top w:val="dotted" w:sz="4" w:space="0" w:color="auto"/>
              <w:bottom w:val="dotted" w:sz="4" w:space="0" w:color="auto"/>
            </w:tcBorders>
            <w:vAlign w:val="bottom"/>
          </w:tcPr>
          <w:p w:rsidR="000534BE" w:rsidRPr="00AA3207" w:rsidRDefault="000534BE" w:rsidP="00BC5DFF">
            <w:pPr>
              <w:spacing w:before="80" w:line="240" w:lineRule="exact"/>
              <w:ind w:firstLine="0"/>
              <w:jc w:val="center"/>
              <w:rPr>
                <w:rFonts w:cs="Arial"/>
                <w:color w:val="000000"/>
                <w:sz w:val="20"/>
              </w:rPr>
            </w:pPr>
            <w:r>
              <w:rPr>
                <w:rFonts w:cs="Arial"/>
                <w:color w:val="000000"/>
                <w:sz w:val="20"/>
              </w:rPr>
              <w:t>33,2</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2712</w:t>
            </w:r>
          </w:p>
        </w:tc>
        <w:tc>
          <w:tcPr>
            <w:tcW w:w="618" w:type="pct"/>
            <w:tcBorders>
              <w:top w:val="dotted" w:sz="4" w:space="0" w:color="auto"/>
              <w:bottom w:val="dotted" w:sz="4" w:space="0" w:color="auto"/>
              <w:right w:val="double" w:sz="4" w:space="0" w:color="auto"/>
            </w:tcBorders>
            <w:vAlign w:val="bottom"/>
          </w:tcPr>
          <w:p w:rsidR="000534BE" w:rsidRPr="00AA3207" w:rsidRDefault="000534BE" w:rsidP="00BC5DFF">
            <w:pPr>
              <w:spacing w:before="80" w:line="240" w:lineRule="exact"/>
              <w:ind w:firstLine="0"/>
              <w:jc w:val="center"/>
              <w:rPr>
                <w:rFonts w:cs="Arial"/>
                <w:color w:val="000000"/>
                <w:sz w:val="20"/>
              </w:rPr>
            </w:pPr>
            <w:r>
              <w:rPr>
                <w:rFonts w:cs="Arial"/>
                <w:color w:val="000000"/>
                <w:sz w:val="20"/>
              </w:rPr>
              <w:t>29,5</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A93B67" w:rsidRDefault="000534BE" w:rsidP="00BC5DFF">
            <w:pPr>
              <w:keepNext/>
              <w:keepLines/>
              <w:spacing w:before="80" w:line="240" w:lineRule="exact"/>
              <w:ind w:left="262" w:firstLine="0"/>
              <w:jc w:val="left"/>
              <w:rPr>
                <w:b/>
                <w:bCs/>
                <w:i/>
                <w:iCs/>
                <w:sz w:val="20"/>
              </w:rPr>
            </w:pPr>
            <w:r w:rsidRPr="00A93B67">
              <w:rPr>
                <w:b/>
                <w:bCs/>
                <w:sz w:val="20"/>
              </w:rPr>
              <w:t>со странами СНГ:</w:t>
            </w:r>
          </w:p>
        </w:tc>
        <w:tc>
          <w:tcPr>
            <w:tcW w:w="725"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0534BE"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keepNext/>
              <w:keepLines/>
              <w:spacing w:before="80" w:line="240" w:lineRule="exact"/>
              <w:ind w:left="262"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5834</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63,5</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6352</w:t>
            </w:r>
          </w:p>
        </w:tc>
        <w:tc>
          <w:tcPr>
            <w:tcW w:w="618" w:type="pct"/>
            <w:tcBorders>
              <w:top w:val="nil"/>
              <w:bottom w:val="dotted" w:sz="4" w:space="0" w:color="auto"/>
              <w:right w:val="double" w:sz="4" w:space="0" w:color="auto"/>
            </w:tcBorders>
            <w:vAlign w:val="bottom"/>
          </w:tcPr>
          <w:p w:rsidR="000534BE" w:rsidRPr="00C74886" w:rsidRDefault="000534BE" w:rsidP="00BC5DFF">
            <w:pPr>
              <w:spacing w:before="80" w:line="240" w:lineRule="exact"/>
              <w:ind w:firstLine="0"/>
              <w:jc w:val="center"/>
              <w:rPr>
                <w:rFonts w:cs="Arial"/>
                <w:color w:val="000000"/>
                <w:sz w:val="20"/>
                <w:lang w:val="en-US"/>
              </w:rPr>
            </w:pPr>
            <w:r>
              <w:rPr>
                <w:rFonts w:cs="Arial"/>
                <w:color w:val="000000"/>
                <w:sz w:val="20"/>
              </w:rPr>
              <w:t>69,</w:t>
            </w:r>
            <w:r>
              <w:rPr>
                <w:rFonts w:cs="Arial"/>
                <w:color w:val="000000"/>
                <w:sz w:val="20"/>
                <w:lang w:val="en-US"/>
              </w:rPr>
              <w:t>3</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2840</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30,9</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3452</w:t>
            </w:r>
          </w:p>
        </w:tc>
        <w:tc>
          <w:tcPr>
            <w:tcW w:w="618" w:type="pct"/>
            <w:tcBorders>
              <w:top w:val="dotted" w:sz="4" w:space="0" w:color="auto"/>
              <w:bottom w:val="dotted" w:sz="4" w:space="0" w:color="auto"/>
              <w:right w:val="double" w:sz="4" w:space="0" w:color="auto"/>
            </w:tcBorders>
            <w:vAlign w:val="bottom"/>
          </w:tcPr>
          <w:p w:rsidR="000534BE" w:rsidRPr="00663386" w:rsidRDefault="000534BE" w:rsidP="00BC5DFF">
            <w:pPr>
              <w:spacing w:before="80" w:line="240" w:lineRule="exact"/>
              <w:ind w:firstLine="0"/>
              <w:jc w:val="center"/>
              <w:rPr>
                <w:rFonts w:cs="Arial"/>
                <w:color w:val="000000"/>
                <w:sz w:val="20"/>
                <w:lang w:val="en-US"/>
              </w:rPr>
            </w:pPr>
            <w:r>
              <w:rPr>
                <w:rFonts w:cs="Arial"/>
                <w:color w:val="000000"/>
                <w:sz w:val="20"/>
              </w:rPr>
              <w:t>37,</w:t>
            </w:r>
            <w:r>
              <w:rPr>
                <w:rFonts w:cs="Arial"/>
                <w:color w:val="000000"/>
                <w:sz w:val="20"/>
                <w:lang w:val="en-US"/>
              </w:rPr>
              <w:t>7</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0534BE" w:rsidRPr="00A93B67" w:rsidRDefault="000534BE" w:rsidP="00BC5DFF">
            <w:pPr>
              <w:spacing w:before="80" w:line="240" w:lineRule="exact"/>
              <w:ind w:left="262" w:firstLine="0"/>
              <w:jc w:val="left"/>
              <w:rPr>
                <w:sz w:val="20"/>
              </w:rPr>
            </w:pPr>
            <w:r w:rsidRPr="00A93B67">
              <w:rPr>
                <w:sz w:val="20"/>
              </w:rPr>
              <w:t>миграционный прирост (+), снижение (-)</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2994</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32,6</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2900</w:t>
            </w:r>
          </w:p>
        </w:tc>
        <w:tc>
          <w:tcPr>
            <w:tcW w:w="618" w:type="pct"/>
            <w:tcBorders>
              <w:top w:val="dotted" w:sz="4" w:space="0" w:color="auto"/>
              <w:bottom w:val="dotted" w:sz="4" w:space="0" w:color="auto"/>
              <w:right w:val="double" w:sz="4" w:space="0" w:color="auto"/>
            </w:tcBorders>
            <w:vAlign w:val="bottom"/>
          </w:tcPr>
          <w:p w:rsidR="000534BE" w:rsidRPr="000E2D25" w:rsidRDefault="000534BE" w:rsidP="00BC5DFF">
            <w:pPr>
              <w:spacing w:before="80" w:line="240" w:lineRule="exact"/>
              <w:ind w:firstLine="0"/>
              <w:jc w:val="center"/>
              <w:rPr>
                <w:rFonts w:cs="Arial"/>
                <w:color w:val="000000"/>
                <w:sz w:val="20"/>
                <w:lang w:val="en-US"/>
              </w:rPr>
            </w:pPr>
            <w:r>
              <w:rPr>
                <w:rFonts w:cs="Arial"/>
                <w:color w:val="000000"/>
                <w:sz w:val="20"/>
              </w:rPr>
              <w:t>31,</w:t>
            </w:r>
            <w:r>
              <w:rPr>
                <w:rFonts w:cs="Arial"/>
                <w:color w:val="000000"/>
                <w:sz w:val="20"/>
                <w:lang w:val="en-US"/>
              </w:rPr>
              <w:t>6</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A93B67" w:rsidRDefault="000534BE" w:rsidP="00BC5DFF">
            <w:pPr>
              <w:spacing w:before="80" w:line="240" w:lineRule="exact"/>
              <w:ind w:left="262" w:firstLine="0"/>
              <w:jc w:val="left"/>
              <w:rPr>
                <w:b/>
                <w:bCs/>
                <w:sz w:val="20"/>
              </w:rPr>
            </w:pPr>
            <w:r w:rsidRPr="00A93B67">
              <w:rPr>
                <w:b/>
                <w:bCs/>
                <w:sz w:val="20"/>
              </w:rPr>
              <w:t>с другими странами:</w:t>
            </w:r>
          </w:p>
        </w:tc>
        <w:tc>
          <w:tcPr>
            <w:tcW w:w="725"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0534BE"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222</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2,4</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205</w:t>
            </w:r>
          </w:p>
        </w:tc>
        <w:tc>
          <w:tcPr>
            <w:tcW w:w="618" w:type="pct"/>
            <w:tcBorders>
              <w:top w:val="nil"/>
              <w:bottom w:val="dotted" w:sz="4" w:space="0" w:color="auto"/>
              <w:right w:val="double" w:sz="4" w:space="0" w:color="auto"/>
            </w:tcBorders>
            <w:vAlign w:val="bottom"/>
          </w:tcPr>
          <w:p w:rsidR="000534BE" w:rsidRPr="000E2D25" w:rsidRDefault="000534BE" w:rsidP="00BC5DFF">
            <w:pPr>
              <w:spacing w:before="80" w:line="240" w:lineRule="exact"/>
              <w:ind w:firstLine="0"/>
              <w:jc w:val="center"/>
              <w:rPr>
                <w:rFonts w:cs="Arial"/>
                <w:color w:val="000000"/>
                <w:sz w:val="20"/>
                <w:lang w:val="en-US"/>
              </w:rPr>
            </w:pPr>
            <w:r>
              <w:rPr>
                <w:rFonts w:cs="Arial"/>
                <w:color w:val="000000"/>
                <w:sz w:val="20"/>
              </w:rPr>
              <w:t>2,2</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left="262"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168</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1,8</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393</w:t>
            </w:r>
          </w:p>
        </w:tc>
        <w:tc>
          <w:tcPr>
            <w:tcW w:w="618" w:type="pct"/>
            <w:tcBorders>
              <w:top w:val="dotted" w:sz="4" w:space="0" w:color="auto"/>
              <w:bottom w:val="dotted" w:sz="4" w:space="0" w:color="auto"/>
              <w:right w:val="double" w:sz="4" w:space="0" w:color="auto"/>
            </w:tcBorders>
            <w:vAlign w:val="bottom"/>
          </w:tcPr>
          <w:p w:rsidR="000534BE" w:rsidRPr="000E2D25" w:rsidRDefault="000534BE" w:rsidP="00BC5DFF">
            <w:pPr>
              <w:spacing w:before="80" w:line="240" w:lineRule="exact"/>
              <w:ind w:firstLine="0"/>
              <w:jc w:val="center"/>
              <w:rPr>
                <w:rFonts w:cs="Arial"/>
                <w:color w:val="000000"/>
                <w:sz w:val="20"/>
                <w:lang w:val="en-US"/>
              </w:rPr>
            </w:pPr>
            <w:r>
              <w:rPr>
                <w:rFonts w:cs="Arial"/>
                <w:color w:val="000000"/>
                <w:sz w:val="20"/>
              </w:rPr>
              <w:t>4,</w:t>
            </w:r>
            <w:r>
              <w:rPr>
                <w:rFonts w:cs="Arial"/>
                <w:color w:val="000000"/>
                <w:sz w:val="20"/>
                <w:lang w:val="en-US"/>
              </w:rPr>
              <w:t>3</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0534BE" w:rsidRPr="00A93B67" w:rsidRDefault="000534BE" w:rsidP="00BC5DFF">
            <w:pPr>
              <w:spacing w:before="80" w:line="240" w:lineRule="exact"/>
              <w:ind w:left="262" w:firstLine="0"/>
              <w:jc w:val="left"/>
              <w:rPr>
                <w:sz w:val="20"/>
              </w:rPr>
            </w:pPr>
            <w:r w:rsidRPr="00A93B67">
              <w:rPr>
                <w:sz w:val="20"/>
              </w:rPr>
              <w:t>миграционный прирост (+), снижение (-)</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54</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0,6</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-188</w:t>
            </w:r>
          </w:p>
        </w:tc>
        <w:tc>
          <w:tcPr>
            <w:tcW w:w="618" w:type="pct"/>
            <w:tcBorders>
              <w:top w:val="dotted" w:sz="4" w:space="0" w:color="auto"/>
              <w:bottom w:val="dotted" w:sz="4" w:space="0" w:color="auto"/>
              <w:right w:val="double" w:sz="4" w:space="0" w:color="auto"/>
            </w:tcBorders>
            <w:vAlign w:val="bottom"/>
          </w:tcPr>
          <w:p w:rsidR="000534BE" w:rsidRPr="000E2D25" w:rsidRDefault="000534BE" w:rsidP="00BC5DFF">
            <w:pPr>
              <w:spacing w:before="80" w:line="240" w:lineRule="exact"/>
              <w:ind w:firstLine="0"/>
              <w:jc w:val="center"/>
              <w:rPr>
                <w:rFonts w:cs="Arial"/>
                <w:color w:val="000000"/>
                <w:sz w:val="20"/>
                <w:lang w:val="en-US"/>
              </w:rPr>
            </w:pPr>
            <w:r>
              <w:rPr>
                <w:rFonts w:cs="Arial"/>
                <w:color w:val="000000"/>
                <w:sz w:val="20"/>
                <w:lang w:val="en-US"/>
              </w:rPr>
              <w:t>-</w:t>
            </w:r>
            <w:r>
              <w:rPr>
                <w:rFonts w:cs="Arial"/>
                <w:color w:val="000000"/>
                <w:sz w:val="20"/>
              </w:rPr>
              <w:t>2,</w:t>
            </w:r>
            <w:r>
              <w:rPr>
                <w:rFonts w:cs="Arial"/>
                <w:color w:val="000000"/>
                <w:sz w:val="20"/>
                <w:lang w:val="en-US"/>
              </w:rPr>
              <w:t>1</w:t>
            </w:r>
          </w:p>
        </w:tc>
      </w:tr>
      <w:tr w:rsidR="000534BE" w:rsidRPr="00794D89" w:rsidTr="000534BE">
        <w:trPr>
          <w:trHeight w:val="113"/>
          <w:jc w:val="center"/>
        </w:trPr>
        <w:tc>
          <w:tcPr>
            <w:tcW w:w="2425" w:type="pct"/>
            <w:tcBorders>
              <w:top w:val="dotted" w:sz="4" w:space="0" w:color="auto"/>
              <w:left w:val="double" w:sz="4" w:space="0" w:color="auto"/>
              <w:bottom w:val="nil"/>
            </w:tcBorders>
            <w:vAlign w:val="bottom"/>
          </w:tcPr>
          <w:p w:rsidR="000534BE" w:rsidRPr="00755A3E" w:rsidRDefault="000534BE" w:rsidP="00BC5DFF">
            <w:pPr>
              <w:spacing w:before="80" w:line="240" w:lineRule="exact"/>
              <w:ind w:firstLine="0"/>
              <w:jc w:val="left"/>
              <w:rPr>
                <w:b/>
                <w:bCs/>
                <w:sz w:val="20"/>
              </w:rPr>
            </w:pPr>
            <w:r w:rsidRPr="00755A3E">
              <w:rPr>
                <w:b/>
                <w:sz w:val="20"/>
              </w:rPr>
              <w:t>Внешняя (для региона) миграция</w:t>
            </w:r>
          </w:p>
        </w:tc>
        <w:tc>
          <w:tcPr>
            <w:tcW w:w="725"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0534BE" w:rsidRDefault="000534BE" w:rsidP="00BC5DFF">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0534BE" w:rsidRDefault="000534BE" w:rsidP="00BC5DFF">
            <w:pPr>
              <w:spacing w:before="80" w:line="240" w:lineRule="exact"/>
              <w:ind w:firstLine="0"/>
              <w:jc w:val="center"/>
              <w:rPr>
                <w:rFonts w:cs="Arial"/>
                <w:color w:val="000000"/>
                <w:sz w:val="20"/>
              </w:rPr>
            </w:pPr>
          </w:p>
        </w:tc>
      </w:tr>
      <w:tr w:rsidR="000534BE" w:rsidRPr="00794D89" w:rsidTr="000534BE">
        <w:trPr>
          <w:trHeight w:val="113"/>
          <w:jc w:val="center"/>
        </w:trPr>
        <w:tc>
          <w:tcPr>
            <w:tcW w:w="2425" w:type="pct"/>
            <w:tcBorders>
              <w:top w:val="nil"/>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прибывшие</w:t>
            </w:r>
          </w:p>
        </w:tc>
        <w:tc>
          <w:tcPr>
            <w:tcW w:w="725"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15098</w:t>
            </w:r>
          </w:p>
        </w:tc>
        <w:tc>
          <w:tcPr>
            <w:tcW w:w="616" w:type="pct"/>
            <w:tcBorders>
              <w:top w:val="nil"/>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164,3</w:t>
            </w:r>
          </w:p>
        </w:tc>
        <w:tc>
          <w:tcPr>
            <w:tcW w:w="616" w:type="pct"/>
            <w:tcBorders>
              <w:top w:val="nil"/>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14621</w:t>
            </w:r>
          </w:p>
        </w:tc>
        <w:tc>
          <w:tcPr>
            <w:tcW w:w="618" w:type="pct"/>
            <w:tcBorders>
              <w:top w:val="nil"/>
              <w:bottom w:val="dotted" w:sz="4" w:space="0" w:color="auto"/>
              <w:right w:val="double" w:sz="4" w:space="0" w:color="auto"/>
            </w:tcBorders>
            <w:vAlign w:val="bottom"/>
          </w:tcPr>
          <w:p w:rsidR="000534BE" w:rsidRPr="000E2D25" w:rsidRDefault="000534BE" w:rsidP="00BC5DFF">
            <w:pPr>
              <w:spacing w:before="80" w:line="240" w:lineRule="exact"/>
              <w:ind w:firstLine="0"/>
              <w:jc w:val="center"/>
              <w:rPr>
                <w:rFonts w:cs="Arial"/>
                <w:color w:val="000000"/>
                <w:sz w:val="20"/>
                <w:lang w:val="en-US"/>
              </w:rPr>
            </w:pPr>
            <w:r>
              <w:rPr>
                <w:rFonts w:cs="Arial"/>
                <w:color w:val="000000"/>
                <w:sz w:val="20"/>
              </w:rPr>
              <w:t>159,4</w:t>
            </w:r>
          </w:p>
        </w:tc>
      </w:tr>
      <w:tr w:rsidR="000534BE" w:rsidRPr="00794D89" w:rsidTr="000534BE">
        <w:trPr>
          <w:trHeight w:val="113"/>
          <w:jc w:val="center"/>
        </w:trPr>
        <w:tc>
          <w:tcPr>
            <w:tcW w:w="2425" w:type="pct"/>
            <w:tcBorders>
              <w:top w:val="dotted" w:sz="4" w:space="0" w:color="auto"/>
              <w:left w:val="double" w:sz="4" w:space="0" w:color="auto"/>
              <w:bottom w:val="dotted"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выбывшие</w:t>
            </w:r>
          </w:p>
        </w:tc>
        <w:tc>
          <w:tcPr>
            <w:tcW w:w="725"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9867</w:t>
            </w:r>
          </w:p>
        </w:tc>
        <w:tc>
          <w:tcPr>
            <w:tcW w:w="616" w:type="pct"/>
            <w:tcBorders>
              <w:top w:val="dotted" w:sz="4" w:space="0" w:color="auto"/>
              <w:bottom w:val="dotted" w:sz="4" w:space="0" w:color="auto"/>
            </w:tcBorders>
            <w:vAlign w:val="bottom"/>
          </w:tcPr>
          <w:p w:rsidR="000534BE" w:rsidRPr="0064134C" w:rsidRDefault="000534BE" w:rsidP="00BC5DFF">
            <w:pPr>
              <w:spacing w:before="80" w:line="240" w:lineRule="exact"/>
              <w:ind w:firstLine="0"/>
              <w:jc w:val="center"/>
              <w:rPr>
                <w:rFonts w:cs="Arial"/>
                <w:color w:val="000000"/>
                <w:sz w:val="20"/>
              </w:rPr>
            </w:pPr>
            <w:r>
              <w:rPr>
                <w:rFonts w:cs="Arial"/>
                <w:color w:val="000000"/>
                <w:sz w:val="20"/>
              </w:rPr>
              <w:t>107,4</w:t>
            </w:r>
          </w:p>
        </w:tc>
        <w:tc>
          <w:tcPr>
            <w:tcW w:w="616" w:type="pct"/>
            <w:tcBorders>
              <w:top w:val="dotted" w:sz="4" w:space="0" w:color="auto"/>
              <w:bottom w:val="dotted"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11508</w:t>
            </w:r>
          </w:p>
        </w:tc>
        <w:tc>
          <w:tcPr>
            <w:tcW w:w="618" w:type="pct"/>
            <w:tcBorders>
              <w:top w:val="dotted" w:sz="4" w:space="0" w:color="auto"/>
              <w:bottom w:val="dotted" w:sz="4" w:space="0" w:color="auto"/>
              <w:right w:val="double" w:sz="4" w:space="0" w:color="auto"/>
            </w:tcBorders>
            <w:vAlign w:val="bottom"/>
          </w:tcPr>
          <w:p w:rsidR="000534BE" w:rsidRPr="000E2D25" w:rsidRDefault="000534BE" w:rsidP="00BC5DFF">
            <w:pPr>
              <w:spacing w:before="80" w:line="240" w:lineRule="exact"/>
              <w:ind w:firstLine="0"/>
              <w:jc w:val="center"/>
              <w:rPr>
                <w:rFonts w:cs="Arial"/>
                <w:color w:val="000000"/>
                <w:sz w:val="20"/>
                <w:lang w:val="en-US"/>
              </w:rPr>
            </w:pPr>
            <w:r>
              <w:rPr>
                <w:rFonts w:cs="Arial"/>
                <w:color w:val="000000"/>
                <w:sz w:val="20"/>
              </w:rPr>
              <w:t>125,5</w:t>
            </w:r>
          </w:p>
        </w:tc>
      </w:tr>
      <w:tr w:rsidR="000534BE" w:rsidRPr="00794D89" w:rsidTr="000534BE">
        <w:trPr>
          <w:trHeight w:val="113"/>
          <w:jc w:val="center"/>
        </w:trPr>
        <w:tc>
          <w:tcPr>
            <w:tcW w:w="2425" w:type="pct"/>
            <w:tcBorders>
              <w:top w:val="dotted" w:sz="4" w:space="0" w:color="auto"/>
              <w:left w:val="double" w:sz="4" w:space="0" w:color="auto"/>
              <w:bottom w:val="double" w:sz="4" w:space="0" w:color="auto"/>
            </w:tcBorders>
            <w:vAlign w:val="bottom"/>
          </w:tcPr>
          <w:p w:rsidR="000534BE" w:rsidRPr="00A93B67" w:rsidRDefault="000534BE" w:rsidP="00BC5DFF">
            <w:pPr>
              <w:spacing w:before="80" w:line="240" w:lineRule="exact"/>
              <w:ind w:firstLine="0"/>
              <w:jc w:val="left"/>
              <w:rPr>
                <w:sz w:val="20"/>
              </w:rPr>
            </w:pPr>
            <w:r w:rsidRPr="00A93B67">
              <w:rPr>
                <w:sz w:val="20"/>
              </w:rPr>
              <w:t>миграционный прирост (+), снижение (-)</w:t>
            </w:r>
          </w:p>
        </w:tc>
        <w:tc>
          <w:tcPr>
            <w:tcW w:w="725" w:type="pct"/>
            <w:tcBorders>
              <w:top w:val="dotted" w:sz="4" w:space="0" w:color="auto"/>
              <w:bottom w:val="double"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5231</w:t>
            </w:r>
          </w:p>
        </w:tc>
        <w:tc>
          <w:tcPr>
            <w:tcW w:w="616" w:type="pct"/>
            <w:tcBorders>
              <w:top w:val="dotted" w:sz="4" w:space="0" w:color="auto"/>
              <w:bottom w:val="double" w:sz="4" w:space="0" w:color="auto"/>
            </w:tcBorders>
            <w:vAlign w:val="bottom"/>
          </w:tcPr>
          <w:p w:rsidR="000534BE" w:rsidRPr="00AA3207" w:rsidRDefault="000534BE" w:rsidP="00BC5DFF">
            <w:pPr>
              <w:spacing w:before="80" w:line="240" w:lineRule="exact"/>
              <w:ind w:firstLine="0"/>
              <w:jc w:val="center"/>
              <w:rPr>
                <w:rFonts w:cs="Arial"/>
                <w:color w:val="000000"/>
                <w:sz w:val="20"/>
              </w:rPr>
            </w:pPr>
            <w:r>
              <w:rPr>
                <w:rFonts w:cs="Arial"/>
                <w:color w:val="000000"/>
                <w:sz w:val="20"/>
              </w:rPr>
              <w:t>56,9</w:t>
            </w:r>
          </w:p>
        </w:tc>
        <w:tc>
          <w:tcPr>
            <w:tcW w:w="616" w:type="pct"/>
            <w:tcBorders>
              <w:top w:val="dotted" w:sz="4" w:space="0" w:color="auto"/>
              <w:bottom w:val="double" w:sz="4" w:space="0" w:color="auto"/>
            </w:tcBorders>
            <w:vAlign w:val="bottom"/>
          </w:tcPr>
          <w:p w:rsidR="000534BE" w:rsidRPr="00E7181C" w:rsidRDefault="000534BE" w:rsidP="00BC5DFF">
            <w:pPr>
              <w:spacing w:before="80" w:line="240" w:lineRule="exact"/>
              <w:ind w:firstLine="0"/>
              <w:jc w:val="center"/>
              <w:rPr>
                <w:rFonts w:cs="Arial"/>
                <w:sz w:val="20"/>
              </w:rPr>
            </w:pPr>
            <w:r>
              <w:rPr>
                <w:rFonts w:cs="Arial"/>
                <w:sz w:val="20"/>
              </w:rPr>
              <w:t>3113</w:t>
            </w:r>
          </w:p>
        </w:tc>
        <w:tc>
          <w:tcPr>
            <w:tcW w:w="618" w:type="pct"/>
            <w:tcBorders>
              <w:top w:val="dotted" w:sz="4" w:space="0" w:color="auto"/>
              <w:bottom w:val="double" w:sz="4" w:space="0" w:color="auto"/>
              <w:right w:val="double" w:sz="4" w:space="0" w:color="auto"/>
            </w:tcBorders>
            <w:vAlign w:val="bottom"/>
          </w:tcPr>
          <w:p w:rsidR="000534BE" w:rsidRPr="00AA3207" w:rsidRDefault="000534BE" w:rsidP="00BC5DFF">
            <w:pPr>
              <w:spacing w:before="80" w:line="240" w:lineRule="exact"/>
              <w:ind w:firstLine="0"/>
              <w:jc w:val="center"/>
              <w:rPr>
                <w:rFonts w:cs="Arial"/>
                <w:color w:val="000000"/>
                <w:sz w:val="20"/>
              </w:rPr>
            </w:pPr>
            <w:r>
              <w:rPr>
                <w:rFonts w:cs="Arial"/>
                <w:color w:val="000000"/>
                <w:sz w:val="20"/>
              </w:rPr>
              <w:t>33,9</w:t>
            </w:r>
          </w:p>
        </w:tc>
      </w:tr>
    </w:tbl>
    <w:p w:rsidR="000534BE" w:rsidRDefault="000534BE" w:rsidP="00755A3E">
      <w:pPr>
        <w:spacing w:before="240"/>
        <w:ind w:firstLine="709"/>
      </w:pPr>
      <w:r w:rsidRPr="00AB7C02">
        <w:rPr>
          <w:color w:val="000000"/>
        </w:rPr>
        <w:t xml:space="preserve">За </w:t>
      </w:r>
      <w:r w:rsidRPr="00131FDB">
        <w:t>январ</w:t>
      </w:r>
      <w:r>
        <w:t xml:space="preserve">ь – апрель </w:t>
      </w:r>
      <w:r w:rsidRPr="00AB7C02">
        <w:rPr>
          <w:color w:val="000000"/>
        </w:rPr>
        <w:t>201</w:t>
      </w:r>
      <w:r>
        <w:rPr>
          <w:color w:val="000000"/>
        </w:rPr>
        <w:t>9</w:t>
      </w:r>
      <w:r w:rsidR="00755A3E">
        <w:rPr>
          <w:color w:val="000000"/>
        </w:rPr>
        <w:t xml:space="preserve"> года</w:t>
      </w:r>
      <w:r w:rsidRPr="00AB7C02">
        <w:rPr>
          <w:color w:val="000000"/>
        </w:rPr>
        <w:t xml:space="preserve"> по сравнению с аналогичным  периодом предыд</w:t>
      </w:r>
      <w:r w:rsidRPr="00AB7C02">
        <w:rPr>
          <w:color w:val="000000"/>
        </w:rPr>
        <w:t>у</w:t>
      </w:r>
      <w:r w:rsidR="00755A3E">
        <w:rPr>
          <w:color w:val="000000"/>
        </w:rPr>
        <w:t>щего года</w:t>
      </w:r>
      <w:r w:rsidRPr="00AB7C02">
        <w:rPr>
          <w:color w:val="000000"/>
        </w:rPr>
        <w:t xml:space="preserve"> произошло увеличение общего объема миграции населения на </w:t>
      </w:r>
      <w:r>
        <w:rPr>
          <w:color w:val="000000"/>
        </w:rPr>
        <w:t>1</w:t>
      </w:r>
      <w:r w:rsidRPr="002629F9">
        <w:t>,1</w:t>
      </w:r>
      <w:r w:rsidRPr="00AB7C02">
        <w:rPr>
          <w:color w:val="000000"/>
        </w:rPr>
        <w:t xml:space="preserve"> тыс. чел</w:t>
      </w:r>
      <w:r w:rsidRPr="00AB7C02">
        <w:rPr>
          <w:color w:val="000000"/>
        </w:rPr>
        <w:t>о</w:t>
      </w:r>
      <w:r w:rsidRPr="00AB7C02">
        <w:rPr>
          <w:color w:val="000000"/>
        </w:rPr>
        <w:t>век (на </w:t>
      </w:r>
      <w:r>
        <w:rPr>
          <w:color w:val="000000"/>
        </w:rPr>
        <w:t>2,5</w:t>
      </w:r>
      <w:r w:rsidRPr="00AB7C02">
        <w:rPr>
          <w:color w:val="000000"/>
        </w:rPr>
        <w:t>%). Число прибывших увеличилось на</w:t>
      </w:r>
      <w:r>
        <w:rPr>
          <w:color w:val="000000"/>
        </w:rPr>
        <w:t xml:space="preserve"> 1</w:t>
      </w:r>
      <w:r w:rsidRPr="00AB7C02">
        <w:rPr>
          <w:color w:val="000000"/>
        </w:rPr>
        <w:t>,</w:t>
      </w:r>
      <w:r>
        <w:rPr>
          <w:color w:val="000000"/>
        </w:rPr>
        <w:t>6</w:t>
      </w:r>
      <w:r w:rsidRPr="00AB7C02">
        <w:rPr>
          <w:color w:val="000000"/>
        </w:rPr>
        <w:t xml:space="preserve"> тыс. человек (на </w:t>
      </w:r>
      <w:r>
        <w:rPr>
          <w:color w:val="000000"/>
        </w:rPr>
        <w:t>6,8</w:t>
      </w:r>
      <w:r w:rsidRPr="00AB7C02">
        <w:rPr>
          <w:color w:val="000000"/>
        </w:rPr>
        <w:t xml:space="preserve">%), </w:t>
      </w:r>
      <w:r>
        <w:rPr>
          <w:color w:val="000000"/>
        </w:rPr>
        <w:t xml:space="preserve">число </w:t>
      </w:r>
      <w:r w:rsidRPr="00AB7C02">
        <w:rPr>
          <w:color w:val="000000"/>
        </w:rPr>
        <w:t>в</w:t>
      </w:r>
      <w:r w:rsidRPr="00AB7C02">
        <w:rPr>
          <w:color w:val="000000"/>
        </w:rPr>
        <w:t>ы</w:t>
      </w:r>
      <w:r w:rsidRPr="00AB7C02">
        <w:rPr>
          <w:color w:val="000000"/>
        </w:rPr>
        <w:t xml:space="preserve">бывших </w:t>
      </w:r>
      <w:r>
        <w:rPr>
          <w:color w:val="000000"/>
        </w:rPr>
        <w:t xml:space="preserve">сократилось </w:t>
      </w:r>
      <w:r w:rsidRPr="00AB7C02">
        <w:rPr>
          <w:color w:val="000000"/>
        </w:rPr>
        <w:t xml:space="preserve">– на </w:t>
      </w:r>
      <w:r>
        <w:rPr>
          <w:color w:val="000000"/>
        </w:rPr>
        <w:t>0,5</w:t>
      </w:r>
      <w:r w:rsidRPr="00AB7C02">
        <w:rPr>
          <w:color w:val="000000"/>
        </w:rPr>
        <w:t xml:space="preserve"> тыс. человек (на </w:t>
      </w:r>
      <w:r>
        <w:rPr>
          <w:color w:val="000000"/>
        </w:rPr>
        <w:t>2,3</w:t>
      </w:r>
      <w:r w:rsidRPr="00AB7C02">
        <w:rPr>
          <w:color w:val="000000"/>
        </w:rPr>
        <w:t>%). Сальдо миграции в целом по о</w:t>
      </w:r>
      <w:r w:rsidRPr="00AB7C02">
        <w:rPr>
          <w:color w:val="000000"/>
        </w:rPr>
        <w:t>б</w:t>
      </w:r>
      <w:r w:rsidRPr="00AB7C02">
        <w:rPr>
          <w:color w:val="000000"/>
        </w:rPr>
        <w:t xml:space="preserve">ласти </w:t>
      </w:r>
      <w:r>
        <w:rPr>
          <w:color w:val="000000"/>
        </w:rPr>
        <w:t>увеличилось</w:t>
      </w:r>
      <w:r w:rsidRPr="00AB7C02">
        <w:rPr>
          <w:color w:val="000000"/>
        </w:rPr>
        <w:t xml:space="preserve"> на </w:t>
      </w:r>
      <w:r>
        <w:rPr>
          <w:color w:val="000000"/>
        </w:rPr>
        <w:t>2,1</w:t>
      </w:r>
      <w:r w:rsidRPr="00AB7C02">
        <w:rPr>
          <w:color w:val="000000"/>
        </w:rPr>
        <w:t xml:space="preserve"> тыс. человек (</w:t>
      </w:r>
      <w:r>
        <w:rPr>
          <w:color w:val="000000"/>
        </w:rPr>
        <w:t>в 1,7 раза</w:t>
      </w:r>
      <w:r w:rsidRPr="00AB7C02">
        <w:rPr>
          <w:color w:val="000000"/>
        </w:rPr>
        <w:t>).</w:t>
      </w:r>
      <w:bookmarkStart w:id="224" w:name="_MON_1560777117"/>
      <w:bookmarkEnd w:id="224"/>
    </w:p>
    <w:p w:rsidR="000534BE" w:rsidRDefault="000534BE" w:rsidP="000534BE">
      <w:pPr>
        <w:spacing w:before="120"/>
        <w:ind w:firstLine="709"/>
      </w:pPr>
      <w:r>
        <w:t xml:space="preserve">Число прибывших </w:t>
      </w:r>
      <w:r w:rsidRPr="0072112C">
        <w:t>в область из ре</w:t>
      </w:r>
      <w:r>
        <w:t>гионов России увел</w:t>
      </w:r>
      <w:r w:rsidR="00755A3E">
        <w:t>ичилось на 1</w:t>
      </w:r>
      <w:r>
        <w:t xml:space="preserve"> ты</w:t>
      </w:r>
      <w:r w:rsidR="00755A3E">
        <w:t xml:space="preserve">с. человек (на 12,1%), а число </w:t>
      </w:r>
      <w:r>
        <w:t>выбывших уменьшил</w:t>
      </w:r>
      <w:r w:rsidR="00E20263">
        <w:t>ось на 0,8 тыс. человек (на 10,5</w:t>
      </w:r>
      <w:r>
        <w:t>%), миграцио</w:t>
      </w:r>
      <w:r>
        <w:t>н</w:t>
      </w:r>
      <w:r>
        <w:t>ный прирост увеличился на 1,8 тыс. человек</w:t>
      </w:r>
      <w:r w:rsidRPr="00047A57">
        <w:t xml:space="preserve"> (</w:t>
      </w:r>
      <w:r>
        <w:t>в 5</w:t>
      </w:r>
      <w:r w:rsidR="00E20263">
        <w:t>,4</w:t>
      </w:r>
      <w:r>
        <w:t xml:space="preserve"> раз</w:t>
      </w:r>
      <w:r w:rsidR="00E20263">
        <w:t>а</w:t>
      </w:r>
      <w:r>
        <w:t>).</w:t>
      </w:r>
    </w:p>
    <w:p w:rsidR="000534BE" w:rsidRDefault="000534BE" w:rsidP="000534BE">
      <w:pPr>
        <w:spacing w:before="120"/>
        <w:ind w:firstLine="709"/>
      </w:pPr>
      <w:r w:rsidRPr="0072112C">
        <w:t>В международной миграции чи</w:t>
      </w:r>
      <w:r>
        <w:t>сло прибывших и выбывших сократилось (пр</w:t>
      </w:r>
      <w:r>
        <w:t>и</w:t>
      </w:r>
      <w:r>
        <w:t xml:space="preserve">бывших </w:t>
      </w:r>
      <w:r w:rsidR="00BC5DFF">
        <w:t>–</w:t>
      </w:r>
      <w:r>
        <w:t xml:space="preserve"> на 0,5 тыс.</w:t>
      </w:r>
      <w:r w:rsidR="00BC5DFF">
        <w:t xml:space="preserve"> </w:t>
      </w:r>
      <w:r w:rsidR="00E20263">
        <w:t>человек (7,6</w:t>
      </w:r>
      <w:r>
        <w:t xml:space="preserve">%), выбывших </w:t>
      </w:r>
      <w:r w:rsidR="00BC5DFF">
        <w:t>–</w:t>
      </w:r>
      <w:r w:rsidR="00E20263">
        <w:t xml:space="preserve"> на 0,8 тыс. человек (на 21,8%</w:t>
      </w:r>
      <w:r w:rsidRPr="0072112C">
        <w:t>)</w:t>
      </w:r>
      <w:r>
        <w:t>), а м</w:t>
      </w:r>
      <w:r>
        <w:t>и</w:t>
      </w:r>
      <w:r>
        <w:t xml:space="preserve">грационный прирост увеличился на 0,3 тыс. человек (на 12,4%). </w:t>
      </w:r>
    </w:p>
    <w:p w:rsidR="00BC5DFF" w:rsidRDefault="00BC5DFF" w:rsidP="000534BE">
      <w:pPr>
        <w:spacing w:before="120"/>
        <w:ind w:firstLine="709"/>
      </w:pPr>
    </w:p>
    <w:p w:rsidR="000534BE" w:rsidRDefault="000534BE" w:rsidP="000534BE">
      <w:pPr>
        <w:spacing w:before="120"/>
        <w:ind w:firstLine="709"/>
      </w:pPr>
    </w:p>
    <w:p w:rsidR="000534BE" w:rsidRPr="00B37F45" w:rsidRDefault="000534BE" w:rsidP="000534BE">
      <w:pPr>
        <w:spacing w:before="120"/>
        <w:ind w:firstLine="709"/>
        <w:rPr>
          <w:color w:val="000000"/>
        </w:rPr>
      </w:pPr>
    </w:p>
    <w:p w:rsidR="000534BE" w:rsidRDefault="000534BE" w:rsidP="000534BE">
      <w:pPr>
        <w:spacing w:before="120" w:after="240" w:line="240" w:lineRule="auto"/>
        <w:ind w:firstLine="0"/>
        <w:jc w:val="center"/>
        <w:rPr>
          <w:b/>
          <w:bCs/>
        </w:rPr>
      </w:pPr>
      <w:r>
        <w:rPr>
          <w:b/>
          <w:bCs/>
          <w:noProof/>
        </w:rPr>
        <w:drawing>
          <wp:inline distT="0" distB="0" distL="0" distR="0">
            <wp:extent cx="5815610" cy="3199163"/>
            <wp:effectExtent l="38100" t="19050" r="13690" b="123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534BE" w:rsidRPr="00975889" w:rsidRDefault="000534BE" w:rsidP="00931D1F">
      <w:pPr>
        <w:spacing w:before="360" w:line="240" w:lineRule="auto"/>
        <w:ind w:right="142" w:firstLine="0"/>
        <w:jc w:val="center"/>
        <w:rPr>
          <w:b/>
          <w:bCs/>
        </w:rPr>
      </w:pPr>
      <w:r w:rsidRPr="00BA5319">
        <w:rPr>
          <w:b/>
          <w:bCs/>
        </w:rPr>
        <w:t>Международная миграция</w:t>
      </w:r>
    </w:p>
    <w:tbl>
      <w:tblPr>
        <w:tblW w:w="4948" w:type="pct"/>
        <w:jc w:val="center"/>
        <w:tblInd w:w="43" w:type="dxa"/>
        <w:tblLayout w:type="fixed"/>
        <w:tblCellMar>
          <w:left w:w="70" w:type="dxa"/>
          <w:right w:w="70" w:type="dxa"/>
        </w:tblCellMar>
        <w:tblLook w:val="0000"/>
      </w:tblPr>
      <w:tblGrid>
        <w:gridCol w:w="2227"/>
        <w:gridCol w:w="1078"/>
        <w:gridCol w:w="1093"/>
        <w:gridCol w:w="1331"/>
        <w:gridCol w:w="1122"/>
        <w:gridCol w:w="1091"/>
        <w:gridCol w:w="1286"/>
      </w:tblGrid>
      <w:tr w:rsidR="000534BE" w:rsidRPr="00C87216" w:rsidTr="00931D1F">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0534BE" w:rsidRPr="00C87216" w:rsidRDefault="000534BE" w:rsidP="000534BE">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0534BE" w:rsidRPr="00C87216" w:rsidRDefault="000534BE" w:rsidP="000534BE">
            <w:pPr>
              <w:spacing w:before="40" w:line="240" w:lineRule="exact"/>
              <w:ind w:firstLine="0"/>
              <w:jc w:val="center"/>
              <w:rPr>
                <w:rFonts w:cs="Arial"/>
                <w:i/>
                <w:iCs/>
                <w:sz w:val="20"/>
                <w:lang w:val="en-US"/>
              </w:rPr>
            </w:pPr>
            <w:r w:rsidRPr="00C87216">
              <w:rPr>
                <w:rFonts w:cs="Arial"/>
                <w:i/>
                <w:sz w:val="20"/>
              </w:rPr>
              <w:t xml:space="preserve">Январь – </w:t>
            </w:r>
            <w:r>
              <w:rPr>
                <w:rFonts w:cs="Arial"/>
                <w:i/>
                <w:sz w:val="20"/>
              </w:rPr>
              <w:t>апрель</w:t>
            </w:r>
          </w:p>
        </w:tc>
      </w:tr>
      <w:tr w:rsidR="000534BE" w:rsidRPr="00C87216" w:rsidTr="00931D1F">
        <w:trPr>
          <w:cantSplit/>
          <w:trHeight w:val="20"/>
          <w:tblHeader/>
          <w:jc w:val="center"/>
        </w:trPr>
        <w:tc>
          <w:tcPr>
            <w:tcW w:w="1207" w:type="pct"/>
            <w:vMerge/>
            <w:tcBorders>
              <w:left w:val="double" w:sz="4" w:space="0" w:color="auto"/>
              <w:right w:val="single" w:sz="4" w:space="0" w:color="auto"/>
            </w:tcBorders>
          </w:tcPr>
          <w:p w:rsidR="000534BE" w:rsidRPr="00C87216" w:rsidRDefault="000534BE" w:rsidP="000534BE">
            <w:pPr>
              <w:keepNext/>
              <w:keepLines/>
              <w:spacing w:before="40" w:line="240" w:lineRule="exact"/>
              <w:ind w:firstLine="0"/>
              <w:jc w:val="center"/>
              <w:rPr>
                <w:rFonts w:cs="Arial"/>
                <w:i/>
                <w:iCs/>
                <w:sz w:val="20"/>
              </w:rPr>
            </w:pPr>
          </w:p>
        </w:tc>
        <w:tc>
          <w:tcPr>
            <w:tcW w:w="1896"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rPr>
              <w:t>2019</w:t>
            </w:r>
            <w:r w:rsidRPr="00C87216">
              <w:rPr>
                <w:rFonts w:cs="Arial"/>
                <w:i/>
                <w:iCs/>
                <w:sz w:val="20"/>
              </w:rPr>
              <w:t>г.</w:t>
            </w:r>
          </w:p>
        </w:tc>
        <w:tc>
          <w:tcPr>
            <w:tcW w:w="1897"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u w:val="single"/>
              </w:rPr>
              <w:t>с</w:t>
            </w:r>
            <w:r w:rsidRPr="00C87216">
              <w:rPr>
                <w:rFonts w:cs="Arial"/>
                <w:i/>
                <w:iCs/>
                <w:sz w:val="20"/>
                <w:u w:val="single"/>
              </w:rPr>
              <w:t>правочно:</w:t>
            </w:r>
            <w:r w:rsidRPr="00C87216">
              <w:rPr>
                <w:rFonts w:cs="Arial"/>
                <w:i/>
                <w:iCs/>
                <w:sz w:val="20"/>
              </w:rPr>
              <w:t xml:space="preserve"> </w:t>
            </w:r>
            <w:r>
              <w:rPr>
                <w:rFonts w:cs="Arial"/>
                <w:i/>
                <w:iCs/>
                <w:sz w:val="20"/>
              </w:rPr>
              <w:t>2018</w:t>
            </w:r>
            <w:r w:rsidRPr="00C87216">
              <w:rPr>
                <w:rFonts w:cs="Arial"/>
                <w:i/>
                <w:iCs/>
                <w:sz w:val="20"/>
              </w:rPr>
              <w:t>г.</w:t>
            </w:r>
          </w:p>
        </w:tc>
      </w:tr>
      <w:tr w:rsidR="000534BE" w:rsidRPr="00C87216" w:rsidTr="00931D1F">
        <w:trPr>
          <w:cantSplit/>
          <w:trHeight w:val="20"/>
          <w:tblHeader/>
          <w:jc w:val="center"/>
        </w:trPr>
        <w:tc>
          <w:tcPr>
            <w:tcW w:w="1207" w:type="pct"/>
            <w:vMerge/>
            <w:tcBorders>
              <w:left w:val="double" w:sz="4" w:space="0" w:color="auto"/>
              <w:bottom w:val="single" w:sz="4" w:space="0" w:color="auto"/>
              <w:right w:val="single" w:sz="4" w:space="0" w:color="auto"/>
            </w:tcBorders>
          </w:tcPr>
          <w:p w:rsidR="000534BE" w:rsidRPr="00C87216" w:rsidRDefault="000534BE" w:rsidP="000534BE">
            <w:pPr>
              <w:keepNext/>
              <w:keepLines/>
              <w:spacing w:before="40" w:line="240" w:lineRule="exact"/>
              <w:ind w:firstLine="0"/>
              <w:jc w:val="center"/>
              <w:rPr>
                <w:rFonts w:cs="Arial"/>
                <w:i/>
                <w:iCs/>
                <w:sz w:val="20"/>
              </w:rPr>
            </w:pPr>
          </w:p>
        </w:tc>
        <w:tc>
          <w:tcPr>
            <w:tcW w:w="584" w:type="pct"/>
            <w:tcBorders>
              <w:top w:val="single" w:sz="4" w:space="0" w:color="auto"/>
              <w:left w:val="single" w:sz="4" w:space="0" w:color="auto"/>
              <w:bottom w:val="single" w:sz="4" w:space="0" w:color="auto"/>
              <w:right w:val="sing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92" w:type="pct"/>
            <w:tcBorders>
              <w:top w:val="single" w:sz="4" w:space="0" w:color="auto"/>
              <w:left w:val="single" w:sz="4" w:space="0" w:color="auto"/>
              <w:bottom w:val="single" w:sz="4" w:space="0" w:color="auto"/>
              <w:right w:val="sing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721" w:type="pct"/>
            <w:tcBorders>
              <w:top w:val="single" w:sz="4" w:space="0" w:color="auto"/>
              <w:left w:val="single" w:sz="4" w:space="0" w:color="auto"/>
              <w:bottom w:val="single" w:sz="4" w:space="0" w:color="auto"/>
              <w:right w:val="sing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rPr>
              <w:t>миграцио</w:t>
            </w:r>
            <w:r>
              <w:rPr>
                <w:rFonts w:cs="Arial"/>
                <w:i/>
                <w:iCs/>
                <w:sz w:val="20"/>
              </w:rPr>
              <w:t>н</w:t>
            </w:r>
            <w:r>
              <w:rPr>
                <w:rFonts w:cs="Arial"/>
                <w:i/>
                <w:iCs/>
                <w:sz w:val="20"/>
              </w:rPr>
              <w:t xml:space="preserve">ный </w:t>
            </w:r>
            <w:r w:rsidRPr="00C87216">
              <w:rPr>
                <w:rFonts w:cs="Arial"/>
                <w:i/>
                <w:iCs/>
                <w:sz w:val="20"/>
              </w:rPr>
              <w:t>прирост</w:t>
            </w:r>
            <w:r>
              <w:rPr>
                <w:rFonts w:cs="Arial"/>
                <w:i/>
                <w:iCs/>
                <w:sz w:val="20"/>
              </w:rPr>
              <w:t xml:space="preserve"> </w:t>
            </w:r>
            <w:r w:rsidRPr="00C87216">
              <w:rPr>
                <w:rFonts w:cs="Arial"/>
                <w:i/>
                <w:iCs/>
                <w:sz w:val="20"/>
              </w:rPr>
              <w:t>(+), сниж</w:t>
            </w:r>
            <w:r w:rsidRPr="00C87216">
              <w:rPr>
                <w:rFonts w:cs="Arial"/>
                <w:i/>
                <w:iCs/>
                <w:sz w:val="20"/>
              </w:rPr>
              <w:t>е</w:t>
            </w:r>
            <w:r w:rsidRPr="00C87216">
              <w:rPr>
                <w:rFonts w:cs="Arial"/>
                <w:i/>
                <w:iCs/>
                <w:sz w:val="20"/>
              </w:rPr>
              <w:t>ние(-)</w:t>
            </w:r>
          </w:p>
        </w:tc>
        <w:tc>
          <w:tcPr>
            <w:tcW w:w="608" w:type="pct"/>
            <w:tcBorders>
              <w:top w:val="single" w:sz="4" w:space="0" w:color="auto"/>
              <w:left w:val="single" w:sz="4" w:space="0" w:color="auto"/>
              <w:bottom w:val="single" w:sz="4" w:space="0" w:color="auto"/>
              <w:right w:val="sing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698" w:type="pct"/>
            <w:tcBorders>
              <w:top w:val="single" w:sz="4" w:space="0" w:color="auto"/>
              <w:left w:val="single" w:sz="4" w:space="0" w:color="auto"/>
              <w:bottom w:val="single" w:sz="4" w:space="0" w:color="auto"/>
              <w:right w:val="double" w:sz="4" w:space="0" w:color="auto"/>
            </w:tcBorders>
            <w:tcMar>
              <w:left w:w="0" w:type="dxa"/>
              <w:right w:w="0" w:type="dxa"/>
            </w:tcMar>
          </w:tcPr>
          <w:p w:rsidR="000534BE" w:rsidRPr="00C87216" w:rsidRDefault="000534BE" w:rsidP="000534BE">
            <w:pPr>
              <w:spacing w:before="40" w:line="240" w:lineRule="exact"/>
              <w:ind w:firstLine="0"/>
              <w:jc w:val="center"/>
              <w:rPr>
                <w:rFonts w:cs="Arial"/>
                <w:i/>
                <w:iCs/>
                <w:sz w:val="20"/>
              </w:rPr>
            </w:pPr>
            <w:r w:rsidRPr="00C87216">
              <w:rPr>
                <w:rFonts w:cs="Arial"/>
                <w:i/>
                <w:iCs/>
                <w:sz w:val="20"/>
              </w:rPr>
              <w:t>миграцио</w:t>
            </w:r>
            <w:r w:rsidRPr="00C87216">
              <w:rPr>
                <w:rFonts w:cs="Arial"/>
                <w:i/>
                <w:iCs/>
                <w:sz w:val="20"/>
              </w:rPr>
              <w:t>н</w:t>
            </w:r>
            <w:r w:rsidRPr="00C87216">
              <w:rPr>
                <w:rFonts w:cs="Arial"/>
                <w:i/>
                <w:iCs/>
                <w:sz w:val="20"/>
              </w:rPr>
              <w:t>ный</w:t>
            </w:r>
            <w:r>
              <w:rPr>
                <w:rFonts w:cs="Arial"/>
                <w:i/>
                <w:iCs/>
                <w:sz w:val="20"/>
              </w:rPr>
              <w:t xml:space="preserve"> </w:t>
            </w:r>
            <w:r w:rsidRPr="00C87216">
              <w:rPr>
                <w:rFonts w:cs="Arial"/>
                <w:i/>
                <w:iCs/>
                <w:sz w:val="20"/>
              </w:rPr>
              <w:t>прирост (+), сниж</w:t>
            </w:r>
            <w:r w:rsidRPr="00C87216">
              <w:rPr>
                <w:rFonts w:cs="Arial"/>
                <w:i/>
                <w:iCs/>
                <w:sz w:val="20"/>
              </w:rPr>
              <w:t>е</w:t>
            </w:r>
            <w:r w:rsidRPr="00C87216">
              <w:rPr>
                <w:rFonts w:cs="Arial"/>
                <w:i/>
                <w:iCs/>
                <w:sz w:val="20"/>
              </w:rPr>
              <w:t>ние(-)</w:t>
            </w:r>
          </w:p>
        </w:tc>
      </w:tr>
      <w:tr w:rsidR="000534BE" w:rsidRPr="00C87216" w:rsidTr="00931D1F">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0534BE" w:rsidRPr="00931D1F" w:rsidRDefault="000534BE" w:rsidP="00931D1F">
            <w:pPr>
              <w:keepNext/>
              <w:keepLines/>
              <w:spacing w:before="60" w:line="240" w:lineRule="exact"/>
              <w:ind w:firstLine="0"/>
              <w:jc w:val="left"/>
              <w:rPr>
                <w:rFonts w:cs="Arial"/>
                <w:b/>
                <w:bCs/>
                <w:sz w:val="20"/>
              </w:rPr>
            </w:pPr>
            <w:r w:rsidRPr="00931D1F">
              <w:rPr>
                <w:rFonts w:cs="Arial"/>
                <w:b/>
                <w:bCs/>
                <w:sz w:val="20"/>
              </w:rPr>
              <w:t>Международная миграция</w:t>
            </w:r>
          </w:p>
        </w:tc>
        <w:tc>
          <w:tcPr>
            <w:tcW w:w="584" w:type="pct"/>
            <w:tcBorders>
              <w:top w:val="single"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6056</w:t>
            </w:r>
          </w:p>
        </w:tc>
        <w:tc>
          <w:tcPr>
            <w:tcW w:w="592" w:type="pct"/>
            <w:tcBorders>
              <w:top w:val="single"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3008</w:t>
            </w:r>
          </w:p>
        </w:tc>
        <w:tc>
          <w:tcPr>
            <w:tcW w:w="721" w:type="pct"/>
            <w:tcBorders>
              <w:top w:val="single"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3048</w:t>
            </w:r>
          </w:p>
        </w:tc>
        <w:tc>
          <w:tcPr>
            <w:tcW w:w="608" w:type="pct"/>
            <w:tcBorders>
              <w:top w:val="single"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6557</w:t>
            </w:r>
          </w:p>
        </w:tc>
        <w:tc>
          <w:tcPr>
            <w:tcW w:w="591" w:type="pct"/>
            <w:tcBorders>
              <w:top w:val="single"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3845</w:t>
            </w:r>
          </w:p>
        </w:tc>
        <w:tc>
          <w:tcPr>
            <w:tcW w:w="698" w:type="pct"/>
            <w:tcBorders>
              <w:top w:val="single"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2712</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keepNext/>
              <w:keepLines/>
              <w:spacing w:before="60" w:line="240" w:lineRule="exact"/>
              <w:ind w:firstLine="0"/>
              <w:jc w:val="left"/>
              <w:rPr>
                <w:rFonts w:cs="Arial"/>
                <w:b/>
                <w:bCs/>
                <w:sz w:val="20"/>
              </w:rPr>
            </w:pPr>
            <w:r w:rsidRPr="00931D1F">
              <w:rPr>
                <w:rFonts w:cs="Arial"/>
                <w:b/>
                <w:bCs/>
                <w:sz w:val="20"/>
              </w:rPr>
              <w:t>с государствами-участниками СНГ</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5834</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2840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2994</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6352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3452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2900</w:t>
            </w:r>
          </w:p>
        </w:tc>
      </w:tr>
      <w:tr w:rsidR="000534BE" w:rsidRPr="00C87216" w:rsidTr="00931D1F">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Азербайджан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111</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84</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27</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176</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125</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Армения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137</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74</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63</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172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116</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56</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Беларусь</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14</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10</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8</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Казахстан</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3337</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1173</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2164</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3083</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1358</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1725</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Кыргызстан</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449</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237</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212</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475</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282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193</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Молдова, республ</w:t>
            </w:r>
            <w:r w:rsidRPr="00931D1F">
              <w:rPr>
                <w:rFonts w:cs="Arial"/>
                <w:sz w:val="20"/>
              </w:rPr>
              <w:t>и</w:t>
            </w:r>
            <w:r w:rsidRPr="00931D1F">
              <w:rPr>
                <w:rFonts w:cs="Arial"/>
                <w:sz w:val="20"/>
              </w:rPr>
              <w:t xml:space="preserve">ка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11</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18</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-7</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26</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27</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Таджикистан</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1089</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623</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466</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1482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592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890</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Туркменистан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7</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r>
      <w:tr w:rsidR="000534BE" w:rsidRPr="00C87216" w:rsidTr="00931D1F">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Узбекистан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336</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278</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58</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478</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349</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129</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Украина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351</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332</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19</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444</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592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-148</w:t>
            </w:r>
          </w:p>
        </w:tc>
      </w:tr>
      <w:tr w:rsidR="000534BE" w:rsidRPr="00C87216" w:rsidTr="00931D1F">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rPr>
                <w:rFonts w:cs="Arial"/>
                <w:b/>
                <w:bCs/>
                <w:sz w:val="20"/>
              </w:rPr>
            </w:pPr>
            <w:r w:rsidRPr="00931D1F">
              <w:rPr>
                <w:rFonts w:cs="Arial"/>
                <w:b/>
                <w:bCs/>
                <w:sz w:val="20"/>
              </w:rPr>
              <w:t>с другими странами</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222</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168</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54</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205</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393</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b/>
                <w:bCs/>
                <w:sz w:val="20"/>
              </w:rPr>
            </w:pPr>
            <w:r w:rsidRPr="00931D1F">
              <w:rPr>
                <w:rFonts w:cs="Arial"/>
                <w:b/>
                <w:bCs/>
                <w:sz w:val="20"/>
              </w:rPr>
              <w:t>-188</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Абхазия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Болгария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Великобритания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Вьетнам</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9</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8</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27</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Германия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21</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-39</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26</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Грузия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12</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19</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13</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Израиль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7</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Индия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Италия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Канада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r>
      <w:tr w:rsidR="000534BE" w:rsidRPr="00C87216" w:rsidTr="00931D1F">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Китай</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87</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19</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68</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75</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69</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Корейская Народно-</w:t>
            </w:r>
            <w:r w:rsidRPr="00931D1F">
              <w:rPr>
                <w:rFonts w:cs="Arial"/>
                <w:sz w:val="20"/>
                <w:lang w:val="en-US"/>
              </w:rPr>
              <w:t xml:space="preserve"> </w:t>
            </w:r>
            <w:r w:rsidRPr="00931D1F">
              <w:rPr>
                <w:rFonts w:cs="Arial"/>
                <w:sz w:val="20"/>
              </w:rPr>
              <w:t>Демократическая Республика</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10</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207</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-206</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Латвия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7</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Литва</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Польша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 xml:space="preserve">Сербия </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Сирийская Арабская Республика</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США</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16</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-13</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Турция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5</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4</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Эстония</w:t>
            </w:r>
          </w:p>
        </w:tc>
        <w:tc>
          <w:tcPr>
            <w:tcW w:w="584"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592"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72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0</w:t>
            </w:r>
          </w:p>
        </w:tc>
        <w:tc>
          <w:tcPr>
            <w:tcW w:w="608"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w:t>
            </w:r>
          </w:p>
        </w:tc>
        <w:tc>
          <w:tcPr>
            <w:tcW w:w="591" w:type="pct"/>
            <w:tcBorders>
              <w:top w:val="dotted" w:sz="4" w:space="0" w:color="auto"/>
              <w:left w:val="single" w:sz="4" w:space="0" w:color="auto"/>
              <w:bottom w:val="dotted"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w:t>
            </w:r>
          </w:p>
        </w:tc>
      </w:tr>
      <w:tr w:rsidR="000534BE" w:rsidRPr="00C87216" w:rsidTr="00931D1F">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0534BE" w:rsidRPr="00931D1F" w:rsidRDefault="000534BE" w:rsidP="00931D1F">
            <w:pPr>
              <w:spacing w:before="60" w:line="240" w:lineRule="exact"/>
              <w:ind w:left="142" w:firstLine="0"/>
              <w:jc w:val="left"/>
              <w:rPr>
                <w:rFonts w:cs="Arial"/>
                <w:sz w:val="20"/>
              </w:rPr>
            </w:pPr>
            <w:r w:rsidRPr="00931D1F">
              <w:rPr>
                <w:rFonts w:cs="Arial"/>
                <w:sz w:val="20"/>
              </w:rPr>
              <w:t>другие страны</w:t>
            </w:r>
          </w:p>
        </w:tc>
        <w:tc>
          <w:tcPr>
            <w:tcW w:w="584" w:type="pct"/>
            <w:tcBorders>
              <w:top w:val="dotted" w:sz="4" w:space="0" w:color="auto"/>
              <w:left w:val="single" w:sz="4" w:space="0" w:color="auto"/>
              <w:bottom w:val="double"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65</w:t>
            </w:r>
          </w:p>
        </w:tc>
        <w:tc>
          <w:tcPr>
            <w:tcW w:w="592" w:type="pct"/>
            <w:tcBorders>
              <w:top w:val="dotted" w:sz="4" w:space="0" w:color="auto"/>
              <w:left w:val="single" w:sz="4" w:space="0" w:color="auto"/>
              <w:bottom w:val="double"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28</w:t>
            </w:r>
          </w:p>
        </w:tc>
        <w:tc>
          <w:tcPr>
            <w:tcW w:w="721" w:type="pct"/>
            <w:tcBorders>
              <w:top w:val="dotted" w:sz="4" w:space="0" w:color="auto"/>
              <w:left w:val="single" w:sz="4" w:space="0" w:color="auto"/>
              <w:bottom w:val="double"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37</w:t>
            </w:r>
          </w:p>
        </w:tc>
        <w:tc>
          <w:tcPr>
            <w:tcW w:w="608" w:type="pct"/>
            <w:tcBorders>
              <w:top w:val="dotted" w:sz="4" w:space="0" w:color="auto"/>
              <w:left w:val="single" w:sz="4" w:space="0" w:color="auto"/>
              <w:bottom w:val="double"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33</w:t>
            </w:r>
          </w:p>
        </w:tc>
        <w:tc>
          <w:tcPr>
            <w:tcW w:w="591" w:type="pct"/>
            <w:tcBorders>
              <w:top w:val="dotted" w:sz="4" w:space="0" w:color="auto"/>
              <w:left w:val="single" w:sz="4" w:space="0" w:color="auto"/>
              <w:bottom w:val="double" w:sz="4" w:space="0" w:color="auto"/>
              <w:right w:val="sing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18</w:t>
            </w:r>
          </w:p>
        </w:tc>
        <w:tc>
          <w:tcPr>
            <w:tcW w:w="698" w:type="pct"/>
            <w:tcBorders>
              <w:top w:val="dotted" w:sz="4" w:space="0" w:color="auto"/>
              <w:left w:val="single" w:sz="4" w:space="0" w:color="auto"/>
              <w:bottom w:val="double" w:sz="4" w:space="0" w:color="auto"/>
              <w:right w:val="double" w:sz="4" w:space="0" w:color="auto"/>
            </w:tcBorders>
            <w:vAlign w:val="bottom"/>
          </w:tcPr>
          <w:p w:rsidR="000534BE" w:rsidRPr="00931D1F" w:rsidRDefault="000534BE" w:rsidP="00931D1F">
            <w:pPr>
              <w:spacing w:before="60" w:line="240" w:lineRule="exact"/>
              <w:ind w:firstLine="0"/>
              <w:jc w:val="center"/>
              <w:rPr>
                <w:rFonts w:cs="Arial"/>
                <w:sz w:val="20"/>
              </w:rPr>
            </w:pPr>
            <w:r w:rsidRPr="00931D1F">
              <w:rPr>
                <w:rFonts w:cs="Arial"/>
                <w:sz w:val="20"/>
              </w:rPr>
              <w:t>15</w:t>
            </w:r>
          </w:p>
        </w:tc>
      </w:tr>
    </w:tbl>
    <w:p w:rsidR="000534BE" w:rsidRPr="001643CC" w:rsidRDefault="000534BE" w:rsidP="000534BE">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96,</w:t>
      </w:r>
      <w:bookmarkStart w:id="225" w:name="_GoBack"/>
      <w:bookmarkEnd w:id="225"/>
      <w:r>
        <w:rPr>
          <w:rFonts w:ascii="Arial" w:hAnsi="Arial" w:cs="Arial"/>
          <w:sz w:val="22"/>
          <w:szCs w:val="22"/>
        </w:rPr>
        <w:t>3</w:t>
      </w:r>
      <w:r w:rsidRPr="001643CC">
        <w:rPr>
          <w:rFonts w:ascii="Arial" w:hAnsi="Arial" w:cs="Arial"/>
          <w:sz w:val="22"/>
          <w:szCs w:val="22"/>
        </w:rPr>
        <w:t>% (</w:t>
      </w:r>
      <w:r>
        <w:rPr>
          <w:rFonts w:ascii="Arial" w:hAnsi="Arial" w:cs="Arial"/>
          <w:sz w:val="22"/>
          <w:szCs w:val="22"/>
        </w:rPr>
        <w:t>5,8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(57,2%) и Средней Азии (32,2</w:t>
      </w:r>
      <w:r w:rsidRPr="001643CC">
        <w:rPr>
          <w:rFonts w:ascii="Arial" w:hAnsi="Arial" w:cs="Arial"/>
          <w:sz w:val="22"/>
          <w:szCs w:val="22"/>
        </w:rPr>
        <w:t xml:space="preserve">%). </w:t>
      </w:r>
    </w:p>
    <w:p w:rsidR="000534BE" w:rsidRDefault="000534BE" w:rsidP="000534BE">
      <w:pPr>
        <w:spacing w:before="120"/>
        <w:ind w:firstLine="709"/>
      </w:pPr>
      <w:r w:rsidRPr="00AB7C02">
        <w:rPr>
          <w:color w:val="000000"/>
        </w:rPr>
        <w:t xml:space="preserve">За </w:t>
      </w:r>
      <w:r w:rsidRPr="00131FDB">
        <w:t>январ</w:t>
      </w:r>
      <w:r>
        <w:t>ь – апрель</w:t>
      </w:r>
      <w:r w:rsidRPr="00AB7C02">
        <w:rPr>
          <w:color w:val="000000"/>
        </w:rPr>
        <w:t xml:space="preserve"> 201</w:t>
      </w:r>
      <w:r>
        <w:rPr>
          <w:color w:val="000000"/>
        </w:rPr>
        <w:t>9</w:t>
      </w:r>
      <w:r w:rsidRPr="00AB7C02">
        <w:rPr>
          <w:color w:val="000000"/>
        </w:rPr>
        <w:t xml:space="preserve"> года</w:t>
      </w:r>
      <w:r>
        <w:rPr>
          <w:color w:val="000000"/>
        </w:rPr>
        <w:t xml:space="preserve"> </w:t>
      </w:r>
      <w:r w:rsidRPr="002629F9">
        <w:t>53,5</w:t>
      </w:r>
      <w:r>
        <w:t>% прибывших</w:t>
      </w:r>
      <w:r w:rsidRPr="001643CC">
        <w:t xml:space="preserve"> мигрантов</w:t>
      </w:r>
      <w:r>
        <w:t xml:space="preserve"> были зарегистрир</w:t>
      </w:r>
      <w:r>
        <w:t>о</w:t>
      </w:r>
      <w:r>
        <w:t xml:space="preserve">ваны по новому месту жительства, </w:t>
      </w:r>
      <w:r w:rsidRPr="002629F9">
        <w:t>34,4</w:t>
      </w:r>
      <w:r w:rsidR="00931D1F">
        <w:t xml:space="preserve">% </w:t>
      </w:r>
      <w:r>
        <w:t xml:space="preserve">– по месту </w:t>
      </w:r>
      <w:r w:rsidRPr="001643CC">
        <w:t>временного пребывания на срок</w:t>
      </w:r>
      <w:r>
        <w:t xml:space="preserve"> </w:t>
      </w:r>
      <w:r w:rsidR="00931D1F">
        <w:br/>
      </w:r>
      <w:r>
        <w:t xml:space="preserve">9 месяцев и более, </w:t>
      </w:r>
      <w:r w:rsidRPr="002629F9">
        <w:t>22,7</w:t>
      </w:r>
      <w:r>
        <w:t xml:space="preserve">% </w:t>
      </w:r>
      <w:r w:rsidR="00931D1F">
        <w:t>–</w:t>
      </w:r>
      <w:r>
        <w:t xml:space="preserve"> возвратились к месту жительства после временного преб</w:t>
      </w:r>
      <w:r>
        <w:t>ы</w:t>
      </w:r>
      <w:r>
        <w:t>вания на другой территории. Из числа вы</w:t>
      </w:r>
      <w:r w:rsidR="00931D1F">
        <w:t xml:space="preserve">бывших за этот же период 53,7% </w:t>
      </w:r>
      <w:r>
        <w:t>снялись с регистрационного учета по</w:t>
      </w:r>
      <w:r w:rsidR="00931D1F">
        <w:t xml:space="preserve"> прежнему месту жительства, 21% – </w:t>
      </w:r>
      <w:r>
        <w:t>возвратились к  прежн</w:t>
      </w:r>
      <w:r>
        <w:t>е</w:t>
      </w:r>
      <w:r>
        <w:t xml:space="preserve">му месту жительства из места пребывания (срок пребывания 9 месяцев и более), </w:t>
      </w:r>
      <w:r w:rsidR="00931D1F">
        <w:br/>
      </w:r>
      <w:r>
        <w:t xml:space="preserve">25,3% </w:t>
      </w:r>
      <w:r w:rsidR="00931D1F">
        <w:t>–</w:t>
      </w:r>
      <w:r>
        <w:t xml:space="preserve"> выбыли к прежнему месту жительства из территории временного пребывания по окончании срока пребывания.</w:t>
      </w:r>
    </w:p>
    <w:p w:rsidR="00085AF7" w:rsidRDefault="00085AF7" w:rsidP="00085AF7"/>
    <w:p w:rsidR="006F6E10" w:rsidRDefault="006F6E10" w:rsidP="004F0757">
      <w:pPr>
        <w:spacing w:before="120"/>
        <w:ind w:firstLine="709"/>
        <w:rPr>
          <w:color w:val="000000"/>
        </w:rPr>
      </w:pPr>
    </w:p>
    <w:p w:rsidR="005377FA" w:rsidRDefault="00DE3B0A" w:rsidP="005008A5">
      <w:pPr>
        <w:pStyle w:val="34"/>
        <w:spacing w:before="480"/>
        <w:ind w:right="-29" w:firstLine="0"/>
        <w:jc w:val="left"/>
        <w:rPr>
          <w:rFonts w:cs="Arial"/>
          <w:b/>
        </w:rPr>
      </w:pPr>
      <w:r>
        <w:rPr>
          <w:rFonts w:cs="Arial"/>
          <w:b/>
        </w:rPr>
        <w:t>РУКОВОДИТЕЛЬ</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sidR="00B25AC4">
        <w:rPr>
          <w:rFonts w:cs="Arial"/>
          <w:b/>
        </w:rPr>
        <w:t xml:space="preserve">  </w:t>
      </w:r>
      <w:r w:rsidR="00B25AC4">
        <w:rPr>
          <w:rFonts w:cs="Arial"/>
          <w:b/>
        </w:rPr>
        <w:tab/>
      </w:r>
      <w:r>
        <w:rPr>
          <w:rFonts w:cs="Arial"/>
          <w:b/>
        </w:rPr>
        <w:tab/>
        <w:t xml:space="preserve">   М.Л</w:t>
      </w:r>
      <w:r w:rsidR="00CF5E68">
        <w:rPr>
          <w:rFonts w:cs="Arial"/>
          <w:b/>
        </w:rPr>
        <w:t xml:space="preserve">. </w:t>
      </w:r>
      <w:r>
        <w:rPr>
          <w:rFonts w:cs="Arial"/>
          <w:b/>
        </w:rPr>
        <w:t>ФЕРЕНЕЦ</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DE21C8">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24560F">
      <w:pPr>
        <w:pStyle w:val="afc"/>
        <w:spacing w:after="360" w:line="240" w:lineRule="auto"/>
        <w:ind w:left="0" w:right="-57"/>
        <w:rPr>
          <w:rFonts w:cs="Arial"/>
          <w:i/>
          <w:spacing w:val="-4"/>
          <w:sz w:val="31"/>
        </w:rPr>
      </w:pPr>
      <w:bookmarkStart w:id="226" w:name="_Toc12001955"/>
      <w:bookmarkStart w:id="227" w:name="_Toc507471203"/>
      <w:bookmarkStart w:id="228" w:name="_Toc507471266"/>
      <w:bookmarkStart w:id="229" w:name="_Toc507476575"/>
      <w:bookmarkStart w:id="230" w:name="_Toc130703983"/>
      <w:bookmarkStart w:id="231" w:name="_Toc130704505"/>
      <w:bookmarkStart w:id="232" w:name="_Toc130704736"/>
      <w:bookmarkStart w:id="233" w:name="_Toc333242203"/>
      <w:bookmarkEnd w:id="211"/>
      <w:bookmarkEnd w:id="212"/>
      <w:bookmarkEnd w:id="213"/>
      <w:bookmarkEnd w:id="214"/>
      <w:bookmarkEnd w:id="215"/>
      <w:bookmarkEnd w:id="216"/>
      <w:bookmarkEnd w:id="217"/>
      <w:bookmarkEnd w:id="218"/>
      <w:bookmarkEnd w:id="219"/>
      <w:bookmarkEnd w:id="220"/>
      <w:bookmarkEnd w:id="221"/>
      <w:bookmarkEnd w:id="222"/>
      <w:bookmarkEnd w:id="223"/>
      <w:r w:rsidRPr="0019496B">
        <w:rPr>
          <w:rFonts w:cs="Arial"/>
          <w:i/>
          <w:spacing w:val="-4"/>
          <w:sz w:val="31"/>
        </w:rPr>
        <w:t>Прило</w:t>
      </w:r>
      <w:r>
        <w:rPr>
          <w:rFonts w:cs="Arial"/>
          <w:i/>
          <w:spacing w:val="-4"/>
          <w:sz w:val="31"/>
        </w:rPr>
        <w:t>жение</w:t>
      </w:r>
      <w:bookmarkEnd w:id="226"/>
    </w:p>
    <w:p w:rsidR="00DF0A86" w:rsidRPr="006100D9" w:rsidRDefault="00DF0A86" w:rsidP="00DF0A86">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DF0A86" w:rsidRPr="006100D9" w:rsidTr="00DF0A86">
        <w:trPr>
          <w:tblHeader/>
        </w:trPr>
        <w:tc>
          <w:tcPr>
            <w:tcW w:w="4786" w:type="dxa"/>
            <w:tcBorders>
              <w:top w:val="double" w:sz="4" w:space="0" w:color="auto"/>
              <w:bottom w:val="single" w:sz="4" w:space="0" w:color="auto"/>
            </w:tcBorders>
          </w:tcPr>
          <w:p w:rsidR="00DF0A86" w:rsidRPr="006100D9" w:rsidRDefault="00DF0A86" w:rsidP="00401586">
            <w:pPr>
              <w:spacing w:before="20" w:line="240" w:lineRule="exact"/>
              <w:ind w:firstLine="0"/>
            </w:pPr>
          </w:p>
        </w:tc>
        <w:tc>
          <w:tcPr>
            <w:tcW w:w="1134" w:type="dxa"/>
            <w:tcBorders>
              <w:top w:val="double" w:sz="4" w:space="0" w:color="auto"/>
              <w:bottom w:val="single" w:sz="4" w:space="0" w:color="auto"/>
            </w:tcBorders>
          </w:tcPr>
          <w:p w:rsidR="00DF0A86" w:rsidRPr="006100D9" w:rsidRDefault="00DF0A86" w:rsidP="00401586">
            <w:pPr>
              <w:spacing w:before="20" w:line="240" w:lineRule="exact"/>
              <w:ind w:firstLine="0"/>
              <w:jc w:val="center"/>
              <w:rPr>
                <w:rFonts w:cs="Arial"/>
                <w:i/>
                <w:sz w:val="20"/>
              </w:rPr>
            </w:pPr>
            <w:r w:rsidRPr="006100D9">
              <w:rPr>
                <w:rFonts w:cs="Arial"/>
                <w:i/>
                <w:sz w:val="20"/>
              </w:rPr>
              <w:t xml:space="preserve">Единица </w:t>
            </w:r>
            <w:r w:rsidRPr="006100D9">
              <w:rPr>
                <w:rFonts w:cs="Arial"/>
                <w:i/>
                <w:sz w:val="20"/>
              </w:rPr>
              <w:br/>
              <w:t>измер</w:t>
            </w:r>
            <w:r w:rsidRPr="006100D9">
              <w:rPr>
                <w:rFonts w:cs="Arial"/>
                <w:i/>
                <w:sz w:val="20"/>
              </w:rPr>
              <w:t>е</w:t>
            </w:r>
            <w:r w:rsidRPr="006100D9">
              <w:rPr>
                <w:rFonts w:cs="Arial"/>
                <w:i/>
                <w:sz w:val="20"/>
              </w:rPr>
              <w:t>ния</w:t>
            </w:r>
          </w:p>
        </w:tc>
        <w:tc>
          <w:tcPr>
            <w:tcW w:w="1134" w:type="dxa"/>
            <w:tcBorders>
              <w:top w:val="double" w:sz="4" w:space="0" w:color="auto"/>
              <w:bottom w:val="single" w:sz="4" w:space="0" w:color="auto"/>
            </w:tcBorders>
          </w:tcPr>
          <w:p w:rsidR="00DF0A86" w:rsidRPr="006100D9" w:rsidRDefault="00DF0A86" w:rsidP="00401586">
            <w:pPr>
              <w:spacing w:before="20" w:line="240" w:lineRule="exact"/>
              <w:ind w:firstLine="0"/>
              <w:jc w:val="center"/>
              <w:rPr>
                <w:rFonts w:cs="Arial"/>
                <w:i/>
                <w:sz w:val="20"/>
              </w:rPr>
            </w:pPr>
            <w:r>
              <w:rPr>
                <w:rFonts w:cs="Arial"/>
                <w:i/>
                <w:sz w:val="20"/>
              </w:rPr>
              <w:t xml:space="preserve">Январь – май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DF0A86" w:rsidRPr="006100D9" w:rsidRDefault="00DF0A86" w:rsidP="00401586">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маю 2018</w:t>
            </w:r>
            <w:r w:rsidRPr="006100D9">
              <w:rPr>
                <w:rFonts w:cs="Arial"/>
                <w:i/>
                <w:sz w:val="20"/>
              </w:rPr>
              <w:t>г.</w:t>
            </w:r>
          </w:p>
        </w:tc>
        <w:tc>
          <w:tcPr>
            <w:tcW w:w="1418" w:type="dxa"/>
            <w:tcBorders>
              <w:top w:val="double" w:sz="4" w:space="0" w:color="auto"/>
              <w:bottom w:val="single" w:sz="4" w:space="0" w:color="auto"/>
            </w:tcBorders>
          </w:tcPr>
          <w:p w:rsidR="00DF0A86" w:rsidRPr="006100D9" w:rsidRDefault="00DF0A86" w:rsidP="00401586">
            <w:pPr>
              <w:spacing w:before="20" w:line="240" w:lineRule="exact"/>
              <w:ind w:left="-57" w:right="-57" w:firstLine="0"/>
              <w:jc w:val="center"/>
              <w:rPr>
                <w:rFonts w:cs="Arial"/>
                <w:i/>
                <w:sz w:val="20"/>
              </w:rPr>
            </w:pPr>
            <w:r w:rsidRPr="006100D9">
              <w:rPr>
                <w:rFonts w:cs="Arial"/>
                <w:i/>
                <w:sz w:val="20"/>
                <w:u w:val="single"/>
              </w:rPr>
              <w:t>Справочно:</w:t>
            </w:r>
            <w:r w:rsidRPr="006100D9">
              <w:rPr>
                <w:rFonts w:cs="Arial"/>
                <w:i/>
                <w:sz w:val="20"/>
              </w:rPr>
              <w:t xml:space="preserve"> </w:t>
            </w:r>
            <w:r w:rsidRPr="006100D9">
              <w:rPr>
                <w:rFonts w:cs="Arial"/>
                <w:i/>
                <w:sz w:val="20"/>
              </w:rPr>
              <w:br/>
            </w:r>
            <w:r>
              <w:rPr>
                <w:rFonts w:cs="Arial"/>
                <w:i/>
                <w:sz w:val="20"/>
              </w:rPr>
              <w:t xml:space="preserve">январь – май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маю </w:t>
            </w:r>
            <w:r w:rsidRPr="006100D9">
              <w:rPr>
                <w:rFonts w:cs="Arial"/>
                <w:i/>
                <w:sz w:val="20"/>
              </w:rPr>
              <w:t>201</w:t>
            </w:r>
            <w:r>
              <w:rPr>
                <w:rFonts w:cs="Arial"/>
                <w:i/>
                <w:sz w:val="20"/>
              </w:rPr>
              <w:t>7</w:t>
            </w:r>
            <w:r w:rsidRPr="006100D9">
              <w:rPr>
                <w:rFonts w:cs="Arial"/>
                <w:i/>
                <w:sz w:val="20"/>
              </w:rPr>
              <w:t>г.</w:t>
            </w:r>
          </w:p>
        </w:tc>
      </w:tr>
      <w:tr w:rsidR="00DF0A86" w:rsidRPr="00463821" w:rsidTr="00DF0A86">
        <w:trPr>
          <w:trHeight w:val="20"/>
        </w:trPr>
        <w:tc>
          <w:tcPr>
            <w:tcW w:w="4786" w:type="dxa"/>
            <w:tcBorders>
              <w:top w:val="single"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тыс. плотных куб. м</w:t>
            </w:r>
          </w:p>
        </w:tc>
        <w:tc>
          <w:tcPr>
            <w:tcW w:w="1134" w:type="dxa"/>
            <w:tcBorders>
              <w:top w:val="single"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269,4</w:t>
            </w:r>
          </w:p>
        </w:tc>
        <w:tc>
          <w:tcPr>
            <w:tcW w:w="992" w:type="dxa"/>
            <w:tcBorders>
              <w:top w:val="single"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106,2</w:t>
            </w:r>
          </w:p>
        </w:tc>
        <w:tc>
          <w:tcPr>
            <w:tcW w:w="1418" w:type="dxa"/>
            <w:tcBorders>
              <w:top w:val="single"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124,0</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DF0A86" w:rsidRPr="004937E3" w:rsidRDefault="00DF0A86" w:rsidP="0024560F">
            <w:pPr>
              <w:spacing w:before="36" w:line="240" w:lineRule="exact"/>
              <w:ind w:left="-57" w:right="-57" w:firstLine="0"/>
              <w:jc w:val="center"/>
              <w:rPr>
                <w:rFonts w:cs="Arial"/>
                <w:color w:val="000000"/>
                <w:sz w:val="20"/>
              </w:rPr>
            </w:pPr>
            <w:r>
              <w:rPr>
                <w:rFonts w:cs="Arial"/>
                <w:color w:val="000000"/>
                <w:sz w:val="20"/>
              </w:rPr>
              <w:t>…</w:t>
            </w:r>
            <w:r w:rsidRPr="00DA460D">
              <w:rPr>
                <w:rFonts w:cs="Arial"/>
                <w:color w:val="000000"/>
                <w:sz w:val="20"/>
                <w:vertAlign w:val="superscript"/>
              </w:rPr>
              <w:t>1)</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115,0</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107,9</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17655,5</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109,8</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78,7</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12543,7</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101,8</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94,7</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22054,2</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93,6</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104,7</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30712,0</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100,6</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104,0</w:t>
            </w:r>
          </w:p>
        </w:tc>
      </w:tr>
      <w:tr w:rsidR="00DF0A86" w:rsidRPr="00463821" w:rsidTr="00DF0A86">
        <w:trPr>
          <w:trHeight w:val="20"/>
        </w:trPr>
        <w:tc>
          <w:tcPr>
            <w:tcW w:w="4786" w:type="dxa"/>
            <w:vAlign w:val="bottom"/>
          </w:tcPr>
          <w:p w:rsidR="00DF0A86" w:rsidRPr="006100D9" w:rsidRDefault="00DF0A86" w:rsidP="0024560F">
            <w:pPr>
              <w:spacing w:before="36" w:line="240" w:lineRule="exact"/>
              <w:ind w:firstLine="0"/>
              <w:rPr>
                <w:sz w:val="20"/>
              </w:rPr>
            </w:pPr>
            <w:r w:rsidRPr="006100D9">
              <w:rPr>
                <w:sz w:val="20"/>
              </w:rPr>
              <w:t>Рыба переработанная и консервированная, ракообразные и моллюски</w:t>
            </w:r>
          </w:p>
        </w:tc>
        <w:tc>
          <w:tcPr>
            <w:tcW w:w="1134" w:type="dxa"/>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3049,3</w:t>
            </w:r>
          </w:p>
        </w:tc>
        <w:tc>
          <w:tcPr>
            <w:tcW w:w="992"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76,9</w:t>
            </w:r>
          </w:p>
        </w:tc>
        <w:tc>
          <w:tcPr>
            <w:tcW w:w="1418" w:type="dxa"/>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83,0</w:t>
            </w:r>
          </w:p>
        </w:tc>
      </w:tr>
      <w:tr w:rsidR="00DF0A86" w:rsidRPr="00463821" w:rsidTr="00DF0A86">
        <w:trPr>
          <w:trHeight w:val="20"/>
        </w:trPr>
        <w:tc>
          <w:tcPr>
            <w:tcW w:w="4786" w:type="dxa"/>
            <w:vAlign w:val="bottom"/>
          </w:tcPr>
          <w:p w:rsidR="00DF0A86" w:rsidRPr="006100D9" w:rsidRDefault="00DF0A86" w:rsidP="0024560F">
            <w:pPr>
              <w:spacing w:before="36" w:line="240" w:lineRule="exact"/>
              <w:ind w:firstLine="0"/>
              <w:rPr>
                <w:sz w:val="20"/>
              </w:rPr>
            </w:pPr>
            <w:r w:rsidRPr="006100D9">
              <w:rPr>
                <w:sz w:val="20"/>
              </w:rPr>
              <w:t>Молоко, кроме сырого</w:t>
            </w:r>
          </w:p>
        </w:tc>
        <w:tc>
          <w:tcPr>
            <w:tcW w:w="1134" w:type="dxa"/>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28737,6</w:t>
            </w:r>
          </w:p>
        </w:tc>
        <w:tc>
          <w:tcPr>
            <w:tcW w:w="992"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91,0</w:t>
            </w:r>
          </w:p>
        </w:tc>
        <w:tc>
          <w:tcPr>
            <w:tcW w:w="1418" w:type="dxa"/>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113,7</w:t>
            </w:r>
          </w:p>
        </w:tc>
      </w:tr>
      <w:tr w:rsidR="00DF0A86" w:rsidRPr="00463821" w:rsidTr="00DF0A86">
        <w:trPr>
          <w:trHeight w:val="20"/>
        </w:trPr>
        <w:tc>
          <w:tcPr>
            <w:tcW w:w="4786" w:type="dxa"/>
            <w:tcBorders>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леное, жир молочный, спреды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2944,2</w:t>
            </w:r>
          </w:p>
        </w:tc>
        <w:tc>
          <w:tcPr>
            <w:tcW w:w="992" w:type="dxa"/>
            <w:tcBorders>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103,6</w:t>
            </w:r>
          </w:p>
        </w:tc>
        <w:tc>
          <w:tcPr>
            <w:tcW w:w="1418" w:type="dxa"/>
            <w:tcBorders>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92,5</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4798,9</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124,7</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97,5</w:t>
            </w:r>
          </w:p>
        </w:tc>
      </w:tr>
      <w:tr w:rsidR="00DF0A86" w:rsidRPr="00463821" w:rsidTr="00DF0A86">
        <w:trPr>
          <w:trHeight w:val="20"/>
        </w:trPr>
        <w:tc>
          <w:tcPr>
            <w:tcW w:w="4786" w:type="dxa"/>
            <w:tcBorders>
              <w:top w:val="dotted" w:sz="4" w:space="0" w:color="auto"/>
            </w:tcBorders>
            <w:vAlign w:val="bottom"/>
          </w:tcPr>
          <w:p w:rsidR="00DF0A86" w:rsidRPr="006100D9" w:rsidRDefault="00DF0A86" w:rsidP="0024560F">
            <w:pPr>
              <w:spacing w:before="36" w:line="240" w:lineRule="exact"/>
              <w:ind w:firstLine="0"/>
              <w:rPr>
                <w:sz w:val="20"/>
              </w:rPr>
            </w:pPr>
            <w:r w:rsidRPr="006100D9">
              <w:rPr>
                <w:sz w:val="20"/>
              </w:rPr>
              <w:t>сыры</w:t>
            </w:r>
          </w:p>
        </w:tc>
        <w:tc>
          <w:tcPr>
            <w:tcW w:w="1134" w:type="dxa"/>
            <w:tcBorders>
              <w:top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2041,6</w:t>
            </w:r>
          </w:p>
        </w:tc>
        <w:tc>
          <w:tcPr>
            <w:tcW w:w="992" w:type="dxa"/>
            <w:tcBorders>
              <w:top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148,1</w:t>
            </w:r>
          </w:p>
        </w:tc>
        <w:tc>
          <w:tcPr>
            <w:tcW w:w="1418" w:type="dxa"/>
            <w:tcBorders>
              <w:top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116,5</w:t>
            </w:r>
          </w:p>
        </w:tc>
      </w:tr>
      <w:tr w:rsidR="00DF0A86" w:rsidRPr="00463821" w:rsidTr="00DF0A86">
        <w:trPr>
          <w:trHeight w:val="20"/>
        </w:trPr>
        <w:tc>
          <w:tcPr>
            <w:tcW w:w="4786" w:type="dxa"/>
            <w:tcBorders>
              <w:top w:val="dotted" w:sz="4" w:space="0" w:color="auto"/>
            </w:tcBorders>
            <w:vAlign w:val="bottom"/>
          </w:tcPr>
          <w:p w:rsidR="00DF0A86" w:rsidRPr="006100D9" w:rsidRDefault="00DF0A86" w:rsidP="0024560F">
            <w:pPr>
              <w:spacing w:before="36"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18518,2</w:t>
            </w:r>
          </w:p>
        </w:tc>
        <w:tc>
          <w:tcPr>
            <w:tcW w:w="992" w:type="dxa"/>
            <w:tcBorders>
              <w:top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92,8</w:t>
            </w:r>
          </w:p>
        </w:tc>
        <w:tc>
          <w:tcPr>
            <w:tcW w:w="1418" w:type="dxa"/>
            <w:tcBorders>
              <w:top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107,8</w:t>
            </w:r>
          </w:p>
        </w:tc>
      </w:tr>
      <w:tr w:rsidR="00DF0A86" w:rsidRPr="00463821" w:rsidTr="00DF0A86">
        <w:trPr>
          <w:trHeight w:val="20"/>
        </w:trPr>
        <w:tc>
          <w:tcPr>
            <w:tcW w:w="4786" w:type="dxa"/>
            <w:tcBorders>
              <w:top w:val="dotted" w:sz="4" w:space="0" w:color="auto"/>
            </w:tcBorders>
            <w:vAlign w:val="bottom"/>
          </w:tcPr>
          <w:p w:rsidR="00DF0A86" w:rsidRPr="006100D9" w:rsidRDefault="00DF0A86" w:rsidP="0024560F">
            <w:pPr>
              <w:spacing w:before="36"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tcBorders>
              <w:top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82873,5</w:t>
            </w:r>
          </w:p>
        </w:tc>
        <w:tc>
          <w:tcPr>
            <w:tcW w:w="992" w:type="dxa"/>
            <w:tcBorders>
              <w:top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142,5</w:t>
            </w:r>
          </w:p>
        </w:tc>
        <w:tc>
          <w:tcPr>
            <w:tcW w:w="1418" w:type="dxa"/>
            <w:tcBorders>
              <w:top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118,4</w:t>
            </w:r>
          </w:p>
        </w:tc>
      </w:tr>
      <w:tr w:rsidR="00DF0A86" w:rsidRPr="00463821" w:rsidTr="00DF0A86">
        <w:trPr>
          <w:trHeight w:val="20"/>
        </w:trPr>
        <w:tc>
          <w:tcPr>
            <w:tcW w:w="4786" w:type="dxa"/>
            <w:vAlign w:val="bottom"/>
          </w:tcPr>
          <w:p w:rsidR="00DF0A86" w:rsidRPr="006100D9" w:rsidRDefault="00DF0A86" w:rsidP="0024560F">
            <w:pPr>
              <w:spacing w:before="36"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50401,2</w:t>
            </w:r>
          </w:p>
        </w:tc>
        <w:tc>
          <w:tcPr>
            <w:tcW w:w="992"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104,3</w:t>
            </w:r>
          </w:p>
        </w:tc>
        <w:tc>
          <w:tcPr>
            <w:tcW w:w="1418" w:type="dxa"/>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98,1</w:t>
            </w:r>
          </w:p>
        </w:tc>
      </w:tr>
      <w:tr w:rsidR="00DF0A86" w:rsidRPr="00463821" w:rsidTr="00DF0A86">
        <w:trPr>
          <w:trHeight w:val="20"/>
        </w:trPr>
        <w:tc>
          <w:tcPr>
            <w:tcW w:w="4786" w:type="dxa"/>
            <w:vAlign w:val="bottom"/>
          </w:tcPr>
          <w:p w:rsidR="00DF0A86" w:rsidRPr="006100D9" w:rsidRDefault="00DF0A86" w:rsidP="0024560F">
            <w:pPr>
              <w:spacing w:before="36" w:line="240" w:lineRule="exact"/>
              <w:ind w:firstLine="0"/>
              <w:rPr>
                <w:sz w:val="20"/>
              </w:rPr>
            </w:pPr>
            <w:r w:rsidRPr="006100D9">
              <w:rPr>
                <w:sz w:val="20"/>
              </w:rPr>
              <w:t>Кондитерские изделия</w:t>
            </w:r>
          </w:p>
        </w:tc>
        <w:tc>
          <w:tcPr>
            <w:tcW w:w="1134" w:type="dxa"/>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18866,3</w:t>
            </w:r>
          </w:p>
        </w:tc>
        <w:tc>
          <w:tcPr>
            <w:tcW w:w="992"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105,7</w:t>
            </w:r>
          </w:p>
        </w:tc>
        <w:tc>
          <w:tcPr>
            <w:tcW w:w="1418" w:type="dxa"/>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103,0</w:t>
            </w:r>
          </w:p>
        </w:tc>
      </w:tr>
      <w:tr w:rsidR="00DF0A86" w:rsidRPr="00463821" w:rsidTr="00DF0A86">
        <w:trPr>
          <w:trHeight w:val="20"/>
        </w:trPr>
        <w:tc>
          <w:tcPr>
            <w:tcW w:w="4786" w:type="dxa"/>
            <w:vAlign w:val="bottom"/>
          </w:tcPr>
          <w:p w:rsidR="00DF0A86" w:rsidRPr="006100D9" w:rsidRDefault="00DF0A86" w:rsidP="0024560F">
            <w:pPr>
              <w:spacing w:before="36"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DF0A86" w:rsidRPr="006100D9" w:rsidRDefault="00DF0A86" w:rsidP="0024560F">
            <w:pPr>
              <w:spacing w:before="36" w:line="240" w:lineRule="exact"/>
              <w:ind w:firstLine="0"/>
              <w:jc w:val="center"/>
              <w:rPr>
                <w:sz w:val="20"/>
              </w:rPr>
            </w:pPr>
            <w:r w:rsidRPr="006100D9">
              <w:rPr>
                <w:sz w:val="20"/>
              </w:rPr>
              <w:t>тонн</w:t>
            </w:r>
          </w:p>
        </w:tc>
        <w:tc>
          <w:tcPr>
            <w:tcW w:w="1134"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237402,8</w:t>
            </w:r>
          </w:p>
        </w:tc>
        <w:tc>
          <w:tcPr>
            <w:tcW w:w="992"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92,9</w:t>
            </w:r>
          </w:p>
        </w:tc>
        <w:tc>
          <w:tcPr>
            <w:tcW w:w="1418" w:type="dxa"/>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104,9</w:t>
            </w:r>
          </w:p>
        </w:tc>
      </w:tr>
      <w:tr w:rsidR="00DF0A86" w:rsidRPr="00463821" w:rsidTr="00DF0A86">
        <w:trPr>
          <w:trHeight w:val="20"/>
        </w:trPr>
        <w:tc>
          <w:tcPr>
            <w:tcW w:w="4786" w:type="dxa"/>
            <w:vAlign w:val="bottom"/>
          </w:tcPr>
          <w:p w:rsidR="00DF0A86" w:rsidRPr="006100D9" w:rsidRDefault="00DF0A86" w:rsidP="0024560F">
            <w:pPr>
              <w:spacing w:before="36" w:line="240" w:lineRule="exact"/>
              <w:ind w:firstLine="0"/>
              <w:rPr>
                <w:sz w:val="20"/>
              </w:rPr>
            </w:pPr>
            <w:r w:rsidRPr="006100D9">
              <w:rPr>
                <w:sz w:val="20"/>
              </w:rPr>
              <w:t>Пиво, кроме отходов пивоварения</w:t>
            </w:r>
          </w:p>
        </w:tc>
        <w:tc>
          <w:tcPr>
            <w:tcW w:w="1134" w:type="dxa"/>
            <w:vAlign w:val="bottom"/>
          </w:tcPr>
          <w:p w:rsidR="00DF0A86" w:rsidRPr="006100D9" w:rsidRDefault="00DF0A86" w:rsidP="0024560F">
            <w:pPr>
              <w:spacing w:before="36" w:line="240" w:lineRule="exact"/>
              <w:ind w:firstLine="0"/>
              <w:jc w:val="center"/>
              <w:rPr>
                <w:sz w:val="20"/>
              </w:rPr>
            </w:pPr>
            <w:r w:rsidRPr="006100D9">
              <w:rPr>
                <w:sz w:val="20"/>
              </w:rPr>
              <w:t>тыс. дкл</w:t>
            </w:r>
          </w:p>
        </w:tc>
        <w:tc>
          <w:tcPr>
            <w:tcW w:w="1134"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16948,0</w:t>
            </w:r>
          </w:p>
        </w:tc>
        <w:tc>
          <w:tcPr>
            <w:tcW w:w="992" w:type="dxa"/>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101,9</w:t>
            </w:r>
          </w:p>
        </w:tc>
        <w:tc>
          <w:tcPr>
            <w:tcW w:w="1418" w:type="dxa"/>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104,5</w:t>
            </w:r>
          </w:p>
        </w:tc>
      </w:tr>
      <w:tr w:rsidR="00DF0A86" w:rsidRPr="00463821" w:rsidTr="00DF0A86">
        <w:trPr>
          <w:trHeight w:val="20"/>
        </w:trPr>
        <w:tc>
          <w:tcPr>
            <w:tcW w:w="4786" w:type="dxa"/>
            <w:tcBorders>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слащивающих или вкусоароматических веществ</w:t>
            </w:r>
          </w:p>
        </w:tc>
        <w:tc>
          <w:tcPr>
            <w:tcW w:w="1134" w:type="dxa"/>
            <w:tcBorders>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 xml:space="preserve">тыс. </w:t>
            </w:r>
            <w:r w:rsidRPr="006100D9">
              <w:rPr>
                <w:sz w:val="20"/>
              </w:rPr>
              <w:br/>
              <w:t>полу</w:t>
            </w:r>
            <w:r>
              <w:rPr>
                <w:sz w:val="20"/>
              </w:rPr>
              <w:t>-</w:t>
            </w:r>
            <w:r w:rsidRPr="006100D9">
              <w:rPr>
                <w:sz w:val="20"/>
              </w:rPr>
              <w:t>литров</w:t>
            </w:r>
          </w:p>
        </w:tc>
        <w:tc>
          <w:tcPr>
            <w:tcW w:w="1134" w:type="dxa"/>
            <w:tcBorders>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309582,3</w:t>
            </w:r>
          </w:p>
        </w:tc>
        <w:tc>
          <w:tcPr>
            <w:tcW w:w="992" w:type="dxa"/>
            <w:tcBorders>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120,5</w:t>
            </w:r>
          </w:p>
        </w:tc>
        <w:tc>
          <w:tcPr>
            <w:tcW w:w="1418" w:type="dxa"/>
            <w:tcBorders>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102,2</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Брюки, бриджи, шорты из текстильных мат</w:t>
            </w:r>
            <w:r w:rsidRPr="006100D9">
              <w:rPr>
                <w:sz w:val="20"/>
              </w:rPr>
              <w:t>е</w:t>
            </w:r>
            <w:r w:rsidRPr="006100D9">
              <w:rPr>
                <w:sz w:val="20"/>
              </w:rPr>
              <w:t>риалов, кроме трикотажных или вязаных</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DF0A86" w:rsidRPr="00DE39E1" w:rsidRDefault="00DF0A86" w:rsidP="0024560F">
            <w:pPr>
              <w:spacing w:before="36" w:line="240" w:lineRule="exact"/>
              <w:ind w:left="-57" w:right="-57" w:firstLine="0"/>
              <w:jc w:val="center"/>
              <w:rPr>
                <w:rFonts w:cs="Arial"/>
                <w:color w:val="000000"/>
                <w:sz w:val="20"/>
              </w:rPr>
            </w:pPr>
            <w:r>
              <w:rPr>
                <w:rFonts w:cs="Arial"/>
                <w:color w:val="000000"/>
                <w:sz w:val="20"/>
              </w:rPr>
              <w:t>…</w:t>
            </w:r>
            <w:r w:rsidRPr="00DE39E1">
              <w:rPr>
                <w:rFonts w:cs="Arial"/>
                <w:color w:val="000000"/>
                <w:sz w:val="20"/>
                <w:vertAlign w:val="superscript"/>
              </w:rPr>
              <w:t>1)</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133,1</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98,0</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6"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206,8</w:t>
            </w:r>
          </w:p>
        </w:tc>
        <w:tc>
          <w:tcPr>
            <w:tcW w:w="992" w:type="dxa"/>
            <w:tcBorders>
              <w:top w:val="dotted" w:sz="4" w:space="0" w:color="auto"/>
              <w:bottom w:val="dotted" w:sz="4" w:space="0" w:color="auto"/>
            </w:tcBorders>
            <w:vAlign w:val="bottom"/>
          </w:tcPr>
          <w:p w:rsidR="00DF0A86" w:rsidRPr="006100D9" w:rsidRDefault="00DF0A86" w:rsidP="0024560F">
            <w:pPr>
              <w:spacing w:before="36" w:line="240" w:lineRule="exact"/>
              <w:ind w:left="-57" w:right="-57" w:firstLine="0"/>
              <w:jc w:val="center"/>
              <w:rPr>
                <w:rFonts w:cs="Arial"/>
                <w:color w:val="000000"/>
                <w:sz w:val="20"/>
              </w:rPr>
            </w:pPr>
            <w:r>
              <w:rPr>
                <w:rFonts w:cs="Arial"/>
                <w:color w:val="000000"/>
                <w:sz w:val="20"/>
              </w:rPr>
              <w:t>96,5</w:t>
            </w:r>
          </w:p>
        </w:tc>
        <w:tc>
          <w:tcPr>
            <w:tcW w:w="1418" w:type="dxa"/>
            <w:tcBorders>
              <w:top w:val="dotted" w:sz="4" w:space="0" w:color="auto"/>
              <w:bottom w:val="dotted" w:sz="4" w:space="0" w:color="auto"/>
            </w:tcBorders>
            <w:vAlign w:val="bottom"/>
          </w:tcPr>
          <w:p w:rsidR="00DF0A86" w:rsidRPr="00FA6449" w:rsidRDefault="00DF0A86" w:rsidP="0024560F">
            <w:pPr>
              <w:spacing w:before="36" w:line="240" w:lineRule="exact"/>
              <w:ind w:left="-57" w:right="-57" w:firstLine="0"/>
              <w:jc w:val="center"/>
              <w:rPr>
                <w:rFonts w:cs="Arial"/>
                <w:color w:val="000000"/>
                <w:sz w:val="20"/>
              </w:rPr>
            </w:pPr>
            <w:r w:rsidRPr="00FA6449">
              <w:rPr>
                <w:rFonts w:cs="Arial"/>
                <w:color w:val="000000"/>
                <w:sz w:val="20"/>
              </w:rPr>
              <w:t>82,0</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pageBreakBefore/>
              <w:spacing w:before="34" w:line="240" w:lineRule="exact"/>
              <w:ind w:firstLine="0"/>
              <w:rPr>
                <w:sz w:val="20"/>
              </w:rPr>
            </w:pPr>
            <w:r w:rsidRPr="006100D9">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97,6</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105,6</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104,0</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215,3</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91,0</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102,2</w:t>
            </w:r>
          </w:p>
        </w:tc>
      </w:tr>
      <w:tr w:rsidR="00DF0A86" w:rsidRPr="00463821" w:rsidTr="00DF0A86">
        <w:trPr>
          <w:trHeight w:val="20"/>
        </w:trPr>
        <w:tc>
          <w:tcPr>
            <w:tcW w:w="4786" w:type="dxa"/>
            <w:tcBorders>
              <w:top w:val="dotted" w:sz="4" w:space="0" w:color="auto"/>
            </w:tcBorders>
            <w:vAlign w:val="bottom"/>
          </w:tcPr>
          <w:p w:rsidR="00DF0A86" w:rsidRPr="006100D9" w:rsidRDefault="00DF0A86" w:rsidP="0024560F">
            <w:pPr>
              <w:spacing w:before="34" w:line="240" w:lineRule="exact"/>
              <w:ind w:firstLine="0"/>
              <w:rPr>
                <w:sz w:val="20"/>
              </w:rPr>
            </w:pPr>
            <w:r>
              <w:rPr>
                <w:sz w:val="20"/>
              </w:rPr>
              <w:t>Обувь</w:t>
            </w:r>
          </w:p>
        </w:tc>
        <w:tc>
          <w:tcPr>
            <w:tcW w:w="1134" w:type="dxa"/>
            <w:tcBorders>
              <w:top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DF0A86" w:rsidRPr="00DE39E1" w:rsidRDefault="00DF0A86" w:rsidP="0024560F">
            <w:pPr>
              <w:spacing w:before="34"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102,6</w:t>
            </w:r>
          </w:p>
        </w:tc>
        <w:tc>
          <w:tcPr>
            <w:tcW w:w="1418" w:type="dxa"/>
            <w:tcBorders>
              <w:top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133,2</w:t>
            </w:r>
          </w:p>
        </w:tc>
      </w:tr>
      <w:tr w:rsidR="00DF0A86" w:rsidRPr="00463821" w:rsidTr="00DF0A86">
        <w:trPr>
          <w:trHeight w:val="20"/>
        </w:trPr>
        <w:tc>
          <w:tcPr>
            <w:tcW w:w="4786" w:type="dxa"/>
            <w:tcBorders>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куб. м</w:t>
            </w:r>
          </w:p>
        </w:tc>
        <w:tc>
          <w:tcPr>
            <w:tcW w:w="1134" w:type="dxa"/>
            <w:tcBorders>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36,5</w:t>
            </w:r>
          </w:p>
        </w:tc>
        <w:tc>
          <w:tcPr>
            <w:tcW w:w="992" w:type="dxa"/>
            <w:tcBorders>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104,5</w:t>
            </w:r>
          </w:p>
        </w:tc>
        <w:tc>
          <w:tcPr>
            <w:tcW w:w="1418" w:type="dxa"/>
            <w:tcBorders>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96,6</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1443769,4</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119,2</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109,0</w:t>
            </w:r>
          </w:p>
        </w:tc>
      </w:tr>
      <w:tr w:rsidR="00DF0A86" w:rsidRPr="00463821" w:rsidTr="00DF0A86">
        <w:trPr>
          <w:trHeight w:val="20"/>
        </w:trPr>
        <w:tc>
          <w:tcPr>
            <w:tcW w:w="4786" w:type="dxa"/>
            <w:tcBorders>
              <w:top w:val="dotted" w:sz="4" w:space="0" w:color="auto"/>
            </w:tcBorders>
            <w:vAlign w:val="bottom"/>
          </w:tcPr>
          <w:p w:rsidR="00DF0A86" w:rsidRPr="006100D9" w:rsidRDefault="00DF0A86" w:rsidP="0024560F">
            <w:pPr>
              <w:spacing w:before="34"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тонн</w:t>
            </w:r>
          </w:p>
        </w:tc>
        <w:tc>
          <w:tcPr>
            <w:tcW w:w="1134" w:type="dxa"/>
            <w:tcBorders>
              <w:top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15820,0</w:t>
            </w:r>
          </w:p>
        </w:tc>
        <w:tc>
          <w:tcPr>
            <w:tcW w:w="992" w:type="dxa"/>
            <w:tcBorders>
              <w:top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110,0</w:t>
            </w:r>
          </w:p>
        </w:tc>
        <w:tc>
          <w:tcPr>
            <w:tcW w:w="1418" w:type="dxa"/>
            <w:tcBorders>
              <w:top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96,4</w:t>
            </w:r>
          </w:p>
        </w:tc>
      </w:tr>
      <w:tr w:rsidR="00DF0A86" w:rsidRPr="00463821" w:rsidTr="00DF0A86">
        <w:trPr>
          <w:trHeight w:val="20"/>
        </w:trPr>
        <w:tc>
          <w:tcPr>
            <w:tcW w:w="4786" w:type="dxa"/>
            <w:vAlign w:val="bottom"/>
          </w:tcPr>
          <w:p w:rsidR="00DF0A86" w:rsidRPr="006100D9" w:rsidRDefault="00DF0A86" w:rsidP="0024560F">
            <w:pPr>
              <w:spacing w:before="34"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DF0A86" w:rsidRPr="006100D9" w:rsidRDefault="00DF0A86" w:rsidP="0024560F">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DF0A86" w:rsidRPr="00DE39E1" w:rsidRDefault="00DF0A86" w:rsidP="0024560F">
            <w:pPr>
              <w:spacing w:before="34"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117,7</w:t>
            </w:r>
          </w:p>
        </w:tc>
        <w:tc>
          <w:tcPr>
            <w:tcW w:w="1418" w:type="dxa"/>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103,0</w:t>
            </w:r>
          </w:p>
        </w:tc>
      </w:tr>
      <w:tr w:rsidR="00DF0A86" w:rsidRPr="00463821" w:rsidTr="00DF0A86">
        <w:trPr>
          <w:trHeight w:val="20"/>
        </w:trPr>
        <w:tc>
          <w:tcPr>
            <w:tcW w:w="4786" w:type="dxa"/>
            <w:vAlign w:val="bottom"/>
          </w:tcPr>
          <w:p w:rsidR="00DF0A86" w:rsidRPr="006100D9" w:rsidRDefault="00DF0A86" w:rsidP="0024560F">
            <w:pPr>
              <w:spacing w:before="34"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DF0A86" w:rsidRPr="006100D9" w:rsidRDefault="00DF0A86" w:rsidP="0024560F">
            <w:pPr>
              <w:spacing w:before="34" w:line="240" w:lineRule="exact"/>
              <w:ind w:firstLine="0"/>
              <w:jc w:val="center"/>
              <w:rPr>
                <w:sz w:val="20"/>
              </w:rPr>
            </w:pPr>
            <w:r w:rsidRPr="006100D9">
              <w:rPr>
                <w:sz w:val="20"/>
              </w:rPr>
              <w:t>тыс. штук</w:t>
            </w:r>
          </w:p>
        </w:tc>
        <w:tc>
          <w:tcPr>
            <w:tcW w:w="1134" w:type="dxa"/>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565619,9</w:t>
            </w:r>
          </w:p>
        </w:tc>
        <w:tc>
          <w:tcPr>
            <w:tcW w:w="992" w:type="dxa"/>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92,3</w:t>
            </w:r>
          </w:p>
        </w:tc>
        <w:tc>
          <w:tcPr>
            <w:tcW w:w="1418" w:type="dxa"/>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80,3</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keepNext/>
              <w:keepLines/>
              <w:spacing w:before="34" w:line="240" w:lineRule="exact"/>
              <w:ind w:firstLine="0"/>
              <w:rPr>
                <w:sz w:val="20"/>
              </w:rPr>
            </w:pPr>
            <w:r w:rsidRPr="006100D9">
              <w:rPr>
                <w:sz w:val="20"/>
              </w:rPr>
              <w:t>Кирпич керамический неогнеупорный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млн. усл. кирпичей</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72,8</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69,2</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125,1</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DF0A86" w:rsidRPr="006100D9" w:rsidRDefault="00DF0A86" w:rsidP="0024560F">
            <w:pPr>
              <w:pageBreakBefore/>
              <w:spacing w:before="34" w:line="240" w:lineRule="exact"/>
              <w:ind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252,5</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97,6</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95,8</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DF0A86" w:rsidRPr="006100D9" w:rsidRDefault="00DF0A86" w:rsidP="0024560F">
            <w:pPr>
              <w:pageBreakBefore/>
              <w:spacing w:before="34" w:line="240" w:lineRule="exact"/>
              <w:ind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284,4</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119,1</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84,7</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75,4</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96,5</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105,5</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177025,9</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137,6</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71,2</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37,5</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81,2</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66,4</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1813967,7</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102,3</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111,5</w:t>
            </w:r>
          </w:p>
        </w:tc>
      </w:tr>
      <w:tr w:rsidR="00DF0A86" w:rsidRPr="00463821" w:rsidTr="00DF0A86">
        <w:trPr>
          <w:trHeight w:val="20"/>
        </w:trPr>
        <w:tc>
          <w:tcPr>
            <w:tcW w:w="4786" w:type="dxa"/>
            <w:tcBorders>
              <w:top w:val="dotted" w:sz="4" w:space="0" w:color="auto"/>
              <w:bottom w:val="dotted" w:sz="4" w:space="0" w:color="auto"/>
            </w:tcBorders>
            <w:vAlign w:val="bottom"/>
          </w:tcPr>
          <w:p w:rsidR="00DF0A86" w:rsidRPr="006100D9" w:rsidRDefault="00DF0A86" w:rsidP="0024560F">
            <w:pPr>
              <w:spacing w:before="34"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344313,8</w:t>
            </w:r>
          </w:p>
        </w:tc>
        <w:tc>
          <w:tcPr>
            <w:tcW w:w="992" w:type="dxa"/>
            <w:tcBorders>
              <w:top w:val="dotted" w:sz="4" w:space="0" w:color="auto"/>
              <w:bottom w:val="dotted"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107,0</w:t>
            </w:r>
          </w:p>
        </w:tc>
        <w:tc>
          <w:tcPr>
            <w:tcW w:w="1418" w:type="dxa"/>
            <w:tcBorders>
              <w:top w:val="dotted" w:sz="4" w:space="0" w:color="auto"/>
              <w:bottom w:val="dotted"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120,6</w:t>
            </w:r>
          </w:p>
        </w:tc>
      </w:tr>
      <w:tr w:rsidR="00DF0A86" w:rsidRPr="00463821" w:rsidTr="00DF0A86">
        <w:trPr>
          <w:trHeight w:val="20"/>
        </w:trPr>
        <w:tc>
          <w:tcPr>
            <w:tcW w:w="4786" w:type="dxa"/>
            <w:tcBorders>
              <w:top w:val="dotted" w:sz="4" w:space="0" w:color="auto"/>
              <w:bottom w:val="single" w:sz="4" w:space="0" w:color="auto"/>
            </w:tcBorders>
            <w:vAlign w:val="bottom"/>
          </w:tcPr>
          <w:p w:rsidR="00DF0A86" w:rsidRPr="006100D9" w:rsidRDefault="00DF0A86" w:rsidP="0024560F">
            <w:pPr>
              <w:spacing w:before="34"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DF0A86" w:rsidRPr="006100D9" w:rsidRDefault="00DF0A86" w:rsidP="0024560F">
            <w:pPr>
              <w:spacing w:before="34"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12301,9</w:t>
            </w:r>
          </w:p>
        </w:tc>
        <w:tc>
          <w:tcPr>
            <w:tcW w:w="992" w:type="dxa"/>
            <w:tcBorders>
              <w:top w:val="dotted" w:sz="4" w:space="0" w:color="auto"/>
              <w:bottom w:val="single" w:sz="4" w:space="0" w:color="auto"/>
            </w:tcBorders>
            <w:vAlign w:val="bottom"/>
          </w:tcPr>
          <w:p w:rsidR="00DF0A86" w:rsidRPr="006100D9" w:rsidRDefault="00DF0A86" w:rsidP="0024560F">
            <w:pPr>
              <w:spacing w:before="34" w:line="240" w:lineRule="exact"/>
              <w:ind w:left="-57" w:right="-57" w:firstLine="0"/>
              <w:jc w:val="center"/>
              <w:rPr>
                <w:rFonts w:cs="Arial"/>
                <w:color w:val="000000"/>
                <w:sz w:val="20"/>
              </w:rPr>
            </w:pPr>
            <w:r>
              <w:rPr>
                <w:rFonts w:cs="Arial"/>
                <w:color w:val="000000"/>
                <w:sz w:val="20"/>
              </w:rPr>
              <w:t>94,7</w:t>
            </w:r>
          </w:p>
        </w:tc>
        <w:tc>
          <w:tcPr>
            <w:tcW w:w="1418" w:type="dxa"/>
            <w:tcBorders>
              <w:top w:val="dotted" w:sz="4" w:space="0" w:color="auto"/>
              <w:bottom w:val="single" w:sz="4" w:space="0" w:color="auto"/>
            </w:tcBorders>
            <w:vAlign w:val="bottom"/>
          </w:tcPr>
          <w:p w:rsidR="00DF0A86" w:rsidRPr="00FA6449" w:rsidRDefault="00DF0A86" w:rsidP="0024560F">
            <w:pPr>
              <w:spacing w:before="34" w:line="240" w:lineRule="exact"/>
              <w:ind w:left="-57" w:right="-57" w:firstLine="0"/>
              <w:jc w:val="center"/>
              <w:rPr>
                <w:rFonts w:cs="Arial"/>
                <w:color w:val="000000"/>
                <w:sz w:val="20"/>
              </w:rPr>
            </w:pPr>
            <w:r w:rsidRPr="00FA6449">
              <w:rPr>
                <w:rFonts w:cs="Arial"/>
                <w:color w:val="000000"/>
                <w:sz w:val="20"/>
              </w:rPr>
              <w:t>110,3</w:t>
            </w:r>
          </w:p>
        </w:tc>
      </w:tr>
      <w:tr w:rsidR="00DF0A86" w:rsidRPr="006100D9" w:rsidTr="00DF0A86">
        <w:tc>
          <w:tcPr>
            <w:tcW w:w="9464" w:type="dxa"/>
            <w:gridSpan w:val="5"/>
            <w:tcBorders>
              <w:top w:val="single" w:sz="4" w:space="0" w:color="auto"/>
              <w:bottom w:val="double" w:sz="4" w:space="0" w:color="auto"/>
            </w:tcBorders>
            <w:vAlign w:val="bottom"/>
          </w:tcPr>
          <w:p w:rsidR="00DF0A86" w:rsidRPr="004C336D" w:rsidRDefault="00DF0A86" w:rsidP="0024560F">
            <w:pPr>
              <w:spacing w:before="10" w:line="240" w:lineRule="exact"/>
              <w:ind w:firstLine="0"/>
              <w:rPr>
                <w:sz w:val="20"/>
              </w:rPr>
            </w:pPr>
            <w:r>
              <w:rPr>
                <w:sz w:val="20"/>
                <w:vertAlign w:val="superscript"/>
              </w:rPr>
              <w:t xml:space="preserve">1)  </w:t>
            </w:r>
            <w:r w:rsidR="00401586">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401586">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DF0A86" w:rsidRPr="006100D9" w:rsidRDefault="00DF0A86" w:rsidP="0024560F">
            <w:pPr>
              <w:spacing w:before="10"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997ABE" w:rsidRPr="00EE533D" w:rsidRDefault="00997ABE" w:rsidP="00EF494A">
      <w:pPr>
        <w:keepNext/>
        <w:spacing w:before="120"/>
        <w:ind w:firstLine="0"/>
        <w:rPr>
          <w:b/>
          <w:sz w:val="4"/>
          <w:szCs w:val="4"/>
        </w:rPr>
      </w:pPr>
    </w:p>
    <w:p w:rsidR="00AD6EE1" w:rsidRDefault="00AD6EE1" w:rsidP="00AD6EE1">
      <w:pPr>
        <w:tabs>
          <w:tab w:val="left" w:pos="1497"/>
        </w:tabs>
        <w:sectPr w:rsidR="00AD6EE1" w:rsidSect="00DE21C8">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B27D1C">
      <w:pPr>
        <w:pStyle w:val="afc"/>
        <w:spacing w:after="360"/>
        <w:ind w:left="0" w:right="-57"/>
        <w:rPr>
          <w:rFonts w:cs="Arial"/>
          <w:i/>
          <w:spacing w:val="-4"/>
          <w:sz w:val="31"/>
        </w:rPr>
      </w:pPr>
      <w:bookmarkStart w:id="234" w:name="_Toc12001956"/>
      <w:r w:rsidRPr="005729B6">
        <w:rPr>
          <w:rFonts w:cs="Arial"/>
          <w:i/>
          <w:spacing w:val="-4"/>
          <w:sz w:val="31"/>
        </w:rPr>
        <w:t>М</w:t>
      </w:r>
      <w:r w:rsidR="00AC7307" w:rsidRPr="005729B6">
        <w:rPr>
          <w:rFonts w:cs="Arial"/>
          <w:i/>
          <w:spacing w:val="-4"/>
          <w:sz w:val="31"/>
        </w:rPr>
        <w:t>етодологический комментарий</w:t>
      </w:r>
      <w:bookmarkEnd w:id="227"/>
      <w:bookmarkEnd w:id="228"/>
      <w:bookmarkEnd w:id="229"/>
      <w:bookmarkEnd w:id="230"/>
      <w:bookmarkEnd w:id="231"/>
      <w:bookmarkEnd w:id="232"/>
      <w:bookmarkEnd w:id="233"/>
      <w:bookmarkEnd w:id="234"/>
    </w:p>
    <w:p w:rsidR="001A3536" w:rsidRPr="00295CCA" w:rsidRDefault="001A3536" w:rsidP="001A3536">
      <w:pPr>
        <w:spacing w:before="12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1A3536">
      <w:pPr>
        <w:spacing w:before="12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4B6E1A">
      <w:pPr>
        <w:spacing w:before="12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4B6E1A">
      <w:pPr>
        <w:spacing w:before="12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4B6E1A">
      <w:pPr>
        <w:spacing w:before="12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4B6E1A">
      <w:pPr>
        <w:spacing w:before="12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 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п</w:t>
      </w:r>
      <w:r w:rsidRPr="00295CCA">
        <w:rPr>
          <w:rFonts w:ascii="Arial" w:hAnsi="Arial" w:cs="Arial"/>
          <w:sz w:val="22"/>
          <w:szCs w:val="22"/>
        </w:rPr>
        <w:t>о</w:t>
      </w:r>
      <w:r w:rsidRPr="00295CCA">
        <w:rPr>
          <w:rFonts w:ascii="Arial" w:hAnsi="Arial" w:cs="Arial"/>
          <w:sz w:val="22"/>
          <w:szCs w:val="22"/>
        </w:rPr>
        <w:t>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Сельское хозяйство</w:t>
      </w:r>
    </w:p>
    <w:p w:rsidR="004B6E1A" w:rsidRPr="00295CCA" w:rsidRDefault="004B6E1A" w:rsidP="004B6E1A">
      <w:pPr>
        <w:pStyle w:val="affff8"/>
        <w:spacing w:before="80" w:beforeAutospacing="0" w:after="120" w:afterAutospacing="0"/>
        <w:ind w:firstLine="771"/>
        <w:jc w:val="both"/>
        <w:rPr>
          <w:rFonts w:ascii="Arial" w:hAnsi="Arial" w:cs="Arial"/>
          <w:sz w:val="22"/>
          <w:szCs w:val="22"/>
        </w:rPr>
      </w:pPr>
      <w:r w:rsidRPr="00295CCA">
        <w:rPr>
          <w:rFonts w:ascii="Arial" w:hAnsi="Arial" w:cs="Arial"/>
          <w:b/>
          <w:bCs/>
          <w:sz w:val="22"/>
          <w:szCs w:val="22"/>
        </w:rPr>
        <w:t>Объем производства продукции сельского хозяйства всеми сельхозпр</w:t>
      </w:r>
      <w:r w:rsidRPr="00295CCA">
        <w:rPr>
          <w:rFonts w:ascii="Arial" w:hAnsi="Arial" w:cs="Arial"/>
          <w:b/>
          <w:bCs/>
          <w:sz w:val="22"/>
          <w:szCs w:val="22"/>
        </w:rPr>
        <w:t>о</w:t>
      </w:r>
      <w:r w:rsidRPr="00295CCA">
        <w:rPr>
          <w:rFonts w:ascii="Arial" w:hAnsi="Arial" w:cs="Arial"/>
          <w:b/>
          <w:bCs/>
          <w:sz w:val="22"/>
          <w:szCs w:val="22"/>
        </w:rPr>
        <w:t xml:space="preserve">изводителями </w:t>
      </w:r>
      <w:r w:rsidRPr="00295CCA">
        <w:rPr>
          <w:rFonts w:ascii="Arial" w:hAnsi="Arial" w:cs="Arial"/>
          <w:sz w:val="22"/>
          <w:szCs w:val="22"/>
        </w:rPr>
        <w:t>(сельхозорганизации, крестьянские (фермерские) хозяйства, индивид</w:t>
      </w:r>
      <w:r w:rsidRPr="00295CCA">
        <w:rPr>
          <w:rFonts w:ascii="Arial" w:hAnsi="Arial" w:cs="Arial"/>
          <w:sz w:val="22"/>
          <w:szCs w:val="22"/>
        </w:rPr>
        <w:t>у</w:t>
      </w:r>
      <w:r w:rsidRPr="00295CCA">
        <w:rPr>
          <w:rFonts w:ascii="Arial" w:hAnsi="Arial" w:cs="Arial"/>
          <w:sz w:val="22"/>
          <w:szCs w:val="22"/>
        </w:rPr>
        <w:t>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w:t>
      </w:r>
      <w:r w:rsidRPr="00295CCA">
        <w:rPr>
          <w:rFonts w:ascii="Arial" w:hAnsi="Arial" w:cs="Arial"/>
          <w:sz w:val="22"/>
          <w:szCs w:val="22"/>
        </w:rPr>
        <w:t>а</w:t>
      </w:r>
      <w:r w:rsidRPr="00295CCA">
        <w:rPr>
          <w:rFonts w:ascii="Arial" w:hAnsi="Arial" w:cs="Arial"/>
          <w:sz w:val="22"/>
          <w:szCs w:val="22"/>
        </w:rPr>
        <w:t>вершенного производства продукции растениеводства и животноводства по видам де</w:t>
      </w:r>
      <w:r w:rsidRPr="00295CCA">
        <w:rPr>
          <w:rFonts w:ascii="Arial" w:hAnsi="Arial" w:cs="Arial"/>
          <w:sz w:val="22"/>
          <w:szCs w:val="22"/>
        </w:rPr>
        <w:t>я</w:t>
      </w:r>
      <w:r w:rsidRPr="00295CCA">
        <w:rPr>
          <w:rFonts w:ascii="Arial" w:hAnsi="Arial" w:cs="Arial"/>
          <w:sz w:val="22"/>
          <w:szCs w:val="22"/>
        </w:rPr>
        <w:t>тельности «Растениеводство», «Животноводство».</w:t>
      </w:r>
    </w:p>
    <w:p w:rsidR="004B6E1A" w:rsidRPr="00295CCA" w:rsidRDefault="004B6E1A" w:rsidP="004B6E1A">
      <w:pPr>
        <w:pStyle w:val="affff8"/>
        <w:spacing w:before="8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Индекс производства продукции сельского хозяйства </w:t>
      </w:r>
      <w:r w:rsidRPr="00295CCA">
        <w:rPr>
          <w:rFonts w:ascii="Arial" w:hAnsi="Arial" w:cs="Arial"/>
          <w:sz w:val="22"/>
          <w:szCs w:val="22"/>
        </w:rPr>
        <w:t>- относительный пок</w:t>
      </w:r>
      <w:r w:rsidRPr="00295CCA">
        <w:rPr>
          <w:rFonts w:ascii="Arial" w:hAnsi="Arial" w:cs="Arial"/>
          <w:sz w:val="22"/>
          <w:szCs w:val="22"/>
        </w:rPr>
        <w:t>а</w:t>
      </w:r>
      <w:r w:rsidRPr="00295CCA">
        <w:rPr>
          <w:rFonts w:ascii="Arial" w:hAnsi="Arial" w:cs="Arial"/>
          <w:sz w:val="22"/>
          <w:szCs w:val="22"/>
        </w:rPr>
        <w:t>затель, характеризующий изменение объема производства сельскохозяйственной пр</w:t>
      </w:r>
      <w:r w:rsidRPr="00295CCA">
        <w:rPr>
          <w:rFonts w:ascii="Arial" w:hAnsi="Arial" w:cs="Arial"/>
          <w:sz w:val="22"/>
          <w:szCs w:val="22"/>
        </w:rPr>
        <w:t>о</w:t>
      </w:r>
      <w:r w:rsidRPr="00295CCA">
        <w:rPr>
          <w:rFonts w:ascii="Arial" w:hAnsi="Arial" w:cs="Arial"/>
          <w:sz w:val="22"/>
          <w:szCs w:val="22"/>
        </w:rPr>
        <w:t>дукции в сравниваемых периодах. Для исчисления индекса производства продукции сельского хозяйства к соответствующему периоду предыдущего года используется п</w:t>
      </w:r>
      <w:r w:rsidRPr="00295CCA">
        <w:rPr>
          <w:rFonts w:ascii="Arial" w:hAnsi="Arial" w:cs="Arial"/>
          <w:sz w:val="22"/>
          <w:szCs w:val="22"/>
        </w:rPr>
        <w:t>о</w:t>
      </w:r>
      <w:r w:rsidRPr="00295CCA">
        <w:rPr>
          <w:rFonts w:ascii="Arial" w:hAnsi="Arial" w:cs="Arial"/>
          <w:sz w:val="22"/>
          <w:szCs w:val="22"/>
        </w:rPr>
        <w:t xml:space="preserve">казатель ее объема в сопоставимых ценах предыдущего года.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553E71">
      <w:pPr>
        <w:spacing w:before="8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553E71">
      <w:pPr>
        <w:spacing w:before="8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553E71">
      <w:pPr>
        <w:spacing w:before="8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553E71">
      <w:pPr>
        <w:spacing w:before="8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 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553E71">
      <w:pPr>
        <w:spacing w:before="8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CB61CB" w:rsidRDefault="00553E71" w:rsidP="00553E71">
      <w:pPr>
        <w:spacing w:before="80" w:line="240" w:lineRule="auto"/>
        <w:ind w:firstLine="709"/>
        <w:rPr>
          <w:rFonts w:cs="Arial"/>
          <w:szCs w:val="22"/>
        </w:rPr>
      </w:pPr>
      <w:r w:rsidRPr="00CB61CB">
        <w:rPr>
          <w:rFonts w:cs="Arial"/>
          <w:b/>
          <w:szCs w:val="22"/>
        </w:rPr>
        <w:t>Общая площадь жилых помещений</w:t>
      </w:r>
      <w:r w:rsidRPr="00CB61CB">
        <w:rPr>
          <w:rFonts w:cs="Arial"/>
          <w:szCs w:val="22"/>
        </w:rPr>
        <w:t xml:space="preserve"> во введенных в эксплуатацию жилых и н</w:t>
      </w:r>
      <w:r w:rsidRPr="00CB61CB">
        <w:rPr>
          <w:rFonts w:cs="Arial"/>
          <w:szCs w:val="22"/>
        </w:rPr>
        <w:t>е</w:t>
      </w:r>
      <w:r w:rsidRPr="00CB61CB">
        <w:rPr>
          <w:rFonts w:cs="Arial"/>
          <w:szCs w:val="22"/>
        </w:rPr>
        <w:t>жилых зданиях, жилых домах определяется как сумма площадей всех частей жилых помещений, включая площадь помещений вспомогательного использования, предн</w:t>
      </w:r>
      <w:r w:rsidRPr="00CB61CB">
        <w:rPr>
          <w:rFonts w:cs="Arial"/>
          <w:szCs w:val="22"/>
        </w:rPr>
        <w:t>а</w:t>
      </w:r>
      <w:r w:rsidRPr="00CB61CB">
        <w:rPr>
          <w:rFonts w:cs="Arial"/>
          <w:szCs w:val="22"/>
        </w:rPr>
        <w:t>значенных для удовлетворения гражданами бытовых и иных нужд, связанных с их пр</w:t>
      </w:r>
      <w:r w:rsidRPr="00CB61CB">
        <w:rPr>
          <w:rFonts w:cs="Arial"/>
          <w:szCs w:val="22"/>
        </w:rPr>
        <w:t>о</w:t>
      </w:r>
      <w:r w:rsidRPr="00CB61CB">
        <w:rPr>
          <w:rFonts w:cs="Arial"/>
          <w:szCs w:val="22"/>
        </w:rPr>
        <w:t>живанием в жилом помещении, площадей лоджий, балконов, веранд, террас, подсчит</w:t>
      </w:r>
      <w:r w:rsidRPr="00CB61CB">
        <w:rPr>
          <w:rFonts w:cs="Arial"/>
          <w:szCs w:val="22"/>
        </w:rPr>
        <w:t>ы</w:t>
      </w:r>
      <w:r w:rsidRPr="00CB61CB">
        <w:rPr>
          <w:rFonts w:cs="Arial"/>
          <w:szCs w:val="22"/>
        </w:rPr>
        <w:t>ваемых с соответствующими понижающими коэффициентами, а также жилых и подсо</w:t>
      </w:r>
      <w:r w:rsidRPr="00CB61CB">
        <w:rPr>
          <w:rFonts w:cs="Arial"/>
          <w:szCs w:val="22"/>
        </w:rPr>
        <w:t>б</w:t>
      </w:r>
      <w:r w:rsidRPr="00CB61CB">
        <w:rPr>
          <w:rFonts w:cs="Arial"/>
          <w:szCs w:val="22"/>
        </w:rPr>
        <w:t>ных помещений в построенных населением индивидуальных жилых домах. К помещ</w:t>
      </w:r>
      <w:r w:rsidRPr="00CB61CB">
        <w:rPr>
          <w:rFonts w:cs="Arial"/>
          <w:szCs w:val="22"/>
        </w:rPr>
        <w:t>е</w:t>
      </w:r>
      <w:r w:rsidRPr="00CB61CB">
        <w:rPr>
          <w:rFonts w:cs="Arial"/>
          <w:szCs w:val="22"/>
        </w:rPr>
        <w:t>ниям вспомогательного использования относятся кухни, передние, холлы, внутриква</w:t>
      </w:r>
      <w:r w:rsidRPr="00CB61CB">
        <w:rPr>
          <w:rFonts w:cs="Arial"/>
          <w:szCs w:val="22"/>
        </w:rPr>
        <w:t>р</w:t>
      </w:r>
      <w:r w:rsidRPr="00CB61CB">
        <w:rPr>
          <w:rFonts w:cs="Arial"/>
          <w:szCs w:val="22"/>
        </w:rPr>
        <w:t>тирные коридоры, ванные или душевые, туалеты, кладовые или хозяйственные встр</w:t>
      </w:r>
      <w:r w:rsidRPr="00CB61CB">
        <w:rPr>
          <w:rFonts w:cs="Arial"/>
          <w:szCs w:val="22"/>
        </w:rPr>
        <w:t>о</w:t>
      </w:r>
      <w:r w:rsidRPr="00CB61CB">
        <w:rPr>
          <w:rFonts w:cs="Arial"/>
          <w:szCs w:val="22"/>
        </w:rPr>
        <w:t>енные шка</w:t>
      </w:r>
      <w:r>
        <w:rPr>
          <w:rFonts w:cs="Arial"/>
          <w:szCs w:val="22"/>
        </w:rPr>
        <w:t>фы.</w:t>
      </w:r>
    </w:p>
    <w:p w:rsidR="00553E71" w:rsidRPr="000B514C" w:rsidRDefault="00553E71" w:rsidP="00553E71">
      <w:pPr>
        <w:spacing w:before="8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4B6E1A">
      <w:pPr>
        <w:pStyle w:val="affff8"/>
        <w:spacing w:before="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приводится в фактических продажных ценах, вкл</w:t>
      </w:r>
      <w:r w:rsidRPr="00295CCA">
        <w:rPr>
          <w:rFonts w:ascii="Arial" w:hAnsi="Arial" w:cs="Arial"/>
          <w:sz w:val="22"/>
          <w:szCs w:val="22"/>
        </w:rPr>
        <w:t>ю</w:t>
      </w:r>
      <w:r w:rsidRPr="00295CCA">
        <w:rPr>
          <w:rFonts w:ascii="Arial" w:hAnsi="Arial" w:cs="Arial"/>
          <w:sz w:val="22"/>
          <w:szCs w:val="22"/>
        </w:rPr>
        <w:t>чающих торговую наценку, налог на добавленную стоимость и аналогичные обязател</w:t>
      </w:r>
      <w:r w:rsidRPr="00295CCA">
        <w:rPr>
          <w:rFonts w:ascii="Arial" w:hAnsi="Arial" w:cs="Arial"/>
          <w:sz w:val="22"/>
          <w:szCs w:val="22"/>
        </w:rPr>
        <w:t>ь</w:t>
      </w:r>
      <w:r w:rsidRPr="00295CCA">
        <w:rPr>
          <w:rFonts w:ascii="Arial" w:hAnsi="Arial" w:cs="Arial"/>
          <w:sz w:val="22"/>
          <w:szCs w:val="22"/>
        </w:rPr>
        <w:t>ные платежи.</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ма, который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B6E1A">
      <w:pPr>
        <w:pStyle w:val="affff8"/>
        <w:spacing w:before="12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B6E1A">
      <w:pPr>
        <w:spacing w:before="12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B6E1A">
      <w:pPr>
        <w:spacing w:before="12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
    <w:p w:rsidR="004B6E1A" w:rsidRPr="00295CCA" w:rsidRDefault="004B6E1A" w:rsidP="004B6E1A">
      <w:pPr>
        <w:keepNext/>
        <w:keepLines/>
        <w:spacing w:before="12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B6E1A">
      <w:pPr>
        <w:pStyle w:val="affff8"/>
        <w:spacing w:before="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B6E1A">
      <w:pPr>
        <w:spacing w:before="12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B6E1A">
      <w:pPr>
        <w:spacing w:before="12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Pr="00E4315C">
        <w:rPr>
          <w:rFonts w:cs="Arial"/>
          <w:szCs w:val="22"/>
        </w:rPr>
        <w:t>блюдения № 8 - ВЭС (транспортные услуги) «Сведения о транспортных услугах во внешнеэкономической деятельности» и № 8 - 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B6E1A">
      <w:pPr>
        <w:spacing w:before="12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B6E1A">
      <w:pPr>
        <w:spacing w:before="12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B6E1A" w:rsidRPr="00E4315C" w:rsidRDefault="004B6E1A" w:rsidP="004B6E1A">
      <w:pPr>
        <w:spacing w:before="12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p>
    <w:p w:rsidR="004B6E1A" w:rsidRPr="00E440D5" w:rsidRDefault="004B6E1A" w:rsidP="004B6E1A">
      <w:pPr>
        <w:spacing w:before="12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553E71">
      <w:pPr>
        <w:spacing w:before="12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553E71">
      <w:pPr>
        <w:spacing w:before="12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553E71">
      <w:pPr>
        <w:spacing w:before="12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553E71">
      <w:pPr>
        <w:spacing w:before="12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553E71">
      <w:pPr>
        <w:spacing w:before="12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553E71">
      <w:pPr>
        <w:spacing w:before="12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553E71">
      <w:pPr>
        <w:spacing w:before="12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w:t>
      </w:r>
      <w:r w:rsidRPr="007B5F9B">
        <w:t>ь</w:t>
      </w:r>
      <w:r w:rsidRPr="007B5F9B">
        <w:t xml:space="preserve">тивируемые биологические ресурсы. </w:t>
      </w:r>
    </w:p>
    <w:p w:rsidR="00553E71" w:rsidRPr="0062664B" w:rsidRDefault="00553E71" w:rsidP="00553E71">
      <w:pPr>
        <w:spacing w:before="12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553E71">
      <w:pPr>
        <w:spacing w:before="12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553E71">
      <w:pPr>
        <w:spacing w:before="12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553E71">
      <w:pPr>
        <w:spacing w:before="12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553E71">
      <w:pPr>
        <w:spacing w:before="12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553E71">
      <w:pPr>
        <w:spacing w:before="120" w:line="240" w:lineRule="auto"/>
        <w:ind w:firstLine="720"/>
        <w:rPr>
          <w:rFonts w:cs="Arial"/>
          <w:szCs w:val="22"/>
        </w:rPr>
      </w:pPr>
      <w:r w:rsidRPr="007C0177">
        <w:rPr>
          <w:rFonts w:cs="Arial"/>
          <w:szCs w:val="22"/>
        </w:rPr>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553E71">
      <w:pPr>
        <w:spacing w:before="12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553E71">
      <w:pPr>
        <w:spacing w:before="12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553E71">
      <w:pPr>
        <w:spacing w:before="12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553E71">
      <w:pPr>
        <w:spacing w:before="10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B6E1A">
      <w:pPr>
        <w:autoSpaceDE w:val="0"/>
        <w:autoSpaceDN w:val="0"/>
        <w:spacing w:before="12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B6E1A">
      <w:pPr>
        <w:spacing w:before="12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B6E1A">
      <w:pPr>
        <w:pStyle w:val="affb"/>
        <w:spacing w:before="12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B6E1A">
      <w:pPr>
        <w:pStyle w:val="affb"/>
        <w:spacing w:before="12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B6E1A">
      <w:pPr>
        <w:spacing w:before="12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B6E1A">
      <w:pPr>
        <w:pStyle w:val="affb"/>
        <w:spacing w:before="12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B6E1A">
      <w:pPr>
        <w:pStyle w:val="affb"/>
        <w:spacing w:before="12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B6E1A">
      <w:pPr>
        <w:autoSpaceDE w:val="0"/>
        <w:autoSpaceDN w:val="0"/>
        <w:spacing w:before="12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B6E1A">
      <w:pPr>
        <w:autoSpaceDE w:val="0"/>
        <w:autoSpaceDN w:val="0"/>
        <w:spacing w:before="12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B6E1A">
      <w:pPr>
        <w:spacing w:before="12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B6E1A">
      <w:pPr>
        <w:spacing w:before="12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B6E1A">
      <w:pPr>
        <w:spacing w:before="12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B6E1A">
      <w:pPr>
        <w:spacing w:before="12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B6E1A">
      <w:pPr>
        <w:spacing w:before="12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B6E1A">
      <w:pPr>
        <w:spacing w:before="12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B6E1A">
      <w:pPr>
        <w:spacing w:before="12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B6E1A">
      <w:pPr>
        <w:spacing w:before="12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B6E1A">
      <w:pPr>
        <w:spacing w:before="12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B6E1A">
      <w:pPr>
        <w:spacing w:before="12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B6E1A">
      <w:pPr>
        <w:spacing w:before="12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Pr="00060DA8">
        <w:rPr>
          <w:lang w:val="en-US"/>
        </w:rPr>
        <w:t>c</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B6E1A">
      <w:pPr>
        <w:spacing w:before="12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B6E1A">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B6E1A">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B6E1A">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4B6E1A">
      <w:pPr>
        <w:spacing w:before="12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B6E1A">
      <w:pPr>
        <w:spacing w:before="12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B6E1A">
      <w:pPr>
        <w:spacing w:before="12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B6E1A">
      <w:pPr>
        <w:spacing w:before="12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Pr="00295CCA" w:rsidRDefault="004B6E1A" w:rsidP="004B6E1A">
      <w:pPr>
        <w:spacing w:before="12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Демографическая ситуация</w:t>
      </w:r>
    </w:p>
    <w:p w:rsidR="004B6E1A" w:rsidRPr="00295CCA" w:rsidRDefault="004B6E1A" w:rsidP="004B6E1A">
      <w:pPr>
        <w:spacing w:before="12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B6E1A">
      <w:pPr>
        <w:spacing w:before="12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B6E1A">
      <w:pPr>
        <w:spacing w:before="12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B6E1A">
      <w:pPr>
        <w:spacing w:before="12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B6E1A">
      <w:pPr>
        <w:spacing w:before="12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4B6E1A" w:rsidRDefault="004B6E1A" w:rsidP="004B6E1A">
      <w:pPr>
        <w:spacing w:before="12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spacing w:before="120"/>
        <w:ind w:firstLine="0"/>
        <w:jc w:val="left"/>
        <w:rPr>
          <w:rFonts w:cs="Arial"/>
          <w:szCs w:val="22"/>
        </w:rPr>
      </w:pPr>
    </w:p>
    <w:p w:rsidR="002C685E" w:rsidRPr="005729B6" w:rsidRDefault="002C685E" w:rsidP="009459FB">
      <w:pPr>
        <w:pStyle w:val="a8"/>
        <w:tabs>
          <w:tab w:val="clear" w:pos="4536"/>
          <w:tab w:val="clear" w:pos="9072"/>
        </w:tabs>
        <w:ind w:firstLine="0"/>
        <w:jc w:val="left"/>
        <w:rPr>
          <w:rFonts w:cs="Arial"/>
          <w:szCs w:val="22"/>
        </w:rPr>
        <w:sectPr w:rsidR="002C685E" w:rsidRPr="005729B6" w:rsidSect="00DE21C8">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0F1939">
        <w:rPr>
          <w:rFonts w:cs="Arial"/>
          <w:szCs w:val="22"/>
        </w:rPr>
        <w:t>21</w:t>
      </w:r>
      <w:r w:rsidRPr="005729B6">
        <w:rPr>
          <w:rFonts w:cs="Arial"/>
          <w:szCs w:val="22"/>
        </w:rPr>
        <w:t>.</w:t>
      </w:r>
      <w:r w:rsidR="00526654">
        <w:rPr>
          <w:rFonts w:cs="Arial"/>
          <w:szCs w:val="22"/>
        </w:rPr>
        <w:t>06</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0F1939">
        <w:rPr>
          <w:rFonts w:cs="Arial"/>
          <w:szCs w:val="22"/>
        </w:rPr>
        <w:t>151</w:t>
      </w:r>
      <w:r w:rsidR="00646B94" w:rsidRPr="005729B6">
        <w:rPr>
          <w:rFonts w:cs="Arial"/>
          <w:szCs w:val="22"/>
        </w:rPr>
        <w:tab/>
        <w:t>Тираж</w:t>
      </w:r>
      <w:r w:rsidR="00BA4D7E">
        <w:rPr>
          <w:rFonts w:cs="Arial"/>
          <w:szCs w:val="22"/>
        </w:rPr>
        <w:t xml:space="preserve"> </w:t>
      </w:r>
      <w:r w:rsidR="002A5BEA">
        <w:rPr>
          <w:rFonts w:cs="Arial"/>
          <w:szCs w:val="22"/>
        </w:rPr>
        <w:t>14</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DE21C8">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55" w:rsidRDefault="00E74355">
      <w:r>
        <w:separator/>
      </w:r>
    </w:p>
  </w:endnote>
  <w:endnote w:type="continuationSeparator" w:id="1">
    <w:p w:rsidR="00E74355" w:rsidRDefault="00E74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340F6">
    <w:pPr>
      <w:pStyle w:val="a8"/>
      <w:framePr w:wrap="around" w:vAnchor="text" w:hAnchor="margin" w:xAlign="outside" w:y="1"/>
      <w:rPr>
        <w:rStyle w:val="a6"/>
      </w:rPr>
    </w:pPr>
    <w:r>
      <w:rPr>
        <w:rStyle w:val="a6"/>
      </w:rPr>
      <w:fldChar w:fldCharType="begin"/>
    </w:r>
    <w:r w:rsidR="00E74355">
      <w:rPr>
        <w:rStyle w:val="a6"/>
      </w:rPr>
      <w:instrText xml:space="preserve">PAGE  </w:instrText>
    </w:r>
    <w:r>
      <w:rPr>
        <w:rStyle w:val="a6"/>
      </w:rPr>
      <w:fldChar w:fldCharType="separate"/>
    </w:r>
    <w:r w:rsidR="00E74355">
      <w:rPr>
        <w:rStyle w:val="a6"/>
        <w:noProof/>
      </w:rPr>
      <w:t>3</w:t>
    </w:r>
    <w:r>
      <w:rPr>
        <w:rStyle w:val="a6"/>
      </w:rPr>
      <w:fldChar w:fldCharType="end"/>
    </w:r>
  </w:p>
  <w:p w:rsidR="00E74355" w:rsidRDefault="00E74355">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946E44" w:rsidRDefault="00E340F6" w:rsidP="00946E44">
    <w:pPr>
      <w:pStyle w:val="a8"/>
      <w:tabs>
        <w:tab w:val="left" w:pos="7675"/>
        <w:tab w:val="right" w:pos="9185"/>
      </w:tabs>
      <w:jc w:val="left"/>
      <w:rPr>
        <w:b/>
      </w:rPr>
    </w:pPr>
    <w:r w:rsidRPr="00272EB2">
      <w:rPr>
        <w:b/>
      </w:rPr>
      <w:fldChar w:fldCharType="begin"/>
    </w:r>
    <w:r w:rsidR="00E74355" w:rsidRPr="00272EB2">
      <w:rPr>
        <w:b/>
      </w:rPr>
      <w:instrText>PAGE   \* MERGEFORMAT</w:instrText>
    </w:r>
    <w:r w:rsidRPr="00272EB2">
      <w:rPr>
        <w:b/>
      </w:rPr>
      <w:fldChar w:fldCharType="separate"/>
    </w:r>
    <w:r w:rsidR="000B6CB4">
      <w:rPr>
        <w:b/>
        <w:noProof/>
      </w:rPr>
      <w:t>110</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rsidP="00BF32FD">
    <w:pPr>
      <w:pStyle w:val="a8"/>
      <w:tabs>
        <w:tab w:val="left" w:pos="7675"/>
        <w:tab w:val="right" w:pos="9185"/>
      </w:tabs>
      <w:jc w:val="left"/>
      <w:rPr>
        <w:sz w:val="21"/>
      </w:rPr>
    </w:pPr>
    <w:r>
      <w:rPr>
        <w:b/>
      </w:rPr>
      <w:tab/>
    </w:r>
    <w:r>
      <w:rPr>
        <w:b/>
      </w:rPr>
      <w:tab/>
    </w:r>
    <w:r>
      <w:rPr>
        <w:b/>
      </w:rPr>
      <w:tab/>
    </w:r>
    <w:r w:rsidR="00E340F6" w:rsidRPr="00B266C9">
      <w:rPr>
        <w:b/>
      </w:rPr>
      <w:fldChar w:fldCharType="begin"/>
    </w:r>
    <w:r w:rsidRPr="00B266C9">
      <w:rPr>
        <w:b/>
      </w:rPr>
      <w:instrText xml:space="preserve"> PAGE   \* MERGEFORMAT </w:instrText>
    </w:r>
    <w:r w:rsidR="00E340F6" w:rsidRPr="00B266C9">
      <w:rPr>
        <w:b/>
      </w:rPr>
      <w:fldChar w:fldCharType="separate"/>
    </w:r>
    <w:r w:rsidR="000B6CB4">
      <w:rPr>
        <w:b/>
        <w:noProof/>
      </w:rPr>
      <w:t>111</w:t>
    </w:r>
    <w:r w:rsidR="00E340F6"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340F6" w:rsidP="00671F7C">
    <w:pPr>
      <w:pStyle w:val="a8"/>
      <w:jc w:val="right"/>
    </w:pPr>
    <w:r>
      <w:rPr>
        <w:rStyle w:val="a6"/>
      </w:rPr>
      <w:fldChar w:fldCharType="begin"/>
    </w:r>
    <w:r w:rsidR="00E74355">
      <w:rPr>
        <w:rStyle w:val="a6"/>
      </w:rPr>
      <w:instrText xml:space="preserve"> PAGE </w:instrText>
    </w:r>
    <w:r>
      <w:rPr>
        <w:rStyle w:val="a6"/>
      </w:rPr>
      <w:fldChar w:fldCharType="separate"/>
    </w:r>
    <w:r w:rsidR="000B6CB4">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55" w:rsidRDefault="00E74355">
      <w:pPr>
        <w:pStyle w:val="a3"/>
        <w:rPr>
          <w:rFonts w:ascii="Times New Roman" w:hAnsi="Times New Roman"/>
          <w:sz w:val="21"/>
        </w:rPr>
      </w:pPr>
      <w:r>
        <w:rPr>
          <w:sz w:val="19"/>
        </w:rPr>
        <w:separator/>
      </w:r>
    </w:p>
  </w:footnote>
  <w:footnote w:type="continuationSeparator" w:id="1">
    <w:p w:rsidR="00E74355" w:rsidRDefault="00E74355">
      <w:r>
        <w:continuationSeparator/>
      </w:r>
    </w:p>
  </w:footnote>
  <w:footnote w:id="2">
    <w:p w:rsidR="00E74355" w:rsidRPr="00066DF7" w:rsidRDefault="00E74355"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3">
    <w:p w:rsidR="00E74355" w:rsidRPr="00F37465" w:rsidRDefault="00E74355">
      <w:pPr>
        <w:pStyle w:val="a3"/>
      </w:pPr>
      <w:r w:rsidRPr="00F37465">
        <w:rPr>
          <w:rStyle w:val="aa"/>
          <w:sz w:val="20"/>
        </w:rPr>
        <w:footnoteRef/>
      </w:r>
      <w:r w:rsidRPr="00F37465">
        <w:rPr>
          <w:vertAlign w:val="superscript"/>
        </w:rPr>
        <w:t>)</w:t>
      </w:r>
      <w:r w:rsidRPr="00F37465">
        <w:t xml:space="preserve"> </w:t>
      </w:r>
      <w:r w:rsidRPr="00F37465">
        <w:rPr>
          <w:rFonts w:cs="Arial"/>
        </w:rPr>
        <w:t>В разделе приведены данные по малым предприятиям (без микропредприятий), с числе</w:t>
      </w:r>
      <w:r w:rsidRPr="00F37465">
        <w:rPr>
          <w:rFonts w:cs="Arial"/>
        </w:rPr>
        <w:t>н</w:t>
      </w:r>
      <w:r w:rsidRPr="00F37465">
        <w:rPr>
          <w:rFonts w:cs="Arial"/>
        </w:rPr>
        <w:t>ностью работников от 16 до 100 человек включительно.</w:t>
      </w:r>
    </w:p>
  </w:footnote>
  <w:footnote w:id="4">
    <w:p w:rsidR="00E74355" w:rsidRPr="00CF3579" w:rsidRDefault="00E74355" w:rsidP="00F34667">
      <w:pPr>
        <w:pStyle w:val="a3"/>
      </w:pPr>
      <w:r w:rsidRPr="00CF3579">
        <w:rPr>
          <w:rStyle w:val="aa"/>
          <w:sz w:val="20"/>
        </w:rPr>
        <w:t>1)</w:t>
      </w:r>
      <w:r w:rsidRPr="00CF3579">
        <w:t xml:space="preserve"> 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r w:rsidRPr="006B56A3">
        <w:t>Новос</w:t>
      </w:r>
      <w:r w:rsidRPr="006B56A3">
        <w:t>и</w:t>
      </w:r>
      <w:r w:rsidRPr="006B56A3">
        <w:t xml:space="preserve">бирскстата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5">
    <w:p w:rsidR="00E74355" w:rsidRPr="00107EFF" w:rsidRDefault="00E74355" w:rsidP="00107EFF">
      <w:pPr>
        <w:pStyle w:val="affffff4"/>
        <w:ind w:firstLine="284"/>
        <w:jc w:val="both"/>
        <w:rPr>
          <w:rFonts w:ascii="Arial" w:hAnsi="Arial" w:cs="Arial"/>
        </w:rPr>
      </w:pPr>
      <w:r w:rsidRPr="00107EFF">
        <w:rPr>
          <w:rStyle w:val="aa"/>
          <w:rFonts w:cs="Arial"/>
          <w:sz w:val="20"/>
        </w:rPr>
        <w:footnoteRef/>
      </w:r>
      <w:r>
        <w:rPr>
          <w:rFonts w:ascii="Arial" w:hAnsi="Arial" w:cs="Arial"/>
          <w:vertAlign w:val="superscript"/>
        </w:rPr>
        <w:t xml:space="preserve">) </w:t>
      </w:r>
      <w:r w:rsidRPr="00107EFF">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107EFF">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w:t>
      </w:r>
      <w:r w:rsidRPr="00107EFF">
        <w:rPr>
          <w:rFonts w:ascii="Arial" w:hAnsi="Arial" w:cs="Arial"/>
        </w:rPr>
        <w:t>й</w:t>
      </w:r>
      <w:r w:rsidRPr="00107EFF">
        <w:rPr>
          <w:rFonts w:ascii="Arial" w:hAnsi="Arial" w:cs="Arial"/>
        </w:rPr>
        <w:t>ской Федерации нормы потребления. Стоимость минимального набора продуктов питания отр</w:t>
      </w:r>
      <w:r w:rsidRPr="00107EFF">
        <w:rPr>
          <w:rFonts w:ascii="Arial" w:hAnsi="Arial" w:cs="Arial"/>
        </w:rPr>
        <w:t>а</w:t>
      </w:r>
      <w:r w:rsidRPr="00107EFF">
        <w:rPr>
          <w:rFonts w:ascii="Arial" w:hAnsi="Arial" w:cs="Arial"/>
        </w:rPr>
        <w:t>жает межрегиональную дифференциацию уровней потребительских це</w:t>
      </w:r>
      <w:r>
        <w:rPr>
          <w:rFonts w:ascii="Arial" w:hAnsi="Arial" w:cs="Arial"/>
        </w:rPr>
        <w:t>н на основные продукты питания.</w:t>
      </w:r>
    </w:p>
  </w:footnote>
  <w:footnote w:id="6">
    <w:p w:rsidR="00E74355" w:rsidRPr="00536BAC" w:rsidRDefault="00E74355" w:rsidP="00CC1623">
      <w:pPr>
        <w:pStyle w:val="a3"/>
      </w:pPr>
      <w:r w:rsidRPr="00A921BD">
        <w:rPr>
          <w:rStyle w:val="aa"/>
          <w:sz w:val="20"/>
        </w:rPr>
        <w:footnoteRef/>
      </w:r>
      <w:r w:rsidRPr="00A921BD">
        <w:rPr>
          <w:vertAlign w:val="superscript"/>
        </w:rPr>
        <w:t>)</w:t>
      </w:r>
      <w:r w:rsidRPr="00A921BD">
        <w:t xml:space="preserve"> </w:t>
      </w:r>
      <w:r>
        <w:t>По видам деятельности «Добыча полезных ископаемых», «О</w:t>
      </w:r>
      <w:r w:rsidRPr="00536BAC">
        <w:t>брабатывающие производс</w:t>
      </w:r>
      <w:r w:rsidRPr="00536BAC">
        <w:t>т</w:t>
      </w:r>
      <w:r>
        <w:t>ва», «О</w:t>
      </w:r>
      <w:r w:rsidRPr="00536BAC">
        <w:t>беспечение электрической энергией, газом и паром; кондиционирование воздуха», «</w:t>
      </w:r>
      <w:r>
        <w:rPr>
          <w:rFonts w:cs="Arial"/>
        </w:rPr>
        <w:t>В</w:t>
      </w:r>
      <w:r w:rsidRPr="00536BAC">
        <w:rPr>
          <w:rFonts w:cs="Arial"/>
        </w:rPr>
        <w:t>о</w:t>
      </w:r>
      <w:r w:rsidRPr="00536BAC">
        <w:rPr>
          <w:rFonts w:cs="Arial"/>
        </w:rPr>
        <w:t>доснабжение; водоотведение, организация сбора и утилизации отходов, деятельность по ликв</w:t>
      </w:r>
      <w:r w:rsidRPr="00536BAC">
        <w:rPr>
          <w:rFonts w:cs="Arial"/>
        </w:rPr>
        <w:t>и</w:t>
      </w:r>
      <w:r w:rsidRPr="00536BAC">
        <w:rPr>
          <w:rFonts w:cs="Arial"/>
        </w:rPr>
        <w:t>дации загрязнений</w:t>
      </w:r>
      <w:r w:rsidRPr="00536BAC">
        <w:rPr>
          <w:rFonts w:cs="Arial"/>
          <w:i/>
        </w:rPr>
        <w:t>»,</w:t>
      </w:r>
      <w:r w:rsidRPr="00536BAC">
        <w:t xml:space="preserve"> включая экспорт.</w:t>
      </w:r>
    </w:p>
  </w:footnote>
  <w:footnote w:id="7">
    <w:p w:rsidR="00E74355" w:rsidRPr="00D149DA" w:rsidRDefault="00E74355"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8">
    <w:p w:rsidR="00E74355" w:rsidRPr="003C40FB" w:rsidRDefault="00E74355" w:rsidP="003641F7">
      <w:pPr>
        <w:pStyle w:val="a3"/>
      </w:pPr>
      <w:r w:rsidRPr="003C40FB">
        <w:rPr>
          <w:rStyle w:val="aa"/>
          <w:sz w:val="20"/>
        </w:rPr>
        <w:t>1)</w:t>
      </w:r>
      <w:r w:rsidRPr="003C40FB">
        <w:t xml:space="preserve"> </w:t>
      </w:r>
      <w:r>
        <w:t>Предварительные данные.</w:t>
      </w:r>
    </w:p>
  </w:footnote>
  <w:footnote w:id="9">
    <w:p w:rsidR="00E74355" w:rsidRPr="00EB761C" w:rsidRDefault="00E74355" w:rsidP="00EB761C">
      <w:pPr>
        <w:pStyle w:val="a3"/>
      </w:pPr>
      <w:r w:rsidRPr="00EB761C">
        <w:rPr>
          <w:rStyle w:val="aa"/>
          <w:sz w:val="20"/>
        </w:rPr>
        <w:footnoteRef/>
      </w:r>
      <w:r w:rsidRPr="00EB761C">
        <w:rPr>
          <w:vertAlign w:val="superscript"/>
        </w:rPr>
        <w:t>)</w:t>
      </w:r>
      <w:r w:rsidRPr="00EB761C">
        <w:t xml:space="preserve">  Данные о численности пенсионеров и размере назначенных пенсий приведены по пенси</w:t>
      </w:r>
      <w:r w:rsidRPr="00EB761C">
        <w:t>о</w:t>
      </w:r>
      <w:r w:rsidRPr="00EB761C">
        <w:t>нерам, состоящим на учете в отделении Пенсионного фонда Российской Федерации по Новос</w:t>
      </w:r>
      <w:r w:rsidRPr="00EB761C">
        <w:t>и</w:t>
      </w:r>
      <w:r w:rsidRPr="00EB761C">
        <w:t>бирской области</w:t>
      </w:r>
      <w:r>
        <w:t>.</w:t>
      </w:r>
    </w:p>
  </w:footnote>
  <w:footnote w:id="10">
    <w:p w:rsidR="00E74355" w:rsidRPr="00005210" w:rsidRDefault="00E74355">
      <w:pPr>
        <w:pStyle w:val="a3"/>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1D6398" w:rsidRDefault="00E74355"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Default="00E74355">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1C5668" w:rsidRDefault="00E74355" w:rsidP="00D000BF">
    <w:pPr>
      <w:pStyle w:val="afff3"/>
      <w:jc w:val="right"/>
      <w:rPr>
        <w:smallCaps/>
        <w:sz w:val="21"/>
      </w:rPr>
    </w:pPr>
    <w:r>
      <w:rPr>
        <w:smallCaps/>
        <w:sz w:val="21"/>
      </w:rPr>
      <w:t>январь – май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F6668C" w:rsidRDefault="00E74355" w:rsidP="006B79F0">
    <w:pPr>
      <w:pStyle w:val="afff3"/>
      <w:jc w:val="right"/>
      <w:rPr>
        <w:smallCaps/>
        <w:sz w:val="21"/>
      </w:rPr>
    </w:pPr>
    <w:r>
      <w:rPr>
        <w:smallCaps/>
        <w:sz w:val="21"/>
      </w:rPr>
      <w:t xml:space="preserve"> январь – май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1D6398" w:rsidRDefault="00E74355"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1D6398" w:rsidRDefault="00E74355"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1D6398" w:rsidRDefault="00E74355"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5" w:rsidRPr="001D6398" w:rsidRDefault="00E74355"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C70"/>
    <w:multiLevelType w:val="hybridMultilevel"/>
    <w:tmpl w:val="66124B24"/>
    <w:lvl w:ilvl="0" w:tplc="2AA666C6">
      <w:start w:val="1"/>
      <w:numFmt w:val="decimal"/>
      <w:lvlText w:val="%1)"/>
      <w:lvlJc w:val="left"/>
      <w:pPr>
        <w:ind w:left="720" w:hanging="360"/>
      </w:pPr>
      <w:rPr>
        <w:rFonts w:cs="Times New Roman" w:hint="default"/>
        <w:sz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
    <w:nsid w:val="02DC7415"/>
    <w:multiLevelType w:val="hybridMultilevel"/>
    <w:tmpl w:val="2918D52E"/>
    <w:lvl w:ilvl="0" w:tplc="0A8CD9E8">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
    <w:nsid w:val="05D267AC"/>
    <w:multiLevelType w:val="hybridMultilevel"/>
    <w:tmpl w:val="4B4C024A"/>
    <w:lvl w:ilvl="0" w:tplc="10FC0DFC">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6E3EA6"/>
    <w:multiLevelType w:val="hybridMultilevel"/>
    <w:tmpl w:val="572ED7A4"/>
    <w:lvl w:ilvl="0" w:tplc="40D8FAA4">
      <w:start w:val="1"/>
      <w:numFmt w:val="decimal"/>
      <w:lvlText w:val="%1)"/>
      <w:lvlJc w:val="left"/>
      <w:pPr>
        <w:tabs>
          <w:tab w:val="num" w:pos="1307"/>
        </w:tabs>
        <w:ind w:left="1364" w:hanging="284"/>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D354D30"/>
    <w:multiLevelType w:val="hybridMultilevel"/>
    <w:tmpl w:val="5B1EF11E"/>
    <w:lvl w:ilvl="0" w:tplc="E466AC3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5615A60"/>
    <w:multiLevelType w:val="hybridMultilevel"/>
    <w:tmpl w:val="FCE6C05A"/>
    <w:lvl w:ilvl="0" w:tplc="445031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61B4009"/>
    <w:multiLevelType w:val="hybridMultilevel"/>
    <w:tmpl w:val="FF527D04"/>
    <w:lvl w:ilvl="0" w:tplc="98FA43CC">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E973C90"/>
    <w:multiLevelType w:val="hybridMultilevel"/>
    <w:tmpl w:val="5748CDBE"/>
    <w:lvl w:ilvl="0" w:tplc="949004B0">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2A269A1"/>
    <w:multiLevelType w:val="hybridMultilevel"/>
    <w:tmpl w:val="4142E558"/>
    <w:lvl w:ilvl="0" w:tplc="058E7F2C">
      <w:start w:val="1"/>
      <w:numFmt w:val="decimal"/>
      <w:lvlText w:val="%1)"/>
      <w:lvlJc w:val="left"/>
      <w:pPr>
        <w:tabs>
          <w:tab w:val="num" w:pos="1307"/>
        </w:tabs>
        <w:ind w:left="1364" w:hanging="284"/>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570949"/>
    <w:multiLevelType w:val="hybridMultilevel"/>
    <w:tmpl w:val="BFBE5ADC"/>
    <w:lvl w:ilvl="0" w:tplc="EDD80EFC">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6">
    <w:nsid w:val="27CE4FF3"/>
    <w:multiLevelType w:val="hybridMultilevel"/>
    <w:tmpl w:val="7B6AF1C8"/>
    <w:lvl w:ilvl="0" w:tplc="29085FC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A38B3"/>
    <w:multiLevelType w:val="hybridMultilevel"/>
    <w:tmpl w:val="D1A09C38"/>
    <w:lvl w:ilvl="0" w:tplc="532AC1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3C9614F"/>
    <w:multiLevelType w:val="hybridMultilevel"/>
    <w:tmpl w:val="E286D664"/>
    <w:lvl w:ilvl="0" w:tplc="21B8FF5E">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E55BB"/>
    <w:multiLevelType w:val="hybridMultilevel"/>
    <w:tmpl w:val="9F5E6754"/>
    <w:lvl w:ilvl="0" w:tplc="61927E2A">
      <w:start w:val="1"/>
      <w:numFmt w:val="decimal"/>
      <w:lvlText w:val="%1)"/>
      <w:lvlJc w:val="left"/>
      <w:pPr>
        <w:ind w:left="757" w:hanging="360"/>
      </w:pPr>
      <w:rPr>
        <w:rFonts w:hint="default"/>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24">
    <w:nsid w:val="48965908"/>
    <w:multiLevelType w:val="hybridMultilevel"/>
    <w:tmpl w:val="7076CCB4"/>
    <w:lvl w:ilvl="0" w:tplc="A0AEC50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F9F4231"/>
    <w:multiLevelType w:val="hybridMultilevel"/>
    <w:tmpl w:val="9A76328A"/>
    <w:lvl w:ilvl="0" w:tplc="4A0E6136">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7">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8">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9">
    <w:nsid w:val="5735608D"/>
    <w:multiLevelType w:val="hybridMultilevel"/>
    <w:tmpl w:val="FCE6C05A"/>
    <w:lvl w:ilvl="0" w:tplc="445031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911F8"/>
    <w:multiLevelType w:val="hybridMultilevel"/>
    <w:tmpl w:val="27A66968"/>
    <w:lvl w:ilvl="0" w:tplc="207C96F2">
      <w:start w:val="1"/>
      <w:numFmt w:val="decimal"/>
      <w:lvlText w:val="%1)"/>
      <w:lvlJc w:val="left"/>
      <w:pPr>
        <w:tabs>
          <w:tab w:val="num" w:pos="227"/>
        </w:tabs>
        <w:ind w:left="284" w:hanging="284"/>
      </w:pPr>
      <w:rPr>
        <w:rFonts w:hint="default"/>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8BD070F"/>
    <w:multiLevelType w:val="hybridMultilevel"/>
    <w:tmpl w:val="8B527202"/>
    <w:lvl w:ilvl="0" w:tplc="243C90C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6">
    <w:nsid w:val="59A83D47"/>
    <w:multiLevelType w:val="hybridMultilevel"/>
    <w:tmpl w:val="688AEF62"/>
    <w:lvl w:ilvl="0" w:tplc="39C0ECB0">
      <w:start w:val="1"/>
      <w:numFmt w:val="decimal"/>
      <w:lvlText w:val="%1)"/>
      <w:lvlJc w:val="left"/>
      <w:pPr>
        <w:ind w:left="794" w:hanging="510"/>
      </w:pPr>
      <w:rPr>
        <w:rFonts w:hint="default"/>
        <w:sz w:val="20"/>
        <w:szCs w:val="20"/>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A68008C"/>
    <w:multiLevelType w:val="hybridMultilevel"/>
    <w:tmpl w:val="2F4C02D4"/>
    <w:lvl w:ilvl="0" w:tplc="E872EE8E">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F56FCD"/>
    <w:multiLevelType w:val="hybridMultilevel"/>
    <w:tmpl w:val="7FA6608E"/>
    <w:lvl w:ilvl="0" w:tplc="97FC282E">
      <w:start w:val="1"/>
      <w:numFmt w:val="decimal"/>
      <w:lvlText w:val="%1)"/>
      <w:lvlJc w:val="left"/>
      <w:pPr>
        <w:tabs>
          <w:tab w:val="num" w:pos="360"/>
        </w:tabs>
        <w:ind w:left="360" w:hanging="360"/>
      </w:pPr>
      <w:rPr>
        <w:rFonts w:hint="default"/>
        <w:sz w:val="20"/>
        <w:szCs w:val="20"/>
        <w:vertAlign w:val="superscrip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480"/>
        </w:tabs>
        <w:ind w:left="-480" w:hanging="180"/>
      </w:pPr>
    </w:lvl>
    <w:lvl w:ilvl="3" w:tplc="0419000F">
      <w:start w:val="1"/>
      <w:numFmt w:val="decimal"/>
      <w:lvlText w:val="%4."/>
      <w:lvlJc w:val="left"/>
      <w:pPr>
        <w:tabs>
          <w:tab w:val="num" w:pos="240"/>
        </w:tabs>
        <w:ind w:left="240" w:hanging="360"/>
      </w:pPr>
    </w:lvl>
    <w:lvl w:ilvl="4" w:tplc="04190019">
      <w:start w:val="1"/>
      <w:numFmt w:val="lowerLetter"/>
      <w:lvlText w:val="%5."/>
      <w:lvlJc w:val="left"/>
      <w:pPr>
        <w:tabs>
          <w:tab w:val="num" w:pos="960"/>
        </w:tabs>
        <w:ind w:left="960" w:hanging="360"/>
      </w:pPr>
    </w:lvl>
    <w:lvl w:ilvl="5" w:tplc="0419001B">
      <w:start w:val="1"/>
      <w:numFmt w:val="lowerRoman"/>
      <w:lvlText w:val="%6."/>
      <w:lvlJc w:val="right"/>
      <w:pPr>
        <w:tabs>
          <w:tab w:val="num" w:pos="1680"/>
        </w:tabs>
        <w:ind w:left="1680" w:hanging="180"/>
      </w:pPr>
    </w:lvl>
    <w:lvl w:ilvl="6" w:tplc="0419000F">
      <w:start w:val="1"/>
      <w:numFmt w:val="decimal"/>
      <w:lvlText w:val="%7."/>
      <w:lvlJc w:val="left"/>
      <w:pPr>
        <w:tabs>
          <w:tab w:val="num" w:pos="2400"/>
        </w:tabs>
        <w:ind w:left="2400" w:hanging="360"/>
      </w:pPr>
    </w:lvl>
    <w:lvl w:ilvl="7" w:tplc="04190019">
      <w:start w:val="1"/>
      <w:numFmt w:val="lowerLetter"/>
      <w:lvlText w:val="%8."/>
      <w:lvlJc w:val="left"/>
      <w:pPr>
        <w:tabs>
          <w:tab w:val="num" w:pos="3120"/>
        </w:tabs>
        <w:ind w:left="3120" w:hanging="360"/>
      </w:pPr>
    </w:lvl>
    <w:lvl w:ilvl="8" w:tplc="0419001B">
      <w:start w:val="1"/>
      <w:numFmt w:val="lowerRoman"/>
      <w:lvlText w:val="%9."/>
      <w:lvlJc w:val="right"/>
      <w:pPr>
        <w:tabs>
          <w:tab w:val="num" w:pos="3840"/>
        </w:tabs>
        <w:ind w:left="3840" w:hanging="180"/>
      </w:pPr>
    </w:lvl>
  </w:abstractNum>
  <w:abstractNum w:abstractNumId="41">
    <w:nsid w:val="62CD214A"/>
    <w:multiLevelType w:val="hybridMultilevel"/>
    <w:tmpl w:val="4F26E84A"/>
    <w:lvl w:ilvl="0" w:tplc="0152EBA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837604"/>
    <w:multiLevelType w:val="hybridMultilevel"/>
    <w:tmpl w:val="AC167158"/>
    <w:lvl w:ilvl="0" w:tplc="E00EF47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F755C9"/>
    <w:multiLevelType w:val="hybridMultilevel"/>
    <w:tmpl w:val="A40E5C8C"/>
    <w:lvl w:ilvl="0" w:tplc="D57CB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B56CB7"/>
    <w:multiLevelType w:val="hybridMultilevel"/>
    <w:tmpl w:val="DAEA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D330C2"/>
    <w:multiLevelType w:val="hybridMultilevel"/>
    <w:tmpl w:val="2B363B70"/>
    <w:lvl w:ilvl="0" w:tplc="A3AA5BA0">
      <w:start w:val="1"/>
      <w:numFmt w:val="decimal"/>
      <w:lvlText w:val="%1)"/>
      <w:lvlJc w:val="left"/>
      <w:pPr>
        <w:ind w:left="536" w:hanging="360"/>
      </w:pPr>
      <w:rPr>
        <w:rFonts w:hint="default"/>
        <w:vertAlign w:val="superscrip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8">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7"/>
  </w:num>
  <w:num w:numId="2">
    <w:abstractNumId w:val="35"/>
  </w:num>
  <w:num w:numId="3">
    <w:abstractNumId w:val="1"/>
  </w:num>
  <w:num w:numId="4">
    <w:abstractNumId w:val="9"/>
  </w:num>
  <w:num w:numId="5">
    <w:abstractNumId w:val="17"/>
  </w:num>
  <w:num w:numId="6">
    <w:abstractNumId w:val="15"/>
  </w:num>
  <w:num w:numId="7">
    <w:abstractNumId w:val="23"/>
  </w:num>
  <w:num w:numId="8">
    <w:abstractNumId w:val="22"/>
  </w:num>
  <w:num w:numId="9">
    <w:abstractNumId w:val="7"/>
  </w:num>
  <w:num w:numId="10">
    <w:abstractNumId w:val="31"/>
  </w:num>
  <w:num w:numId="11">
    <w:abstractNumId w:val="28"/>
  </w:num>
  <w:num w:numId="12">
    <w:abstractNumId w:val="30"/>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6"/>
  </w:num>
  <w:num w:numId="17">
    <w:abstractNumId w:val="39"/>
  </w:num>
  <w:num w:numId="18">
    <w:abstractNumId w:val="29"/>
  </w:num>
  <w:num w:numId="19">
    <w:abstractNumId w:val="25"/>
  </w:num>
  <w:num w:numId="20">
    <w:abstractNumId w:val="33"/>
  </w:num>
  <w:num w:numId="21">
    <w:abstractNumId w:val="6"/>
  </w:num>
  <w:num w:numId="22">
    <w:abstractNumId w:val="10"/>
  </w:num>
  <w:num w:numId="23">
    <w:abstractNumId w:val="24"/>
  </w:num>
  <w:num w:numId="24">
    <w:abstractNumId w:val="41"/>
  </w:num>
  <w:num w:numId="25">
    <w:abstractNumId w:val="34"/>
  </w:num>
  <w:num w:numId="26">
    <w:abstractNumId w:val="38"/>
  </w:num>
  <w:num w:numId="27">
    <w:abstractNumId w:val="14"/>
  </w:num>
  <w:num w:numId="28">
    <w:abstractNumId w:val="44"/>
  </w:num>
  <w:num w:numId="29">
    <w:abstractNumId w:val="42"/>
  </w:num>
  <w:num w:numId="30">
    <w:abstractNumId w:val="18"/>
  </w:num>
  <w:num w:numId="31">
    <w:abstractNumId w:val="21"/>
  </w:num>
  <w:num w:numId="32">
    <w:abstractNumId w:val="48"/>
  </w:num>
  <w:num w:numId="33">
    <w:abstractNumId w:val="0"/>
  </w:num>
  <w:num w:numId="34">
    <w:abstractNumId w:val="16"/>
  </w:num>
  <w:num w:numId="35">
    <w:abstractNumId w:val="12"/>
  </w:num>
  <w:num w:numId="36">
    <w:abstractNumId w:val="47"/>
  </w:num>
  <w:num w:numId="37">
    <w:abstractNumId w:val="43"/>
  </w:num>
  <w:num w:numId="38">
    <w:abstractNumId w:val="3"/>
  </w:num>
  <w:num w:numId="39">
    <w:abstractNumId w:val="32"/>
  </w:num>
  <w:num w:numId="40">
    <w:abstractNumId w:val="3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1"/>
  </w:num>
  <w:num w:numId="44">
    <w:abstractNumId w:val="45"/>
  </w:num>
  <w:num w:numId="45">
    <w:abstractNumId w:val="4"/>
  </w:num>
  <w:num w:numId="46">
    <w:abstractNumId w:val="40"/>
  </w:num>
  <w:num w:numId="47">
    <w:abstractNumId w:val="36"/>
  </w:num>
  <w:num w:numId="48">
    <w:abstractNumId w:val="13"/>
  </w:num>
  <w:num w:numId="49">
    <w:abstractNumId w:val="20"/>
  </w:num>
  <w:num w:numId="50">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mirrorMargins/>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956417"/>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5B"/>
    <w:rsid w:val="00025383"/>
    <w:rsid w:val="00025479"/>
    <w:rsid w:val="0002551C"/>
    <w:rsid w:val="00026017"/>
    <w:rsid w:val="000264A3"/>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BE"/>
    <w:rsid w:val="00053594"/>
    <w:rsid w:val="000535F8"/>
    <w:rsid w:val="0005377C"/>
    <w:rsid w:val="00053808"/>
    <w:rsid w:val="00053963"/>
    <w:rsid w:val="00053D2D"/>
    <w:rsid w:val="00053F70"/>
    <w:rsid w:val="00053FBE"/>
    <w:rsid w:val="000541CB"/>
    <w:rsid w:val="000541DE"/>
    <w:rsid w:val="000542A6"/>
    <w:rsid w:val="0005469A"/>
    <w:rsid w:val="000549BB"/>
    <w:rsid w:val="00054AAC"/>
    <w:rsid w:val="00054C01"/>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7A8"/>
    <w:rsid w:val="00057932"/>
    <w:rsid w:val="000579DE"/>
    <w:rsid w:val="000579F1"/>
    <w:rsid w:val="00057ADE"/>
    <w:rsid w:val="00057CB9"/>
    <w:rsid w:val="00057E04"/>
    <w:rsid w:val="00057E34"/>
    <w:rsid w:val="00060222"/>
    <w:rsid w:val="0006036D"/>
    <w:rsid w:val="000607AB"/>
    <w:rsid w:val="00060B86"/>
    <w:rsid w:val="00060BF1"/>
    <w:rsid w:val="00060C5B"/>
    <w:rsid w:val="00060DBA"/>
    <w:rsid w:val="0006118C"/>
    <w:rsid w:val="0006150F"/>
    <w:rsid w:val="000615C0"/>
    <w:rsid w:val="000617AC"/>
    <w:rsid w:val="00061910"/>
    <w:rsid w:val="00061931"/>
    <w:rsid w:val="00061CC0"/>
    <w:rsid w:val="00061D27"/>
    <w:rsid w:val="00061E65"/>
    <w:rsid w:val="00061E8D"/>
    <w:rsid w:val="0006202F"/>
    <w:rsid w:val="00062286"/>
    <w:rsid w:val="00062350"/>
    <w:rsid w:val="0006236D"/>
    <w:rsid w:val="000623D6"/>
    <w:rsid w:val="000624E2"/>
    <w:rsid w:val="00062850"/>
    <w:rsid w:val="0006291E"/>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61D7"/>
    <w:rsid w:val="000766D1"/>
    <w:rsid w:val="00076768"/>
    <w:rsid w:val="000767C3"/>
    <w:rsid w:val="00076A1C"/>
    <w:rsid w:val="00076EC3"/>
    <w:rsid w:val="000770F4"/>
    <w:rsid w:val="00077111"/>
    <w:rsid w:val="00077188"/>
    <w:rsid w:val="00077371"/>
    <w:rsid w:val="00077877"/>
    <w:rsid w:val="000779E5"/>
    <w:rsid w:val="00077B41"/>
    <w:rsid w:val="00077D40"/>
    <w:rsid w:val="00077D7A"/>
    <w:rsid w:val="00077EE4"/>
    <w:rsid w:val="00080211"/>
    <w:rsid w:val="0008044F"/>
    <w:rsid w:val="000805E3"/>
    <w:rsid w:val="000809C4"/>
    <w:rsid w:val="00080DFD"/>
    <w:rsid w:val="00080FB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CD4"/>
    <w:rsid w:val="00095D58"/>
    <w:rsid w:val="000964EF"/>
    <w:rsid w:val="00096738"/>
    <w:rsid w:val="0009674E"/>
    <w:rsid w:val="00096862"/>
    <w:rsid w:val="0009690F"/>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1052"/>
    <w:rsid w:val="000A11B2"/>
    <w:rsid w:val="000A16E0"/>
    <w:rsid w:val="000A1955"/>
    <w:rsid w:val="000A1A84"/>
    <w:rsid w:val="000A1E1C"/>
    <w:rsid w:val="000A1E7C"/>
    <w:rsid w:val="000A1ED0"/>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DD3"/>
    <w:rsid w:val="000A4E43"/>
    <w:rsid w:val="000A4EF4"/>
    <w:rsid w:val="000A4F97"/>
    <w:rsid w:val="000A507B"/>
    <w:rsid w:val="000A5693"/>
    <w:rsid w:val="000A59FC"/>
    <w:rsid w:val="000A6039"/>
    <w:rsid w:val="000A6093"/>
    <w:rsid w:val="000A63B0"/>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A27"/>
    <w:rsid w:val="000B4C79"/>
    <w:rsid w:val="000B4F6A"/>
    <w:rsid w:val="000B507B"/>
    <w:rsid w:val="000B51BB"/>
    <w:rsid w:val="000B546D"/>
    <w:rsid w:val="000B5502"/>
    <w:rsid w:val="000B5806"/>
    <w:rsid w:val="000B583E"/>
    <w:rsid w:val="000B5B12"/>
    <w:rsid w:val="000B5C74"/>
    <w:rsid w:val="000B5D29"/>
    <w:rsid w:val="000B634A"/>
    <w:rsid w:val="000B6426"/>
    <w:rsid w:val="000B6634"/>
    <w:rsid w:val="000B6CB4"/>
    <w:rsid w:val="000B6FEE"/>
    <w:rsid w:val="000B7084"/>
    <w:rsid w:val="000B7172"/>
    <w:rsid w:val="000B73FF"/>
    <w:rsid w:val="000B750E"/>
    <w:rsid w:val="000B76E0"/>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D4"/>
    <w:rsid w:val="000D1AAE"/>
    <w:rsid w:val="000D1C6B"/>
    <w:rsid w:val="000D1DDB"/>
    <w:rsid w:val="000D1E85"/>
    <w:rsid w:val="000D1FF8"/>
    <w:rsid w:val="000D22D1"/>
    <w:rsid w:val="000D25AD"/>
    <w:rsid w:val="000D26D2"/>
    <w:rsid w:val="000D284C"/>
    <w:rsid w:val="000D2C74"/>
    <w:rsid w:val="000D2DBA"/>
    <w:rsid w:val="000D2DC8"/>
    <w:rsid w:val="000D2E62"/>
    <w:rsid w:val="000D2E70"/>
    <w:rsid w:val="000D2F86"/>
    <w:rsid w:val="000D3027"/>
    <w:rsid w:val="000D32B6"/>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B56"/>
    <w:rsid w:val="000E5B8A"/>
    <w:rsid w:val="000E613C"/>
    <w:rsid w:val="000E6223"/>
    <w:rsid w:val="000E6663"/>
    <w:rsid w:val="000E67A5"/>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543"/>
    <w:rsid w:val="001105F8"/>
    <w:rsid w:val="00110689"/>
    <w:rsid w:val="001109B5"/>
    <w:rsid w:val="0011150D"/>
    <w:rsid w:val="001115FA"/>
    <w:rsid w:val="00111F9F"/>
    <w:rsid w:val="001123AC"/>
    <w:rsid w:val="001126FC"/>
    <w:rsid w:val="00112A3A"/>
    <w:rsid w:val="00112BC9"/>
    <w:rsid w:val="00112CA6"/>
    <w:rsid w:val="00112D28"/>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633C"/>
    <w:rsid w:val="00116352"/>
    <w:rsid w:val="001163A5"/>
    <w:rsid w:val="00116516"/>
    <w:rsid w:val="001166EB"/>
    <w:rsid w:val="00116A6D"/>
    <w:rsid w:val="00116C24"/>
    <w:rsid w:val="00116F73"/>
    <w:rsid w:val="00117018"/>
    <w:rsid w:val="001171D5"/>
    <w:rsid w:val="0011759C"/>
    <w:rsid w:val="001175A2"/>
    <w:rsid w:val="00117838"/>
    <w:rsid w:val="00117841"/>
    <w:rsid w:val="00117EEB"/>
    <w:rsid w:val="00120189"/>
    <w:rsid w:val="0012020D"/>
    <w:rsid w:val="0012032E"/>
    <w:rsid w:val="001206D6"/>
    <w:rsid w:val="0012073E"/>
    <w:rsid w:val="001207E8"/>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91F"/>
    <w:rsid w:val="00133C49"/>
    <w:rsid w:val="00133D58"/>
    <w:rsid w:val="0013418A"/>
    <w:rsid w:val="0013418B"/>
    <w:rsid w:val="0013421D"/>
    <w:rsid w:val="001346CA"/>
    <w:rsid w:val="0013495D"/>
    <w:rsid w:val="00134998"/>
    <w:rsid w:val="001349C2"/>
    <w:rsid w:val="00134B4A"/>
    <w:rsid w:val="00134B4F"/>
    <w:rsid w:val="001350AA"/>
    <w:rsid w:val="0013594D"/>
    <w:rsid w:val="00135AD6"/>
    <w:rsid w:val="00135B97"/>
    <w:rsid w:val="00135C3C"/>
    <w:rsid w:val="00135F16"/>
    <w:rsid w:val="00135FA1"/>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7C5"/>
    <w:rsid w:val="0016592D"/>
    <w:rsid w:val="00165CC1"/>
    <w:rsid w:val="00165E30"/>
    <w:rsid w:val="00165F72"/>
    <w:rsid w:val="001661AD"/>
    <w:rsid w:val="001661BE"/>
    <w:rsid w:val="001662FD"/>
    <w:rsid w:val="00166660"/>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F1E"/>
    <w:rsid w:val="001B564B"/>
    <w:rsid w:val="001B58B3"/>
    <w:rsid w:val="001B5DA3"/>
    <w:rsid w:val="001B5E4D"/>
    <w:rsid w:val="001B608A"/>
    <w:rsid w:val="001B616B"/>
    <w:rsid w:val="001B622D"/>
    <w:rsid w:val="001B64EC"/>
    <w:rsid w:val="001B661F"/>
    <w:rsid w:val="001B68DF"/>
    <w:rsid w:val="001B69BB"/>
    <w:rsid w:val="001B69DB"/>
    <w:rsid w:val="001B6A24"/>
    <w:rsid w:val="001B6DF5"/>
    <w:rsid w:val="001B6DF8"/>
    <w:rsid w:val="001B7187"/>
    <w:rsid w:val="001B7199"/>
    <w:rsid w:val="001B7267"/>
    <w:rsid w:val="001B7597"/>
    <w:rsid w:val="001B7767"/>
    <w:rsid w:val="001B7C0A"/>
    <w:rsid w:val="001B7CE8"/>
    <w:rsid w:val="001B7E2A"/>
    <w:rsid w:val="001C00C1"/>
    <w:rsid w:val="001C017F"/>
    <w:rsid w:val="001C01CA"/>
    <w:rsid w:val="001C02D3"/>
    <w:rsid w:val="001C051F"/>
    <w:rsid w:val="001C0A19"/>
    <w:rsid w:val="001C10EF"/>
    <w:rsid w:val="001C1195"/>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A5F"/>
    <w:rsid w:val="001D1E42"/>
    <w:rsid w:val="001D2888"/>
    <w:rsid w:val="001D28C5"/>
    <w:rsid w:val="001D29AE"/>
    <w:rsid w:val="001D2A41"/>
    <w:rsid w:val="001D2D32"/>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C82"/>
    <w:rsid w:val="001E4D43"/>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B15"/>
    <w:rsid w:val="001E7B32"/>
    <w:rsid w:val="001E7D4A"/>
    <w:rsid w:val="001E7E3A"/>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94"/>
    <w:rsid w:val="002129D7"/>
    <w:rsid w:val="00213030"/>
    <w:rsid w:val="002130D5"/>
    <w:rsid w:val="00213AEB"/>
    <w:rsid w:val="00213E5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80"/>
    <w:rsid w:val="0023048C"/>
    <w:rsid w:val="00230751"/>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BD9"/>
    <w:rsid w:val="00233E34"/>
    <w:rsid w:val="00233E67"/>
    <w:rsid w:val="0023477E"/>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60F"/>
    <w:rsid w:val="0024567F"/>
    <w:rsid w:val="0024596B"/>
    <w:rsid w:val="00245991"/>
    <w:rsid w:val="00245DFB"/>
    <w:rsid w:val="002462F5"/>
    <w:rsid w:val="0024651B"/>
    <w:rsid w:val="00246824"/>
    <w:rsid w:val="00246F1D"/>
    <w:rsid w:val="0024703B"/>
    <w:rsid w:val="00247113"/>
    <w:rsid w:val="002471BD"/>
    <w:rsid w:val="00247587"/>
    <w:rsid w:val="0024758D"/>
    <w:rsid w:val="0024773A"/>
    <w:rsid w:val="00247C05"/>
    <w:rsid w:val="00247D00"/>
    <w:rsid w:val="00247FDA"/>
    <w:rsid w:val="002501CE"/>
    <w:rsid w:val="0025020E"/>
    <w:rsid w:val="002502FC"/>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37"/>
    <w:rsid w:val="00263A99"/>
    <w:rsid w:val="00263B46"/>
    <w:rsid w:val="00263BE9"/>
    <w:rsid w:val="00263DB0"/>
    <w:rsid w:val="00263E2E"/>
    <w:rsid w:val="00263E59"/>
    <w:rsid w:val="00263F70"/>
    <w:rsid w:val="0026423A"/>
    <w:rsid w:val="00264728"/>
    <w:rsid w:val="002647A4"/>
    <w:rsid w:val="002647B7"/>
    <w:rsid w:val="00264A92"/>
    <w:rsid w:val="00264B63"/>
    <w:rsid w:val="00264FC9"/>
    <w:rsid w:val="00264FF2"/>
    <w:rsid w:val="00265A14"/>
    <w:rsid w:val="00265A9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918"/>
    <w:rsid w:val="00267979"/>
    <w:rsid w:val="00267A07"/>
    <w:rsid w:val="00267B0B"/>
    <w:rsid w:val="00267BA0"/>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BA"/>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471"/>
    <w:rsid w:val="002E46A4"/>
    <w:rsid w:val="002E479A"/>
    <w:rsid w:val="002E49A0"/>
    <w:rsid w:val="002E4D59"/>
    <w:rsid w:val="002E4D9A"/>
    <w:rsid w:val="002E4E19"/>
    <w:rsid w:val="002E4FB3"/>
    <w:rsid w:val="002E5239"/>
    <w:rsid w:val="002E54DA"/>
    <w:rsid w:val="002E5617"/>
    <w:rsid w:val="002E58A1"/>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FF"/>
    <w:rsid w:val="00301A1D"/>
    <w:rsid w:val="00301E15"/>
    <w:rsid w:val="00302233"/>
    <w:rsid w:val="0030229E"/>
    <w:rsid w:val="003023DE"/>
    <w:rsid w:val="00302411"/>
    <w:rsid w:val="003024C9"/>
    <w:rsid w:val="0030293A"/>
    <w:rsid w:val="00302B8D"/>
    <w:rsid w:val="00302E46"/>
    <w:rsid w:val="00303241"/>
    <w:rsid w:val="00303A85"/>
    <w:rsid w:val="00303EBB"/>
    <w:rsid w:val="00303FF3"/>
    <w:rsid w:val="00304012"/>
    <w:rsid w:val="003041B5"/>
    <w:rsid w:val="0030420F"/>
    <w:rsid w:val="003042CD"/>
    <w:rsid w:val="003047D2"/>
    <w:rsid w:val="00304B0A"/>
    <w:rsid w:val="00304DC0"/>
    <w:rsid w:val="00305138"/>
    <w:rsid w:val="0030546D"/>
    <w:rsid w:val="003054A5"/>
    <w:rsid w:val="00305650"/>
    <w:rsid w:val="003056FD"/>
    <w:rsid w:val="003058A3"/>
    <w:rsid w:val="00305A62"/>
    <w:rsid w:val="00305B92"/>
    <w:rsid w:val="00305B96"/>
    <w:rsid w:val="0030615E"/>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D7"/>
    <w:rsid w:val="0031161A"/>
    <w:rsid w:val="0031202B"/>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91"/>
    <w:rsid w:val="00322C8E"/>
    <w:rsid w:val="00322C98"/>
    <w:rsid w:val="00322CC3"/>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468"/>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EF"/>
    <w:rsid w:val="00331D3F"/>
    <w:rsid w:val="0033267B"/>
    <w:rsid w:val="0033277F"/>
    <w:rsid w:val="00332839"/>
    <w:rsid w:val="00332B85"/>
    <w:rsid w:val="00332BE9"/>
    <w:rsid w:val="00332DEC"/>
    <w:rsid w:val="00332E7B"/>
    <w:rsid w:val="00332F0A"/>
    <w:rsid w:val="00332FD6"/>
    <w:rsid w:val="00333377"/>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48CD"/>
    <w:rsid w:val="00344F80"/>
    <w:rsid w:val="003450CB"/>
    <w:rsid w:val="0034531E"/>
    <w:rsid w:val="00345466"/>
    <w:rsid w:val="00345552"/>
    <w:rsid w:val="00345559"/>
    <w:rsid w:val="003456E2"/>
    <w:rsid w:val="0034570D"/>
    <w:rsid w:val="00345924"/>
    <w:rsid w:val="003459C6"/>
    <w:rsid w:val="00345EFD"/>
    <w:rsid w:val="00346065"/>
    <w:rsid w:val="0034678E"/>
    <w:rsid w:val="00346B33"/>
    <w:rsid w:val="00346C20"/>
    <w:rsid w:val="00347094"/>
    <w:rsid w:val="003477DD"/>
    <w:rsid w:val="00347838"/>
    <w:rsid w:val="003478D4"/>
    <w:rsid w:val="00347A0C"/>
    <w:rsid w:val="00347A5F"/>
    <w:rsid w:val="00347C3E"/>
    <w:rsid w:val="00347C84"/>
    <w:rsid w:val="00347CF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D51"/>
    <w:rsid w:val="00365E5B"/>
    <w:rsid w:val="003660F3"/>
    <w:rsid w:val="00366216"/>
    <w:rsid w:val="00366257"/>
    <w:rsid w:val="00366353"/>
    <w:rsid w:val="00366490"/>
    <w:rsid w:val="003667C6"/>
    <w:rsid w:val="003667EC"/>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EF5"/>
    <w:rsid w:val="00370F5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DA8"/>
    <w:rsid w:val="00383EBF"/>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E5"/>
    <w:rsid w:val="00387239"/>
    <w:rsid w:val="003872E2"/>
    <w:rsid w:val="00387366"/>
    <w:rsid w:val="003874B9"/>
    <w:rsid w:val="003874CC"/>
    <w:rsid w:val="003874DB"/>
    <w:rsid w:val="0038768A"/>
    <w:rsid w:val="003877EB"/>
    <w:rsid w:val="00387ABE"/>
    <w:rsid w:val="00387CC7"/>
    <w:rsid w:val="00387D36"/>
    <w:rsid w:val="0039009A"/>
    <w:rsid w:val="003901A4"/>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C26"/>
    <w:rsid w:val="003A404E"/>
    <w:rsid w:val="003A437B"/>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5"/>
    <w:rsid w:val="003B193B"/>
    <w:rsid w:val="003B1952"/>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FFF"/>
    <w:rsid w:val="003B4021"/>
    <w:rsid w:val="003B40B4"/>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CE9"/>
    <w:rsid w:val="003E0EA7"/>
    <w:rsid w:val="003E10D4"/>
    <w:rsid w:val="003E1BFA"/>
    <w:rsid w:val="003E1C58"/>
    <w:rsid w:val="003E1C7C"/>
    <w:rsid w:val="003E1D90"/>
    <w:rsid w:val="003E2265"/>
    <w:rsid w:val="003E228D"/>
    <w:rsid w:val="003E22C6"/>
    <w:rsid w:val="003E2543"/>
    <w:rsid w:val="003E281D"/>
    <w:rsid w:val="003E290B"/>
    <w:rsid w:val="003E29C2"/>
    <w:rsid w:val="003E2BE3"/>
    <w:rsid w:val="003E2C3C"/>
    <w:rsid w:val="003E2C55"/>
    <w:rsid w:val="003E2D8F"/>
    <w:rsid w:val="003E2D91"/>
    <w:rsid w:val="003E2D92"/>
    <w:rsid w:val="003E3030"/>
    <w:rsid w:val="003E323F"/>
    <w:rsid w:val="003E3528"/>
    <w:rsid w:val="003E366E"/>
    <w:rsid w:val="003E36C4"/>
    <w:rsid w:val="003E3B42"/>
    <w:rsid w:val="003E3C5A"/>
    <w:rsid w:val="003E3EFE"/>
    <w:rsid w:val="003E466A"/>
    <w:rsid w:val="003E4855"/>
    <w:rsid w:val="003E4C60"/>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96"/>
    <w:rsid w:val="00420A98"/>
    <w:rsid w:val="00420B29"/>
    <w:rsid w:val="00420B9B"/>
    <w:rsid w:val="004210E6"/>
    <w:rsid w:val="004211BC"/>
    <w:rsid w:val="004211CD"/>
    <w:rsid w:val="0042179F"/>
    <w:rsid w:val="0042180E"/>
    <w:rsid w:val="00421AF9"/>
    <w:rsid w:val="00421FE9"/>
    <w:rsid w:val="00422037"/>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B04"/>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E6"/>
    <w:rsid w:val="0044168C"/>
    <w:rsid w:val="00441824"/>
    <w:rsid w:val="00441836"/>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766"/>
    <w:rsid w:val="00445799"/>
    <w:rsid w:val="00445B1F"/>
    <w:rsid w:val="00445B30"/>
    <w:rsid w:val="00445C92"/>
    <w:rsid w:val="00445CF7"/>
    <w:rsid w:val="0044627D"/>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390"/>
    <w:rsid w:val="0047444E"/>
    <w:rsid w:val="004744FA"/>
    <w:rsid w:val="00474733"/>
    <w:rsid w:val="00474771"/>
    <w:rsid w:val="00474866"/>
    <w:rsid w:val="00474D52"/>
    <w:rsid w:val="00474D65"/>
    <w:rsid w:val="00474F14"/>
    <w:rsid w:val="00474F15"/>
    <w:rsid w:val="00474F72"/>
    <w:rsid w:val="00475398"/>
    <w:rsid w:val="004753CC"/>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857"/>
    <w:rsid w:val="00490B51"/>
    <w:rsid w:val="00490BDF"/>
    <w:rsid w:val="00490F24"/>
    <w:rsid w:val="00491101"/>
    <w:rsid w:val="00491174"/>
    <w:rsid w:val="00491786"/>
    <w:rsid w:val="00491D3F"/>
    <w:rsid w:val="00491D43"/>
    <w:rsid w:val="00491E48"/>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D31"/>
    <w:rsid w:val="00496D3E"/>
    <w:rsid w:val="00496E39"/>
    <w:rsid w:val="00497461"/>
    <w:rsid w:val="004975BD"/>
    <w:rsid w:val="0049778A"/>
    <w:rsid w:val="004978FF"/>
    <w:rsid w:val="00497A6A"/>
    <w:rsid w:val="00497B36"/>
    <w:rsid w:val="004A0083"/>
    <w:rsid w:val="004A00A0"/>
    <w:rsid w:val="004A0488"/>
    <w:rsid w:val="004A0628"/>
    <w:rsid w:val="004A0B43"/>
    <w:rsid w:val="004A0D42"/>
    <w:rsid w:val="004A0F04"/>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87D"/>
    <w:rsid w:val="004D091A"/>
    <w:rsid w:val="004D0A49"/>
    <w:rsid w:val="004D0B44"/>
    <w:rsid w:val="004D0E2F"/>
    <w:rsid w:val="004D111A"/>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2E3"/>
    <w:rsid w:val="004D6458"/>
    <w:rsid w:val="004D677F"/>
    <w:rsid w:val="004D6784"/>
    <w:rsid w:val="004D691A"/>
    <w:rsid w:val="004D6C7C"/>
    <w:rsid w:val="004D71DE"/>
    <w:rsid w:val="004D7253"/>
    <w:rsid w:val="004D759D"/>
    <w:rsid w:val="004D777E"/>
    <w:rsid w:val="004D7853"/>
    <w:rsid w:val="004D796A"/>
    <w:rsid w:val="004D7A05"/>
    <w:rsid w:val="004D7ACF"/>
    <w:rsid w:val="004D7D3A"/>
    <w:rsid w:val="004D7E55"/>
    <w:rsid w:val="004E00C3"/>
    <w:rsid w:val="004E0539"/>
    <w:rsid w:val="004E0A27"/>
    <w:rsid w:val="004E0B8F"/>
    <w:rsid w:val="004E0CD4"/>
    <w:rsid w:val="004E101F"/>
    <w:rsid w:val="004E13D6"/>
    <w:rsid w:val="004E172E"/>
    <w:rsid w:val="004E174A"/>
    <w:rsid w:val="004E17A4"/>
    <w:rsid w:val="004E1805"/>
    <w:rsid w:val="004E1C12"/>
    <w:rsid w:val="004E1E21"/>
    <w:rsid w:val="004E1E35"/>
    <w:rsid w:val="004E26D8"/>
    <w:rsid w:val="004E2813"/>
    <w:rsid w:val="004E283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E07"/>
    <w:rsid w:val="004E7015"/>
    <w:rsid w:val="004E717D"/>
    <w:rsid w:val="004E754F"/>
    <w:rsid w:val="004E75AC"/>
    <w:rsid w:val="004E75E8"/>
    <w:rsid w:val="004E76CF"/>
    <w:rsid w:val="004E7C3F"/>
    <w:rsid w:val="004E7D1E"/>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55B2"/>
    <w:rsid w:val="004F55F9"/>
    <w:rsid w:val="004F5641"/>
    <w:rsid w:val="004F57D5"/>
    <w:rsid w:val="004F5C7A"/>
    <w:rsid w:val="004F5D13"/>
    <w:rsid w:val="004F6382"/>
    <w:rsid w:val="004F64DA"/>
    <w:rsid w:val="004F6789"/>
    <w:rsid w:val="004F6B0D"/>
    <w:rsid w:val="004F6B59"/>
    <w:rsid w:val="004F6BD3"/>
    <w:rsid w:val="004F6C3D"/>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759"/>
    <w:rsid w:val="00514BC8"/>
    <w:rsid w:val="00514D90"/>
    <w:rsid w:val="00515444"/>
    <w:rsid w:val="005154C2"/>
    <w:rsid w:val="00515559"/>
    <w:rsid w:val="00515679"/>
    <w:rsid w:val="0051573C"/>
    <w:rsid w:val="00515A08"/>
    <w:rsid w:val="00515E84"/>
    <w:rsid w:val="005163B5"/>
    <w:rsid w:val="005163F1"/>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482"/>
    <w:rsid w:val="00526654"/>
    <w:rsid w:val="0052711D"/>
    <w:rsid w:val="00527186"/>
    <w:rsid w:val="005271DD"/>
    <w:rsid w:val="005273D8"/>
    <w:rsid w:val="0052750A"/>
    <w:rsid w:val="0052765D"/>
    <w:rsid w:val="0052775B"/>
    <w:rsid w:val="0052775D"/>
    <w:rsid w:val="005278DE"/>
    <w:rsid w:val="00527B93"/>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3DD"/>
    <w:rsid w:val="0054247B"/>
    <w:rsid w:val="00542504"/>
    <w:rsid w:val="005427A8"/>
    <w:rsid w:val="005428BC"/>
    <w:rsid w:val="005429AE"/>
    <w:rsid w:val="00542B53"/>
    <w:rsid w:val="00542B89"/>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70F1"/>
    <w:rsid w:val="00567161"/>
    <w:rsid w:val="00567241"/>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D88"/>
    <w:rsid w:val="00591E77"/>
    <w:rsid w:val="00591F9E"/>
    <w:rsid w:val="005920A7"/>
    <w:rsid w:val="00592121"/>
    <w:rsid w:val="005923BF"/>
    <w:rsid w:val="005924E0"/>
    <w:rsid w:val="005925CE"/>
    <w:rsid w:val="00592944"/>
    <w:rsid w:val="00592963"/>
    <w:rsid w:val="0059297A"/>
    <w:rsid w:val="00592AB4"/>
    <w:rsid w:val="00592B27"/>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51"/>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B4D"/>
    <w:rsid w:val="005B2E60"/>
    <w:rsid w:val="005B2F65"/>
    <w:rsid w:val="005B2FAB"/>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4C1"/>
    <w:rsid w:val="005F152E"/>
    <w:rsid w:val="005F1997"/>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604D"/>
    <w:rsid w:val="00606262"/>
    <w:rsid w:val="0060647A"/>
    <w:rsid w:val="006064CE"/>
    <w:rsid w:val="006066FF"/>
    <w:rsid w:val="00606770"/>
    <w:rsid w:val="00606FBC"/>
    <w:rsid w:val="00606FBF"/>
    <w:rsid w:val="006071AD"/>
    <w:rsid w:val="006074CF"/>
    <w:rsid w:val="006074FE"/>
    <w:rsid w:val="00607A5A"/>
    <w:rsid w:val="00607D8B"/>
    <w:rsid w:val="006101DB"/>
    <w:rsid w:val="006101FB"/>
    <w:rsid w:val="00610B03"/>
    <w:rsid w:val="006111D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9B"/>
    <w:rsid w:val="00613EAC"/>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F4"/>
    <w:rsid w:val="0062672E"/>
    <w:rsid w:val="00626762"/>
    <w:rsid w:val="00626B96"/>
    <w:rsid w:val="006270F9"/>
    <w:rsid w:val="00627100"/>
    <w:rsid w:val="00627478"/>
    <w:rsid w:val="00627828"/>
    <w:rsid w:val="00627C60"/>
    <w:rsid w:val="00627CD6"/>
    <w:rsid w:val="00627D6B"/>
    <w:rsid w:val="00627F9C"/>
    <w:rsid w:val="00630197"/>
    <w:rsid w:val="00630682"/>
    <w:rsid w:val="00630723"/>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5F"/>
    <w:rsid w:val="006352AC"/>
    <w:rsid w:val="0063534B"/>
    <w:rsid w:val="00635475"/>
    <w:rsid w:val="0063558A"/>
    <w:rsid w:val="00635614"/>
    <w:rsid w:val="006356E5"/>
    <w:rsid w:val="00635F5F"/>
    <w:rsid w:val="00636071"/>
    <w:rsid w:val="0063607C"/>
    <w:rsid w:val="006360D2"/>
    <w:rsid w:val="006360E5"/>
    <w:rsid w:val="00636310"/>
    <w:rsid w:val="00636430"/>
    <w:rsid w:val="00636512"/>
    <w:rsid w:val="0063655A"/>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75"/>
    <w:rsid w:val="00644BAB"/>
    <w:rsid w:val="00644C4A"/>
    <w:rsid w:val="00645047"/>
    <w:rsid w:val="00645059"/>
    <w:rsid w:val="00645092"/>
    <w:rsid w:val="0064509C"/>
    <w:rsid w:val="00645441"/>
    <w:rsid w:val="006458CE"/>
    <w:rsid w:val="00645B99"/>
    <w:rsid w:val="006462DA"/>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F9A"/>
    <w:rsid w:val="006810D8"/>
    <w:rsid w:val="006812E1"/>
    <w:rsid w:val="006812F4"/>
    <w:rsid w:val="006813DB"/>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530"/>
    <w:rsid w:val="006A2618"/>
    <w:rsid w:val="006A2A1D"/>
    <w:rsid w:val="006A2C9E"/>
    <w:rsid w:val="006A2CAB"/>
    <w:rsid w:val="006A2D16"/>
    <w:rsid w:val="006A2F44"/>
    <w:rsid w:val="006A308B"/>
    <w:rsid w:val="006A332A"/>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1010"/>
    <w:rsid w:val="006B1087"/>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458"/>
    <w:rsid w:val="006B553B"/>
    <w:rsid w:val="006B56A3"/>
    <w:rsid w:val="006B5828"/>
    <w:rsid w:val="006B5907"/>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938"/>
    <w:rsid w:val="006C5224"/>
    <w:rsid w:val="006C5506"/>
    <w:rsid w:val="006C5975"/>
    <w:rsid w:val="006C6125"/>
    <w:rsid w:val="006C61D7"/>
    <w:rsid w:val="006C643A"/>
    <w:rsid w:val="006C6505"/>
    <w:rsid w:val="006C678B"/>
    <w:rsid w:val="006C6CC3"/>
    <w:rsid w:val="006C6E5E"/>
    <w:rsid w:val="006C6EB3"/>
    <w:rsid w:val="006C71EC"/>
    <w:rsid w:val="006C726E"/>
    <w:rsid w:val="006C734E"/>
    <w:rsid w:val="006C74CF"/>
    <w:rsid w:val="006C7636"/>
    <w:rsid w:val="006C79AD"/>
    <w:rsid w:val="006C7A88"/>
    <w:rsid w:val="006C7BE8"/>
    <w:rsid w:val="006C7D3D"/>
    <w:rsid w:val="006C7EE0"/>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2EE"/>
    <w:rsid w:val="006F693B"/>
    <w:rsid w:val="006F6940"/>
    <w:rsid w:val="006F6B0E"/>
    <w:rsid w:val="006F6E10"/>
    <w:rsid w:val="006F7809"/>
    <w:rsid w:val="006F78C9"/>
    <w:rsid w:val="006F79E4"/>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6D7"/>
    <w:rsid w:val="00704A3C"/>
    <w:rsid w:val="00704A79"/>
    <w:rsid w:val="00704C06"/>
    <w:rsid w:val="00704D74"/>
    <w:rsid w:val="00704F7F"/>
    <w:rsid w:val="0070526C"/>
    <w:rsid w:val="0070541C"/>
    <w:rsid w:val="0070548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AD2"/>
    <w:rsid w:val="00714B12"/>
    <w:rsid w:val="00714E04"/>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8C9"/>
    <w:rsid w:val="00723B16"/>
    <w:rsid w:val="00723D92"/>
    <w:rsid w:val="00723E4E"/>
    <w:rsid w:val="00724630"/>
    <w:rsid w:val="0072467A"/>
    <w:rsid w:val="0072484B"/>
    <w:rsid w:val="00724A89"/>
    <w:rsid w:val="00724C35"/>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6203"/>
    <w:rsid w:val="0073641F"/>
    <w:rsid w:val="007364AA"/>
    <w:rsid w:val="0073673F"/>
    <w:rsid w:val="00736D55"/>
    <w:rsid w:val="00736E9C"/>
    <w:rsid w:val="00737079"/>
    <w:rsid w:val="00737631"/>
    <w:rsid w:val="007377F7"/>
    <w:rsid w:val="00737BD0"/>
    <w:rsid w:val="00737BD8"/>
    <w:rsid w:val="00737DC9"/>
    <w:rsid w:val="00737FC7"/>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309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83C"/>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873"/>
    <w:rsid w:val="007B4D90"/>
    <w:rsid w:val="007B4DA5"/>
    <w:rsid w:val="007B4EA6"/>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88B"/>
    <w:rsid w:val="007D3C91"/>
    <w:rsid w:val="007D3CDE"/>
    <w:rsid w:val="007D4103"/>
    <w:rsid w:val="007D446A"/>
    <w:rsid w:val="007D4996"/>
    <w:rsid w:val="007D4B00"/>
    <w:rsid w:val="007D4C99"/>
    <w:rsid w:val="007D56D2"/>
    <w:rsid w:val="007D5DAE"/>
    <w:rsid w:val="007D5E6E"/>
    <w:rsid w:val="007D5F13"/>
    <w:rsid w:val="007D5F19"/>
    <w:rsid w:val="007D6272"/>
    <w:rsid w:val="007D6461"/>
    <w:rsid w:val="007D6964"/>
    <w:rsid w:val="007D6A2E"/>
    <w:rsid w:val="007D6AD4"/>
    <w:rsid w:val="007D6DB4"/>
    <w:rsid w:val="007D6E2E"/>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FA"/>
    <w:rsid w:val="007E0B66"/>
    <w:rsid w:val="007E0F85"/>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00B"/>
    <w:rsid w:val="00800317"/>
    <w:rsid w:val="008003D6"/>
    <w:rsid w:val="008004D4"/>
    <w:rsid w:val="008005EF"/>
    <w:rsid w:val="00800641"/>
    <w:rsid w:val="0080067D"/>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A34"/>
    <w:rsid w:val="00824F20"/>
    <w:rsid w:val="008252AF"/>
    <w:rsid w:val="0082558C"/>
    <w:rsid w:val="0082581B"/>
    <w:rsid w:val="00825A70"/>
    <w:rsid w:val="00825CB6"/>
    <w:rsid w:val="00825EF6"/>
    <w:rsid w:val="00825FCA"/>
    <w:rsid w:val="008260BF"/>
    <w:rsid w:val="008264C3"/>
    <w:rsid w:val="008264E1"/>
    <w:rsid w:val="00826519"/>
    <w:rsid w:val="00826B44"/>
    <w:rsid w:val="00826BEA"/>
    <w:rsid w:val="00826C6B"/>
    <w:rsid w:val="008270DB"/>
    <w:rsid w:val="008272AC"/>
    <w:rsid w:val="00827531"/>
    <w:rsid w:val="008277B2"/>
    <w:rsid w:val="00827FC5"/>
    <w:rsid w:val="00827FD2"/>
    <w:rsid w:val="00830188"/>
    <w:rsid w:val="00830620"/>
    <w:rsid w:val="008308DE"/>
    <w:rsid w:val="00830CBA"/>
    <w:rsid w:val="00830D02"/>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6EF"/>
    <w:rsid w:val="008508D2"/>
    <w:rsid w:val="00850DEC"/>
    <w:rsid w:val="00850E8D"/>
    <w:rsid w:val="00851022"/>
    <w:rsid w:val="008510F9"/>
    <w:rsid w:val="00851197"/>
    <w:rsid w:val="0085138C"/>
    <w:rsid w:val="00851682"/>
    <w:rsid w:val="0085178D"/>
    <w:rsid w:val="0085184E"/>
    <w:rsid w:val="00851DE5"/>
    <w:rsid w:val="00853450"/>
    <w:rsid w:val="00853695"/>
    <w:rsid w:val="0085383B"/>
    <w:rsid w:val="00853AB2"/>
    <w:rsid w:val="00853D4B"/>
    <w:rsid w:val="00853EB8"/>
    <w:rsid w:val="00853F2D"/>
    <w:rsid w:val="008540CB"/>
    <w:rsid w:val="00854360"/>
    <w:rsid w:val="008552DF"/>
    <w:rsid w:val="00855743"/>
    <w:rsid w:val="00855A70"/>
    <w:rsid w:val="00855B0F"/>
    <w:rsid w:val="00855E48"/>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715A"/>
    <w:rsid w:val="008672F9"/>
    <w:rsid w:val="008675C1"/>
    <w:rsid w:val="008676A7"/>
    <w:rsid w:val="00867AC1"/>
    <w:rsid w:val="00867B5C"/>
    <w:rsid w:val="00867B6C"/>
    <w:rsid w:val="0087064F"/>
    <w:rsid w:val="00870685"/>
    <w:rsid w:val="008707C9"/>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900"/>
    <w:rsid w:val="008909D7"/>
    <w:rsid w:val="00890DE0"/>
    <w:rsid w:val="008914D2"/>
    <w:rsid w:val="008914EB"/>
    <w:rsid w:val="008916A2"/>
    <w:rsid w:val="00891E8F"/>
    <w:rsid w:val="008920FD"/>
    <w:rsid w:val="008921B8"/>
    <w:rsid w:val="00892469"/>
    <w:rsid w:val="00892472"/>
    <w:rsid w:val="00892685"/>
    <w:rsid w:val="008926C3"/>
    <w:rsid w:val="00892AE1"/>
    <w:rsid w:val="00892C80"/>
    <w:rsid w:val="00892E6E"/>
    <w:rsid w:val="0089305C"/>
    <w:rsid w:val="00893182"/>
    <w:rsid w:val="00893277"/>
    <w:rsid w:val="0089333D"/>
    <w:rsid w:val="00893615"/>
    <w:rsid w:val="00893779"/>
    <w:rsid w:val="00893860"/>
    <w:rsid w:val="00893D0C"/>
    <w:rsid w:val="00893D20"/>
    <w:rsid w:val="00893EE1"/>
    <w:rsid w:val="0089417A"/>
    <w:rsid w:val="0089435D"/>
    <w:rsid w:val="008943B5"/>
    <w:rsid w:val="008948C4"/>
    <w:rsid w:val="00894D69"/>
    <w:rsid w:val="00894EEE"/>
    <w:rsid w:val="00895459"/>
    <w:rsid w:val="008957B5"/>
    <w:rsid w:val="00895951"/>
    <w:rsid w:val="00895D79"/>
    <w:rsid w:val="00895EAE"/>
    <w:rsid w:val="00895F0F"/>
    <w:rsid w:val="00895F2C"/>
    <w:rsid w:val="0089613B"/>
    <w:rsid w:val="00896355"/>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100C"/>
    <w:rsid w:val="008B1091"/>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D4D"/>
    <w:rsid w:val="008B6055"/>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3FA"/>
    <w:rsid w:val="008D24A5"/>
    <w:rsid w:val="008D25E9"/>
    <w:rsid w:val="008D295C"/>
    <w:rsid w:val="008D29D1"/>
    <w:rsid w:val="008D2BB0"/>
    <w:rsid w:val="008D2DBD"/>
    <w:rsid w:val="008D2ECA"/>
    <w:rsid w:val="008D2F0A"/>
    <w:rsid w:val="008D30FC"/>
    <w:rsid w:val="008D3118"/>
    <w:rsid w:val="008D322C"/>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E75"/>
    <w:rsid w:val="008D6092"/>
    <w:rsid w:val="008D64E3"/>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77D"/>
    <w:rsid w:val="008E1791"/>
    <w:rsid w:val="008E17A3"/>
    <w:rsid w:val="008E17F2"/>
    <w:rsid w:val="008E1C5C"/>
    <w:rsid w:val="008E1E81"/>
    <w:rsid w:val="008E219A"/>
    <w:rsid w:val="008E2384"/>
    <w:rsid w:val="008E2D5F"/>
    <w:rsid w:val="008E339A"/>
    <w:rsid w:val="008E33F1"/>
    <w:rsid w:val="008E35EF"/>
    <w:rsid w:val="008E3AE9"/>
    <w:rsid w:val="008E4407"/>
    <w:rsid w:val="008E445D"/>
    <w:rsid w:val="008E4681"/>
    <w:rsid w:val="008E4B3E"/>
    <w:rsid w:val="008E4D44"/>
    <w:rsid w:val="008E50F2"/>
    <w:rsid w:val="008E520D"/>
    <w:rsid w:val="008E5411"/>
    <w:rsid w:val="008E54EC"/>
    <w:rsid w:val="008E5B23"/>
    <w:rsid w:val="008E5C66"/>
    <w:rsid w:val="008E6075"/>
    <w:rsid w:val="008E60AF"/>
    <w:rsid w:val="008E666D"/>
    <w:rsid w:val="008E69BB"/>
    <w:rsid w:val="008E69F8"/>
    <w:rsid w:val="008E6ACC"/>
    <w:rsid w:val="008E6E4C"/>
    <w:rsid w:val="008E71BC"/>
    <w:rsid w:val="008E741E"/>
    <w:rsid w:val="008E7447"/>
    <w:rsid w:val="008E7653"/>
    <w:rsid w:val="008E76B4"/>
    <w:rsid w:val="008E78E0"/>
    <w:rsid w:val="008E7B55"/>
    <w:rsid w:val="008E7CCD"/>
    <w:rsid w:val="008E7D34"/>
    <w:rsid w:val="008F00BD"/>
    <w:rsid w:val="008F01F0"/>
    <w:rsid w:val="008F020E"/>
    <w:rsid w:val="008F024C"/>
    <w:rsid w:val="008F037E"/>
    <w:rsid w:val="008F03F7"/>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BF"/>
    <w:rsid w:val="00922910"/>
    <w:rsid w:val="00922BB8"/>
    <w:rsid w:val="0092318C"/>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589"/>
    <w:rsid w:val="0094371D"/>
    <w:rsid w:val="009437D0"/>
    <w:rsid w:val="00943852"/>
    <w:rsid w:val="00943A43"/>
    <w:rsid w:val="00943A78"/>
    <w:rsid w:val="00943B88"/>
    <w:rsid w:val="00943E93"/>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620"/>
    <w:rsid w:val="00946666"/>
    <w:rsid w:val="00946966"/>
    <w:rsid w:val="009469BF"/>
    <w:rsid w:val="00946A13"/>
    <w:rsid w:val="00946E44"/>
    <w:rsid w:val="00946E4E"/>
    <w:rsid w:val="00947029"/>
    <w:rsid w:val="00947A17"/>
    <w:rsid w:val="00947A72"/>
    <w:rsid w:val="00947A9F"/>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70ED"/>
    <w:rsid w:val="00957659"/>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B4"/>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35B"/>
    <w:rsid w:val="0097753A"/>
    <w:rsid w:val="009779B6"/>
    <w:rsid w:val="00977AC7"/>
    <w:rsid w:val="00977F0E"/>
    <w:rsid w:val="00980022"/>
    <w:rsid w:val="00980216"/>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B0A"/>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871"/>
    <w:rsid w:val="00995B3E"/>
    <w:rsid w:val="00995ECC"/>
    <w:rsid w:val="0099636F"/>
    <w:rsid w:val="0099659A"/>
    <w:rsid w:val="0099684F"/>
    <w:rsid w:val="0099694B"/>
    <w:rsid w:val="00996C7D"/>
    <w:rsid w:val="00996DB3"/>
    <w:rsid w:val="00996ED4"/>
    <w:rsid w:val="0099711A"/>
    <w:rsid w:val="0099734E"/>
    <w:rsid w:val="009974DB"/>
    <w:rsid w:val="00997607"/>
    <w:rsid w:val="009978DB"/>
    <w:rsid w:val="00997ABE"/>
    <w:rsid w:val="00997B75"/>
    <w:rsid w:val="00997BAE"/>
    <w:rsid w:val="00997DD9"/>
    <w:rsid w:val="009A0689"/>
    <w:rsid w:val="009A071D"/>
    <w:rsid w:val="009A0859"/>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4087"/>
    <w:rsid w:val="009E40B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A1E"/>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EB3"/>
    <w:rsid w:val="009F6629"/>
    <w:rsid w:val="009F68F6"/>
    <w:rsid w:val="009F6946"/>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EAE"/>
    <w:rsid w:val="00A020C3"/>
    <w:rsid w:val="00A021A3"/>
    <w:rsid w:val="00A02447"/>
    <w:rsid w:val="00A024A9"/>
    <w:rsid w:val="00A02B95"/>
    <w:rsid w:val="00A02C74"/>
    <w:rsid w:val="00A02D53"/>
    <w:rsid w:val="00A02EF0"/>
    <w:rsid w:val="00A02F92"/>
    <w:rsid w:val="00A03AAA"/>
    <w:rsid w:val="00A03B58"/>
    <w:rsid w:val="00A042F7"/>
    <w:rsid w:val="00A045F8"/>
    <w:rsid w:val="00A046CD"/>
    <w:rsid w:val="00A04A0D"/>
    <w:rsid w:val="00A04ABE"/>
    <w:rsid w:val="00A04E5D"/>
    <w:rsid w:val="00A04FC0"/>
    <w:rsid w:val="00A0557A"/>
    <w:rsid w:val="00A0577E"/>
    <w:rsid w:val="00A05882"/>
    <w:rsid w:val="00A05C4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E0"/>
    <w:rsid w:val="00A11008"/>
    <w:rsid w:val="00A1104D"/>
    <w:rsid w:val="00A1112A"/>
    <w:rsid w:val="00A1129F"/>
    <w:rsid w:val="00A112AC"/>
    <w:rsid w:val="00A11BAD"/>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E5F"/>
    <w:rsid w:val="00A17EB3"/>
    <w:rsid w:val="00A20165"/>
    <w:rsid w:val="00A201A7"/>
    <w:rsid w:val="00A201F4"/>
    <w:rsid w:val="00A2030D"/>
    <w:rsid w:val="00A204B1"/>
    <w:rsid w:val="00A20546"/>
    <w:rsid w:val="00A20788"/>
    <w:rsid w:val="00A20AF7"/>
    <w:rsid w:val="00A20FFC"/>
    <w:rsid w:val="00A21117"/>
    <w:rsid w:val="00A2139D"/>
    <w:rsid w:val="00A2165A"/>
    <w:rsid w:val="00A216C2"/>
    <w:rsid w:val="00A216E7"/>
    <w:rsid w:val="00A21779"/>
    <w:rsid w:val="00A21A9D"/>
    <w:rsid w:val="00A21BA1"/>
    <w:rsid w:val="00A21E04"/>
    <w:rsid w:val="00A21EBC"/>
    <w:rsid w:val="00A2203A"/>
    <w:rsid w:val="00A2221F"/>
    <w:rsid w:val="00A22481"/>
    <w:rsid w:val="00A2248E"/>
    <w:rsid w:val="00A22768"/>
    <w:rsid w:val="00A22A4A"/>
    <w:rsid w:val="00A230A8"/>
    <w:rsid w:val="00A23698"/>
    <w:rsid w:val="00A236CE"/>
    <w:rsid w:val="00A23715"/>
    <w:rsid w:val="00A237C5"/>
    <w:rsid w:val="00A23883"/>
    <w:rsid w:val="00A23BAE"/>
    <w:rsid w:val="00A23DA1"/>
    <w:rsid w:val="00A243C9"/>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23F6"/>
    <w:rsid w:val="00A3244C"/>
    <w:rsid w:val="00A32473"/>
    <w:rsid w:val="00A324B4"/>
    <w:rsid w:val="00A32652"/>
    <w:rsid w:val="00A32A27"/>
    <w:rsid w:val="00A32B96"/>
    <w:rsid w:val="00A32CFB"/>
    <w:rsid w:val="00A3304B"/>
    <w:rsid w:val="00A3310C"/>
    <w:rsid w:val="00A334A4"/>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EE5"/>
    <w:rsid w:val="00A460EE"/>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EC4"/>
    <w:rsid w:val="00A90ECD"/>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71F7"/>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60CB"/>
    <w:rsid w:val="00AD6493"/>
    <w:rsid w:val="00AD64C2"/>
    <w:rsid w:val="00AD6509"/>
    <w:rsid w:val="00AD671D"/>
    <w:rsid w:val="00AD6966"/>
    <w:rsid w:val="00AD6EC9"/>
    <w:rsid w:val="00AD6EE1"/>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7DC"/>
    <w:rsid w:val="00AE28F5"/>
    <w:rsid w:val="00AE2962"/>
    <w:rsid w:val="00AE2B96"/>
    <w:rsid w:val="00AE2FFD"/>
    <w:rsid w:val="00AE3229"/>
    <w:rsid w:val="00AE33E4"/>
    <w:rsid w:val="00AE35E0"/>
    <w:rsid w:val="00AE3628"/>
    <w:rsid w:val="00AE3724"/>
    <w:rsid w:val="00AE3983"/>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3147"/>
    <w:rsid w:val="00AF32BC"/>
    <w:rsid w:val="00AF3575"/>
    <w:rsid w:val="00AF3753"/>
    <w:rsid w:val="00AF38BA"/>
    <w:rsid w:val="00AF3AF1"/>
    <w:rsid w:val="00AF3B59"/>
    <w:rsid w:val="00AF4E95"/>
    <w:rsid w:val="00AF5219"/>
    <w:rsid w:val="00AF556E"/>
    <w:rsid w:val="00AF5599"/>
    <w:rsid w:val="00AF5A81"/>
    <w:rsid w:val="00AF5C2F"/>
    <w:rsid w:val="00AF5CA8"/>
    <w:rsid w:val="00AF5FF1"/>
    <w:rsid w:val="00AF5FF2"/>
    <w:rsid w:val="00AF6043"/>
    <w:rsid w:val="00AF6235"/>
    <w:rsid w:val="00AF629C"/>
    <w:rsid w:val="00AF6389"/>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9D"/>
    <w:rsid w:val="00B179A8"/>
    <w:rsid w:val="00B17FA7"/>
    <w:rsid w:val="00B20166"/>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F3E"/>
    <w:rsid w:val="00B32047"/>
    <w:rsid w:val="00B326A1"/>
    <w:rsid w:val="00B3278D"/>
    <w:rsid w:val="00B3285B"/>
    <w:rsid w:val="00B32B8B"/>
    <w:rsid w:val="00B32F78"/>
    <w:rsid w:val="00B3331C"/>
    <w:rsid w:val="00B33395"/>
    <w:rsid w:val="00B333F0"/>
    <w:rsid w:val="00B336DA"/>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A43"/>
    <w:rsid w:val="00B50C19"/>
    <w:rsid w:val="00B50C77"/>
    <w:rsid w:val="00B50D73"/>
    <w:rsid w:val="00B512F9"/>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CD"/>
    <w:rsid w:val="00B60EB4"/>
    <w:rsid w:val="00B60FF6"/>
    <w:rsid w:val="00B611A5"/>
    <w:rsid w:val="00B612F7"/>
    <w:rsid w:val="00B61349"/>
    <w:rsid w:val="00B61574"/>
    <w:rsid w:val="00B61820"/>
    <w:rsid w:val="00B618C9"/>
    <w:rsid w:val="00B618F4"/>
    <w:rsid w:val="00B61DF1"/>
    <w:rsid w:val="00B61F77"/>
    <w:rsid w:val="00B6223B"/>
    <w:rsid w:val="00B623B4"/>
    <w:rsid w:val="00B624E4"/>
    <w:rsid w:val="00B6289F"/>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D41"/>
    <w:rsid w:val="00B65FC5"/>
    <w:rsid w:val="00B662CC"/>
    <w:rsid w:val="00B66484"/>
    <w:rsid w:val="00B664D3"/>
    <w:rsid w:val="00B66AC6"/>
    <w:rsid w:val="00B66AF8"/>
    <w:rsid w:val="00B66BFF"/>
    <w:rsid w:val="00B66C77"/>
    <w:rsid w:val="00B66D51"/>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B76"/>
    <w:rsid w:val="00B77349"/>
    <w:rsid w:val="00B7747B"/>
    <w:rsid w:val="00B7757A"/>
    <w:rsid w:val="00B775DB"/>
    <w:rsid w:val="00B77622"/>
    <w:rsid w:val="00B7765D"/>
    <w:rsid w:val="00B77AB1"/>
    <w:rsid w:val="00B77B60"/>
    <w:rsid w:val="00B77C12"/>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891"/>
    <w:rsid w:val="00B9190C"/>
    <w:rsid w:val="00B91B46"/>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DE7"/>
    <w:rsid w:val="00B94F75"/>
    <w:rsid w:val="00B9570F"/>
    <w:rsid w:val="00B957C4"/>
    <w:rsid w:val="00B95B1B"/>
    <w:rsid w:val="00B961A3"/>
    <w:rsid w:val="00B96295"/>
    <w:rsid w:val="00B964AA"/>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520"/>
    <w:rsid w:val="00BA4568"/>
    <w:rsid w:val="00BA45AD"/>
    <w:rsid w:val="00BA45B1"/>
    <w:rsid w:val="00BA4675"/>
    <w:rsid w:val="00BA4B51"/>
    <w:rsid w:val="00BA4C0C"/>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64D0"/>
    <w:rsid w:val="00BB65B9"/>
    <w:rsid w:val="00BB65BD"/>
    <w:rsid w:val="00BB6B00"/>
    <w:rsid w:val="00BB6B49"/>
    <w:rsid w:val="00BB6C44"/>
    <w:rsid w:val="00BB6CAD"/>
    <w:rsid w:val="00BB6D14"/>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699"/>
    <w:rsid w:val="00BC56CB"/>
    <w:rsid w:val="00BC5764"/>
    <w:rsid w:val="00BC5BC5"/>
    <w:rsid w:val="00BC5DFF"/>
    <w:rsid w:val="00BC61C0"/>
    <w:rsid w:val="00BC62B2"/>
    <w:rsid w:val="00BC62DE"/>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651"/>
    <w:rsid w:val="00BD59AD"/>
    <w:rsid w:val="00BD5A6A"/>
    <w:rsid w:val="00BD5BC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96A"/>
    <w:rsid w:val="00BE7DBD"/>
    <w:rsid w:val="00BF030A"/>
    <w:rsid w:val="00BF033F"/>
    <w:rsid w:val="00BF040B"/>
    <w:rsid w:val="00BF04A2"/>
    <w:rsid w:val="00BF06E1"/>
    <w:rsid w:val="00BF06E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D09"/>
    <w:rsid w:val="00C00F81"/>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99E"/>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10FE"/>
    <w:rsid w:val="00C6122A"/>
    <w:rsid w:val="00C6140E"/>
    <w:rsid w:val="00C61484"/>
    <w:rsid w:val="00C61669"/>
    <w:rsid w:val="00C61959"/>
    <w:rsid w:val="00C61A40"/>
    <w:rsid w:val="00C61AAF"/>
    <w:rsid w:val="00C61ACF"/>
    <w:rsid w:val="00C61C84"/>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726"/>
    <w:rsid w:val="00C9392B"/>
    <w:rsid w:val="00C9398C"/>
    <w:rsid w:val="00C93A4F"/>
    <w:rsid w:val="00C93B32"/>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45"/>
    <w:rsid w:val="00C96CC9"/>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F6"/>
    <w:rsid w:val="00CA360A"/>
    <w:rsid w:val="00CA361E"/>
    <w:rsid w:val="00CA3651"/>
    <w:rsid w:val="00CA36EC"/>
    <w:rsid w:val="00CA3FA4"/>
    <w:rsid w:val="00CA41A4"/>
    <w:rsid w:val="00CA43E1"/>
    <w:rsid w:val="00CA44FB"/>
    <w:rsid w:val="00CA462D"/>
    <w:rsid w:val="00CA4AE5"/>
    <w:rsid w:val="00CA4B82"/>
    <w:rsid w:val="00CA4CAC"/>
    <w:rsid w:val="00CA4EDE"/>
    <w:rsid w:val="00CA4F54"/>
    <w:rsid w:val="00CA4F7B"/>
    <w:rsid w:val="00CA5A35"/>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D7A"/>
    <w:rsid w:val="00CE011F"/>
    <w:rsid w:val="00CE0863"/>
    <w:rsid w:val="00CE09DB"/>
    <w:rsid w:val="00CE0A05"/>
    <w:rsid w:val="00CE0C71"/>
    <w:rsid w:val="00CE0F40"/>
    <w:rsid w:val="00CE10FD"/>
    <w:rsid w:val="00CE15A4"/>
    <w:rsid w:val="00CE1796"/>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CCB"/>
    <w:rsid w:val="00CE5E49"/>
    <w:rsid w:val="00CE681A"/>
    <w:rsid w:val="00CE68DE"/>
    <w:rsid w:val="00CE69A2"/>
    <w:rsid w:val="00CE69EE"/>
    <w:rsid w:val="00CE69F0"/>
    <w:rsid w:val="00CE6A26"/>
    <w:rsid w:val="00CE6ABB"/>
    <w:rsid w:val="00CE6B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1086"/>
    <w:rsid w:val="00D0114B"/>
    <w:rsid w:val="00D012FD"/>
    <w:rsid w:val="00D013C2"/>
    <w:rsid w:val="00D01413"/>
    <w:rsid w:val="00D014D6"/>
    <w:rsid w:val="00D018B9"/>
    <w:rsid w:val="00D019FD"/>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ECB"/>
    <w:rsid w:val="00D27006"/>
    <w:rsid w:val="00D27317"/>
    <w:rsid w:val="00D2760F"/>
    <w:rsid w:val="00D276B1"/>
    <w:rsid w:val="00D2780F"/>
    <w:rsid w:val="00D27C34"/>
    <w:rsid w:val="00D27D2F"/>
    <w:rsid w:val="00D30334"/>
    <w:rsid w:val="00D305CE"/>
    <w:rsid w:val="00D3074D"/>
    <w:rsid w:val="00D308F9"/>
    <w:rsid w:val="00D30995"/>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939"/>
    <w:rsid w:val="00D43B09"/>
    <w:rsid w:val="00D43B1C"/>
    <w:rsid w:val="00D43B2B"/>
    <w:rsid w:val="00D43C38"/>
    <w:rsid w:val="00D43D7C"/>
    <w:rsid w:val="00D44701"/>
    <w:rsid w:val="00D447A7"/>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7192"/>
    <w:rsid w:val="00D4749A"/>
    <w:rsid w:val="00D474AD"/>
    <w:rsid w:val="00D47509"/>
    <w:rsid w:val="00D479D3"/>
    <w:rsid w:val="00D47AE4"/>
    <w:rsid w:val="00D47BF7"/>
    <w:rsid w:val="00D47CB3"/>
    <w:rsid w:val="00D50536"/>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588"/>
    <w:rsid w:val="00D706BA"/>
    <w:rsid w:val="00D707FE"/>
    <w:rsid w:val="00D70A11"/>
    <w:rsid w:val="00D70A32"/>
    <w:rsid w:val="00D70A92"/>
    <w:rsid w:val="00D70FA1"/>
    <w:rsid w:val="00D7152D"/>
    <w:rsid w:val="00D717A5"/>
    <w:rsid w:val="00D7180E"/>
    <w:rsid w:val="00D718AD"/>
    <w:rsid w:val="00D72120"/>
    <w:rsid w:val="00D72127"/>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2C6"/>
    <w:rsid w:val="00D93371"/>
    <w:rsid w:val="00D93377"/>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838"/>
    <w:rsid w:val="00D96966"/>
    <w:rsid w:val="00D96988"/>
    <w:rsid w:val="00D96A31"/>
    <w:rsid w:val="00D97623"/>
    <w:rsid w:val="00D97756"/>
    <w:rsid w:val="00D97C58"/>
    <w:rsid w:val="00DA0303"/>
    <w:rsid w:val="00DA0577"/>
    <w:rsid w:val="00DA0604"/>
    <w:rsid w:val="00DA094C"/>
    <w:rsid w:val="00DA0EAD"/>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AA2"/>
    <w:rsid w:val="00DB1CA9"/>
    <w:rsid w:val="00DB1DBB"/>
    <w:rsid w:val="00DB2218"/>
    <w:rsid w:val="00DB240D"/>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125"/>
    <w:rsid w:val="00DC756A"/>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7F"/>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9E0"/>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564"/>
    <w:rsid w:val="00DF56DF"/>
    <w:rsid w:val="00DF573B"/>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11E"/>
    <w:rsid w:val="00E001B6"/>
    <w:rsid w:val="00E001C7"/>
    <w:rsid w:val="00E0024D"/>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8"/>
    <w:rsid w:val="00E02106"/>
    <w:rsid w:val="00E02185"/>
    <w:rsid w:val="00E021A4"/>
    <w:rsid w:val="00E0222E"/>
    <w:rsid w:val="00E02577"/>
    <w:rsid w:val="00E02B75"/>
    <w:rsid w:val="00E02C22"/>
    <w:rsid w:val="00E0303D"/>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2F"/>
    <w:rsid w:val="00E066B9"/>
    <w:rsid w:val="00E067DE"/>
    <w:rsid w:val="00E06A4C"/>
    <w:rsid w:val="00E071DC"/>
    <w:rsid w:val="00E07535"/>
    <w:rsid w:val="00E076F8"/>
    <w:rsid w:val="00E079FC"/>
    <w:rsid w:val="00E07DA1"/>
    <w:rsid w:val="00E07DE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0F6"/>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C9"/>
    <w:rsid w:val="00E37F71"/>
    <w:rsid w:val="00E4022D"/>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B0C"/>
    <w:rsid w:val="00E53D6B"/>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42A"/>
    <w:rsid w:val="00E606B9"/>
    <w:rsid w:val="00E607B9"/>
    <w:rsid w:val="00E60C37"/>
    <w:rsid w:val="00E60C92"/>
    <w:rsid w:val="00E60E5C"/>
    <w:rsid w:val="00E61075"/>
    <w:rsid w:val="00E610D3"/>
    <w:rsid w:val="00E612B6"/>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355"/>
    <w:rsid w:val="00E745C6"/>
    <w:rsid w:val="00E747EC"/>
    <w:rsid w:val="00E74CED"/>
    <w:rsid w:val="00E74D9D"/>
    <w:rsid w:val="00E74E21"/>
    <w:rsid w:val="00E74FF9"/>
    <w:rsid w:val="00E75266"/>
    <w:rsid w:val="00E75459"/>
    <w:rsid w:val="00E75590"/>
    <w:rsid w:val="00E75818"/>
    <w:rsid w:val="00E75F87"/>
    <w:rsid w:val="00E76120"/>
    <w:rsid w:val="00E76251"/>
    <w:rsid w:val="00E7627E"/>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522"/>
    <w:rsid w:val="00E8194C"/>
    <w:rsid w:val="00E81A1B"/>
    <w:rsid w:val="00E81B16"/>
    <w:rsid w:val="00E81C42"/>
    <w:rsid w:val="00E81E5A"/>
    <w:rsid w:val="00E81F47"/>
    <w:rsid w:val="00E82372"/>
    <w:rsid w:val="00E8261F"/>
    <w:rsid w:val="00E82799"/>
    <w:rsid w:val="00E82AFA"/>
    <w:rsid w:val="00E82B4D"/>
    <w:rsid w:val="00E82EAC"/>
    <w:rsid w:val="00E82EB6"/>
    <w:rsid w:val="00E82F8E"/>
    <w:rsid w:val="00E82FAA"/>
    <w:rsid w:val="00E83058"/>
    <w:rsid w:val="00E8324B"/>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C5"/>
    <w:rsid w:val="00E85AE1"/>
    <w:rsid w:val="00E85C49"/>
    <w:rsid w:val="00E85D32"/>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FAA"/>
    <w:rsid w:val="00E9122E"/>
    <w:rsid w:val="00E9144F"/>
    <w:rsid w:val="00E916DA"/>
    <w:rsid w:val="00E9189C"/>
    <w:rsid w:val="00E918F3"/>
    <w:rsid w:val="00E91A3B"/>
    <w:rsid w:val="00E91F13"/>
    <w:rsid w:val="00E920C0"/>
    <w:rsid w:val="00E92492"/>
    <w:rsid w:val="00E928E0"/>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F65"/>
    <w:rsid w:val="00EB4F6A"/>
    <w:rsid w:val="00EB50A4"/>
    <w:rsid w:val="00EB5378"/>
    <w:rsid w:val="00EB54AE"/>
    <w:rsid w:val="00EB55B2"/>
    <w:rsid w:val="00EB568E"/>
    <w:rsid w:val="00EB5726"/>
    <w:rsid w:val="00EB5952"/>
    <w:rsid w:val="00EB596C"/>
    <w:rsid w:val="00EB5A6A"/>
    <w:rsid w:val="00EB5FA2"/>
    <w:rsid w:val="00EB620D"/>
    <w:rsid w:val="00EB62CA"/>
    <w:rsid w:val="00EB63AF"/>
    <w:rsid w:val="00EB65EC"/>
    <w:rsid w:val="00EB6A5A"/>
    <w:rsid w:val="00EB6ADE"/>
    <w:rsid w:val="00EB70B6"/>
    <w:rsid w:val="00EB761C"/>
    <w:rsid w:val="00EB792F"/>
    <w:rsid w:val="00EB7A26"/>
    <w:rsid w:val="00EB7AC7"/>
    <w:rsid w:val="00EB7B9E"/>
    <w:rsid w:val="00EB7F8B"/>
    <w:rsid w:val="00EC0035"/>
    <w:rsid w:val="00EC07E1"/>
    <w:rsid w:val="00EC08E7"/>
    <w:rsid w:val="00EC0AD9"/>
    <w:rsid w:val="00EC1709"/>
    <w:rsid w:val="00EC1B56"/>
    <w:rsid w:val="00EC1B72"/>
    <w:rsid w:val="00EC1BC9"/>
    <w:rsid w:val="00EC1C36"/>
    <w:rsid w:val="00EC23FC"/>
    <w:rsid w:val="00EC23FD"/>
    <w:rsid w:val="00EC2607"/>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5C8"/>
    <w:rsid w:val="00ED29EE"/>
    <w:rsid w:val="00ED2BD2"/>
    <w:rsid w:val="00ED2BEB"/>
    <w:rsid w:val="00ED2F0A"/>
    <w:rsid w:val="00ED304D"/>
    <w:rsid w:val="00ED3079"/>
    <w:rsid w:val="00ED3153"/>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C79"/>
    <w:rsid w:val="00EE3ECA"/>
    <w:rsid w:val="00EE4495"/>
    <w:rsid w:val="00EE4819"/>
    <w:rsid w:val="00EE4829"/>
    <w:rsid w:val="00EE4904"/>
    <w:rsid w:val="00EE4B67"/>
    <w:rsid w:val="00EE4DEF"/>
    <w:rsid w:val="00EE50DD"/>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6B"/>
    <w:rsid w:val="00EF34A6"/>
    <w:rsid w:val="00EF35C8"/>
    <w:rsid w:val="00EF3709"/>
    <w:rsid w:val="00EF3A1D"/>
    <w:rsid w:val="00EF3E88"/>
    <w:rsid w:val="00EF4136"/>
    <w:rsid w:val="00EF4438"/>
    <w:rsid w:val="00EF4636"/>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046"/>
    <w:rsid w:val="00F073E3"/>
    <w:rsid w:val="00F077CA"/>
    <w:rsid w:val="00F078F3"/>
    <w:rsid w:val="00F10406"/>
    <w:rsid w:val="00F10676"/>
    <w:rsid w:val="00F10851"/>
    <w:rsid w:val="00F10963"/>
    <w:rsid w:val="00F1129B"/>
    <w:rsid w:val="00F112D8"/>
    <w:rsid w:val="00F11358"/>
    <w:rsid w:val="00F11615"/>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9D1"/>
    <w:rsid w:val="00F349F7"/>
    <w:rsid w:val="00F34A5E"/>
    <w:rsid w:val="00F3555D"/>
    <w:rsid w:val="00F35659"/>
    <w:rsid w:val="00F3572D"/>
    <w:rsid w:val="00F35A26"/>
    <w:rsid w:val="00F35A4C"/>
    <w:rsid w:val="00F35AC6"/>
    <w:rsid w:val="00F3601E"/>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7B"/>
    <w:rsid w:val="00F409E8"/>
    <w:rsid w:val="00F40B87"/>
    <w:rsid w:val="00F40C12"/>
    <w:rsid w:val="00F41461"/>
    <w:rsid w:val="00F417BF"/>
    <w:rsid w:val="00F41842"/>
    <w:rsid w:val="00F41ED9"/>
    <w:rsid w:val="00F422D6"/>
    <w:rsid w:val="00F425B6"/>
    <w:rsid w:val="00F42ED6"/>
    <w:rsid w:val="00F4301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87D"/>
    <w:rsid w:val="00F67960"/>
    <w:rsid w:val="00F67A0C"/>
    <w:rsid w:val="00F67AC8"/>
    <w:rsid w:val="00F67AD3"/>
    <w:rsid w:val="00F67C6A"/>
    <w:rsid w:val="00F67EB4"/>
    <w:rsid w:val="00F70210"/>
    <w:rsid w:val="00F705A4"/>
    <w:rsid w:val="00F707E5"/>
    <w:rsid w:val="00F70A41"/>
    <w:rsid w:val="00F70B07"/>
    <w:rsid w:val="00F70E0C"/>
    <w:rsid w:val="00F70E9A"/>
    <w:rsid w:val="00F710A3"/>
    <w:rsid w:val="00F71189"/>
    <w:rsid w:val="00F71896"/>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DE"/>
    <w:rsid w:val="00F97AA6"/>
    <w:rsid w:val="00F97C4A"/>
    <w:rsid w:val="00F97C5E"/>
    <w:rsid w:val="00F97FD5"/>
    <w:rsid w:val="00FA0428"/>
    <w:rsid w:val="00FA051B"/>
    <w:rsid w:val="00FA0559"/>
    <w:rsid w:val="00FA07A3"/>
    <w:rsid w:val="00FA08F6"/>
    <w:rsid w:val="00FA0990"/>
    <w:rsid w:val="00FA0B8A"/>
    <w:rsid w:val="00FA0C89"/>
    <w:rsid w:val="00FA0E81"/>
    <w:rsid w:val="00FA0F5E"/>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B3A"/>
    <w:rsid w:val="00FB3CF2"/>
    <w:rsid w:val="00FB3E7B"/>
    <w:rsid w:val="00FB3EBF"/>
    <w:rsid w:val="00FB3FFF"/>
    <w:rsid w:val="00FB4148"/>
    <w:rsid w:val="00FB4747"/>
    <w:rsid w:val="00FB48C1"/>
    <w:rsid w:val="00FB4996"/>
    <w:rsid w:val="00FB49B2"/>
    <w:rsid w:val="00FB4D1B"/>
    <w:rsid w:val="00FB4D2A"/>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9EF"/>
    <w:rsid w:val="00FE06B3"/>
    <w:rsid w:val="00FE06E3"/>
    <w:rsid w:val="00FE0761"/>
    <w:rsid w:val="00FE08A5"/>
    <w:rsid w:val="00FE0D34"/>
    <w:rsid w:val="00FE138C"/>
    <w:rsid w:val="00FE14F4"/>
    <w:rsid w:val="00FE1C66"/>
    <w:rsid w:val="00FE1CAE"/>
    <w:rsid w:val="00FE1DF6"/>
    <w:rsid w:val="00FE1E55"/>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6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uiPriority w:val="99"/>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8"/>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536"/>
          <c:w val="0.46333971274424407"/>
          <c:h val="0.34322147231596439"/>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159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54,1% (53,0%)</a:t>
                    </a:r>
                    <a:endParaRPr lang="ru-RU"/>
                  </a:p>
                </c:rich>
              </c:tx>
              <c:dLblPos val="bestFit"/>
              <c:showVal val="1"/>
              <c:showCatName val="1"/>
            </c:dLbl>
            <c:dLbl>
              <c:idx val="1"/>
              <c:layout>
                <c:manualLayout>
                  <c:x val="4.6296296296296557E-2"/>
                  <c:y val="-5.9523809523809514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27,9% (29,4%)</a:t>
                    </a:r>
                    <a:endParaRPr lang="ru-RU"/>
                  </a:p>
                </c:rich>
              </c:tx>
              <c:dLblPos val="bestFit"/>
              <c:showVal val="1"/>
              <c:showCatName val="1"/>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12,5% (12,5%)</a:t>
                    </a:r>
                    <a:endParaRPr lang="ru-RU"/>
                  </a:p>
                </c:rich>
              </c:tx>
              <c:dLblPos val="bestFit"/>
              <c:showVal val="1"/>
              <c:showCatName val="1"/>
            </c:dLbl>
            <c:dLbl>
              <c:idx val="3"/>
              <c:layout>
                <c:manualLayout>
                  <c:x val="-4.6298118985126924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Val val="1"/>
              <c:showCatName val="1"/>
            </c:dLbl>
            <c:dLbl>
              <c:idx val="4"/>
              <c:layout>
                <c:manualLayout>
                  <c:x val="-0.31018518518518856"/>
                  <c:y val="-2.18732033495814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4,3% (3,9%)</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54.1</c:v>
                </c:pt>
                <c:pt idx="1">
                  <c:v>27.9</c:v>
                </c:pt>
                <c:pt idx="2">
                  <c:v>12.5</c:v>
                </c:pt>
                <c:pt idx="3">
                  <c:v>1.2</c:v>
                </c:pt>
                <c:pt idx="4">
                  <c:v>4.3</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Число родившихся и умерших</a:t>
            </a:r>
          </a:p>
          <a:p>
            <a:pPr>
              <a:defRPr/>
            </a:pPr>
            <a:r>
              <a:rPr lang="ru-RU" sz="1100" b="0"/>
              <a:t>(человек)</a:t>
            </a:r>
          </a:p>
        </c:rich>
      </c:tx>
    </c:title>
    <c:plotArea>
      <c:layout>
        <c:manualLayout>
          <c:layoutTarget val="inner"/>
          <c:xMode val="edge"/>
          <c:yMode val="edge"/>
          <c:x val="7.9473241200300193E-2"/>
          <c:y val="0.17976190476190793"/>
          <c:w val="0.64639822865744723"/>
          <c:h val="0.7168253968254088"/>
        </c:manualLayout>
      </c:layout>
      <c:barChart>
        <c:barDir val="col"/>
        <c:grouping val="clustered"/>
        <c:ser>
          <c:idx val="0"/>
          <c:order val="0"/>
          <c:tx>
            <c:strRef>
              <c:f>Лист1!$B$1</c:f>
              <c:strCache>
                <c:ptCount val="1"/>
                <c:pt idx="0">
                  <c:v>Родившиеся в 2019г.</c:v>
                </c:pt>
              </c:strCache>
            </c:strRef>
          </c:tx>
          <c:spPr>
            <a:solidFill>
              <a:schemeClr val="accent2">
                <a:lumMod val="75000"/>
              </a:schemeClr>
            </a:solidFill>
          </c:spPr>
          <c:cat>
            <c:strRef>
              <c:f>Лист1!$A$2:$A$5</c:f>
              <c:strCache>
                <c:ptCount val="4"/>
                <c:pt idx="0">
                  <c:v>I</c:v>
                </c:pt>
                <c:pt idx="1">
                  <c:v>II</c:v>
                </c:pt>
                <c:pt idx="2">
                  <c:v>III</c:v>
                </c:pt>
                <c:pt idx="3">
                  <c:v>IV</c:v>
                </c:pt>
              </c:strCache>
            </c:strRef>
          </c:cat>
          <c:val>
            <c:numRef>
              <c:f>Лист1!$B$2:$B$5</c:f>
              <c:numCache>
                <c:formatCode>General</c:formatCode>
                <c:ptCount val="4"/>
                <c:pt idx="0">
                  <c:v>2544</c:v>
                </c:pt>
                <c:pt idx="1">
                  <c:v>2274</c:v>
                </c:pt>
                <c:pt idx="2">
                  <c:v>2401</c:v>
                </c:pt>
                <c:pt idx="3">
                  <c:v>2555</c:v>
                </c:pt>
              </c:numCache>
            </c:numRef>
          </c:val>
        </c:ser>
        <c:ser>
          <c:idx val="1"/>
          <c:order val="1"/>
          <c:tx>
            <c:strRef>
              <c:f>Лист1!$C$1</c:f>
              <c:strCache>
                <c:ptCount val="1"/>
                <c:pt idx="0">
                  <c:v>Родившиеся в 2018г.</c:v>
                </c:pt>
              </c:strCache>
            </c:strRef>
          </c:tx>
          <c:spPr>
            <a:solidFill>
              <a:schemeClr val="accent2">
                <a:lumMod val="20000"/>
                <a:lumOff val="80000"/>
              </a:schemeClr>
            </a:solidFill>
            <a:ln>
              <a:solidFill>
                <a:schemeClr val="accent2">
                  <a:lumMod val="75000"/>
                </a:schemeClr>
              </a:solidFill>
            </a:ln>
          </c:spPr>
          <c:cat>
            <c:strRef>
              <c:f>Лист1!$A$2:$A$5</c:f>
              <c:strCache>
                <c:ptCount val="4"/>
                <c:pt idx="0">
                  <c:v>I</c:v>
                </c:pt>
                <c:pt idx="1">
                  <c:v>II</c:v>
                </c:pt>
                <c:pt idx="2">
                  <c:v>III</c:v>
                </c:pt>
                <c:pt idx="3">
                  <c:v>IV</c:v>
                </c:pt>
              </c:strCache>
            </c:strRef>
          </c:cat>
          <c:val>
            <c:numRef>
              <c:f>Лист1!$C$2:$C$5</c:f>
              <c:numCache>
                <c:formatCode>General</c:formatCode>
                <c:ptCount val="4"/>
                <c:pt idx="0">
                  <c:v>2752</c:v>
                </c:pt>
                <c:pt idx="1">
                  <c:v>2530</c:v>
                </c:pt>
                <c:pt idx="2">
                  <c:v>2683</c:v>
                </c:pt>
                <c:pt idx="3">
                  <c:v>2494</c:v>
                </c:pt>
              </c:numCache>
            </c:numRef>
          </c:val>
        </c:ser>
        <c:ser>
          <c:idx val="2"/>
          <c:order val="2"/>
          <c:tx>
            <c:strRef>
              <c:f>Лист1!$D$1</c:f>
              <c:strCache>
                <c:ptCount val="1"/>
                <c:pt idx="0">
                  <c:v>Умершие в 2019г.</c:v>
                </c:pt>
              </c:strCache>
            </c:strRef>
          </c:tx>
          <c:spPr>
            <a:solidFill>
              <a:schemeClr val="tx2">
                <a:lumMod val="75000"/>
              </a:schemeClr>
            </a:solidFill>
          </c:spPr>
          <c:cat>
            <c:strRef>
              <c:f>Лист1!$A$2:$A$5</c:f>
              <c:strCache>
                <c:ptCount val="4"/>
                <c:pt idx="0">
                  <c:v>I</c:v>
                </c:pt>
                <c:pt idx="1">
                  <c:v>II</c:v>
                </c:pt>
                <c:pt idx="2">
                  <c:v>III</c:v>
                </c:pt>
                <c:pt idx="3">
                  <c:v>IV</c:v>
                </c:pt>
              </c:strCache>
            </c:strRef>
          </c:cat>
          <c:val>
            <c:numRef>
              <c:f>Лист1!$D$2:$D$5</c:f>
              <c:numCache>
                <c:formatCode>General</c:formatCode>
                <c:ptCount val="4"/>
                <c:pt idx="0">
                  <c:v>-3250</c:v>
                </c:pt>
                <c:pt idx="1">
                  <c:v>-2924</c:v>
                </c:pt>
                <c:pt idx="2">
                  <c:v>-2901</c:v>
                </c:pt>
                <c:pt idx="3">
                  <c:v>-3365</c:v>
                </c:pt>
              </c:numCache>
            </c:numRef>
          </c:val>
        </c:ser>
        <c:ser>
          <c:idx val="3"/>
          <c:order val="3"/>
          <c:tx>
            <c:strRef>
              <c:f>Лист1!$E$1</c:f>
              <c:strCache>
                <c:ptCount val="1"/>
                <c:pt idx="0">
                  <c:v>Умершие в 2018г.</c:v>
                </c:pt>
              </c:strCache>
            </c:strRef>
          </c:tx>
          <c:spPr>
            <a:solidFill>
              <a:schemeClr val="accent1">
                <a:lumMod val="40000"/>
                <a:lumOff val="60000"/>
              </a:schemeClr>
            </a:solidFill>
            <a:ln>
              <a:solidFill>
                <a:schemeClr val="tx2">
                  <a:lumMod val="75000"/>
                </a:schemeClr>
              </a:solidFill>
            </a:ln>
          </c:spPr>
          <c:cat>
            <c:strRef>
              <c:f>Лист1!$A$2:$A$5</c:f>
              <c:strCache>
                <c:ptCount val="4"/>
                <c:pt idx="0">
                  <c:v>I</c:v>
                </c:pt>
                <c:pt idx="1">
                  <c:v>II</c:v>
                </c:pt>
                <c:pt idx="2">
                  <c:v>III</c:v>
                </c:pt>
                <c:pt idx="3">
                  <c:v>IV</c:v>
                </c:pt>
              </c:strCache>
            </c:strRef>
          </c:cat>
          <c:val>
            <c:numRef>
              <c:f>Лист1!$E$2:$E$5</c:f>
              <c:numCache>
                <c:formatCode>General</c:formatCode>
                <c:ptCount val="4"/>
                <c:pt idx="0">
                  <c:v>-3299</c:v>
                </c:pt>
                <c:pt idx="1">
                  <c:v>-2804</c:v>
                </c:pt>
                <c:pt idx="2">
                  <c:v>-3306</c:v>
                </c:pt>
                <c:pt idx="3">
                  <c:v>-3064</c:v>
                </c:pt>
              </c:numCache>
            </c:numRef>
          </c:val>
        </c:ser>
        <c:axId val="65750144"/>
        <c:axId val="65751680"/>
      </c:barChart>
      <c:catAx>
        <c:axId val="65750144"/>
        <c:scaling>
          <c:orientation val="minMax"/>
        </c:scaling>
        <c:axPos val="b"/>
        <c:numFmt formatCode="General" sourceLinked="1"/>
        <c:majorTickMark val="none"/>
        <c:minorTickMark val="cross"/>
        <c:tickLblPos val="low"/>
        <c:txPr>
          <a:bodyPr/>
          <a:lstStyle/>
          <a:p>
            <a:pPr>
              <a:defRPr sz="900"/>
            </a:pPr>
            <a:endParaRPr lang="ru-RU"/>
          </a:p>
        </c:txPr>
        <c:crossAx val="65751680"/>
        <c:crosses val="autoZero"/>
        <c:auto val="1"/>
        <c:lblAlgn val="ctr"/>
        <c:lblOffset val="100"/>
      </c:catAx>
      <c:valAx>
        <c:axId val="65751680"/>
        <c:scaling>
          <c:orientation val="minMax"/>
          <c:max val="4000"/>
          <c:min val="-4000"/>
        </c:scaling>
        <c:axPos val="l"/>
        <c:majorGridlines/>
        <c:numFmt formatCode="General" sourceLinked="1"/>
        <c:tickLblPos val="nextTo"/>
        <c:txPr>
          <a:bodyPr/>
          <a:lstStyle/>
          <a:p>
            <a:pPr>
              <a:defRPr sz="900"/>
            </a:pPr>
            <a:endParaRPr lang="ru-RU"/>
          </a:p>
        </c:txPr>
        <c:crossAx val="65750144"/>
        <c:crosses val="autoZero"/>
        <c:crossBetween val="between"/>
        <c:majorUnit val="1000"/>
      </c:valAx>
    </c:plotArea>
    <c:legend>
      <c:legendPos val="r"/>
      <c:layout>
        <c:manualLayout>
          <c:xMode val="edge"/>
          <c:yMode val="edge"/>
          <c:x val="0.74693518760391964"/>
          <c:y val="0.32152199725035419"/>
          <c:w val="0.24389427283128287"/>
          <c:h val="0.42957505311836031"/>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575"/>
          <c:y val="0"/>
        </c:manualLayout>
      </c:layout>
    </c:title>
    <c:plotArea>
      <c:layout>
        <c:manualLayout>
          <c:layoutTarget val="inner"/>
          <c:xMode val="edge"/>
          <c:yMode val="edge"/>
          <c:x val="6.8831852749175568E-2"/>
          <c:y val="0.17833770895468937"/>
          <c:w val="0.89492025035333178"/>
          <c:h val="0.61246863632769355"/>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Лист1!$A$2:$A$17</c:f>
              <c:strCache>
                <c:ptCount val="16"/>
                <c:pt idx="0">
                  <c:v>I     2018</c:v>
                </c:pt>
                <c:pt idx="1">
                  <c:v>II</c:v>
                </c:pt>
                <c:pt idx="2">
                  <c:v>III</c:v>
                </c:pt>
                <c:pt idx="3">
                  <c:v>IV</c:v>
                </c:pt>
                <c:pt idx="4">
                  <c:v>V </c:v>
                </c:pt>
                <c:pt idx="5">
                  <c:v>VI </c:v>
                </c:pt>
                <c:pt idx="6">
                  <c:v>VII</c:v>
                </c:pt>
                <c:pt idx="7">
                  <c:v>VIII</c:v>
                </c:pt>
                <c:pt idx="8">
                  <c:v>IX</c:v>
                </c:pt>
                <c:pt idx="9">
                  <c:v>X</c:v>
                </c:pt>
                <c:pt idx="10">
                  <c:v>XI</c:v>
                </c:pt>
                <c:pt idx="11">
                  <c:v>XII</c:v>
                </c:pt>
                <c:pt idx="12">
                  <c:v>I      2019    </c:v>
                </c:pt>
                <c:pt idx="13">
                  <c:v>II</c:v>
                </c:pt>
                <c:pt idx="14">
                  <c:v>III</c:v>
                </c:pt>
                <c:pt idx="15">
                  <c:v>IV</c:v>
                </c:pt>
              </c:strCache>
            </c:strRef>
          </c:cat>
          <c:val>
            <c:numRef>
              <c:f>Лист1!$B$2:$B$17</c:f>
              <c:numCache>
                <c:formatCode>0</c:formatCode>
                <c:ptCount val="16"/>
                <c:pt idx="0" formatCode="General">
                  <c:v>1619</c:v>
                </c:pt>
                <c:pt idx="1">
                  <c:v>1695</c:v>
                </c:pt>
                <c:pt idx="2" formatCode="General">
                  <c:v>1445</c:v>
                </c:pt>
                <c:pt idx="3" formatCode="General">
                  <c:v>1798</c:v>
                </c:pt>
                <c:pt idx="4" formatCode="General">
                  <c:v>1724</c:v>
                </c:pt>
                <c:pt idx="5" formatCode="General">
                  <c:v>1802</c:v>
                </c:pt>
                <c:pt idx="6" formatCode="General">
                  <c:v>1941</c:v>
                </c:pt>
                <c:pt idx="7" formatCode="General">
                  <c:v>2065</c:v>
                </c:pt>
                <c:pt idx="8" formatCode="General">
                  <c:v>1738</c:v>
                </c:pt>
                <c:pt idx="9" formatCode="General">
                  <c:v>1995</c:v>
                </c:pt>
                <c:pt idx="10" formatCode="General">
                  <c:v>1902</c:v>
                </c:pt>
                <c:pt idx="11">
                  <c:v>1571</c:v>
                </c:pt>
                <c:pt idx="12" formatCode="General">
                  <c:v>1369</c:v>
                </c:pt>
                <c:pt idx="13">
                  <c:v>1491</c:v>
                </c:pt>
                <c:pt idx="14" formatCode="General">
                  <c:v>1434</c:v>
                </c:pt>
                <c:pt idx="15" formatCode="General">
                  <c:v>1762</c:v>
                </c:pt>
              </c:numCache>
            </c:numRef>
          </c:val>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Лист1!$A$2:$A$17</c:f>
              <c:strCache>
                <c:ptCount val="16"/>
                <c:pt idx="0">
                  <c:v>I     2018</c:v>
                </c:pt>
                <c:pt idx="1">
                  <c:v>II</c:v>
                </c:pt>
                <c:pt idx="2">
                  <c:v>III</c:v>
                </c:pt>
                <c:pt idx="3">
                  <c:v>IV</c:v>
                </c:pt>
                <c:pt idx="4">
                  <c:v>V </c:v>
                </c:pt>
                <c:pt idx="5">
                  <c:v>VI </c:v>
                </c:pt>
                <c:pt idx="6">
                  <c:v>VII</c:v>
                </c:pt>
                <c:pt idx="7">
                  <c:v>VIII</c:v>
                </c:pt>
                <c:pt idx="8">
                  <c:v>IX</c:v>
                </c:pt>
                <c:pt idx="9">
                  <c:v>X</c:v>
                </c:pt>
                <c:pt idx="10">
                  <c:v>XI</c:v>
                </c:pt>
                <c:pt idx="11">
                  <c:v>XII</c:v>
                </c:pt>
                <c:pt idx="12">
                  <c:v>I      2019    </c:v>
                </c:pt>
                <c:pt idx="13">
                  <c:v>II</c:v>
                </c:pt>
                <c:pt idx="14">
                  <c:v>III</c:v>
                </c:pt>
                <c:pt idx="15">
                  <c:v>IV</c:v>
                </c:pt>
              </c:strCache>
            </c:strRef>
          </c:cat>
          <c:val>
            <c:numRef>
              <c:f>Лист1!$C$2:$C$17</c:f>
              <c:numCache>
                <c:formatCode>0</c:formatCode>
                <c:ptCount val="16"/>
                <c:pt idx="0" formatCode="General">
                  <c:v>704</c:v>
                </c:pt>
                <c:pt idx="1">
                  <c:v>903</c:v>
                </c:pt>
                <c:pt idx="2" formatCode="General">
                  <c:v>1162</c:v>
                </c:pt>
                <c:pt idx="3" formatCode="General">
                  <c:v>1076</c:v>
                </c:pt>
                <c:pt idx="4" formatCode="General">
                  <c:v>1076</c:v>
                </c:pt>
                <c:pt idx="5" formatCode="General">
                  <c:v>1651</c:v>
                </c:pt>
                <c:pt idx="6" formatCode="General">
                  <c:v>1819</c:v>
                </c:pt>
                <c:pt idx="7" formatCode="General">
                  <c:v>2173</c:v>
                </c:pt>
                <c:pt idx="8" formatCode="General">
                  <c:v>1540</c:v>
                </c:pt>
                <c:pt idx="9" formatCode="General">
                  <c:v>1456</c:v>
                </c:pt>
                <c:pt idx="10" formatCode="General">
                  <c:v>1196</c:v>
                </c:pt>
                <c:pt idx="11">
                  <c:v>1287</c:v>
                </c:pt>
                <c:pt idx="12" formatCode="General">
                  <c:v>962</c:v>
                </c:pt>
                <c:pt idx="13">
                  <c:v>971</c:v>
                </c:pt>
                <c:pt idx="14" formatCode="General">
                  <c:v>536</c:v>
                </c:pt>
                <c:pt idx="15" formatCode="General">
                  <c:v>539</c:v>
                </c:pt>
              </c:numCache>
            </c:numRef>
          </c:val>
        </c:ser>
        <c:dLbls>
          <c:showVal val="1"/>
        </c:dLbls>
        <c:marker val="1"/>
        <c:axId val="65797120"/>
        <c:axId val="66196224"/>
      </c:lineChart>
      <c:catAx>
        <c:axId val="65797120"/>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66196224"/>
        <c:crosses val="autoZero"/>
        <c:auto val="1"/>
        <c:lblAlgn val="ctr"/>
        <c:lblOffset val="100"/>
        <c:tickLblSkip val="1"/>
        <c:tickMarkSkip val="1"/>
      </c:catAx>
      <c:valAx>
        <c:axId val="66196224"/>
        <c:scaling>
          <c:orientation val="minMax"/>
        </c:scaling>
        <c:axPos val="l"/>
        <c:majorGridlines/>
        <c:numFmt formatCode="General" sourceLinked="1"/>
        <c:majorTickMark val="none"/>
        <c:tickLblPos val="nextTo"/>
        <c:txPr>
          <a:bodyPr/>
          <a:lstStyle/>
          <a:p>
            <a:pPr>
              <a:defRPr sz="900"/>
            </a:pPr>
            <a:endParaRPr lang="ru-RU"/>
          </a:p>
        </c:txPr>
        <c:crossAx val="65797120"/>
        <c:crosses val="autoZero"/>
        <c:crossBetween val="midCat"/>
      </c:valAx>
    </c:plotArea>
    <c:legend>
      <c:legendPos val="b"/>
      <c:layout>
        <c:manualLayout>
          <c:xMode val="edge"/>
          <c:yMode val="edge"/>
          <c:x val="2.750855026385882E-2"/>
          <c:y val="0.90493283606053065"/>
          <c:w val="0.93709705430728674"/>
          <c:h val="7.8185529130471332E-2"/>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685"/>
          <c:y val="0.13241989623787964"/>
          <c:w val="0.37708135572386775"/>
          <c:h val="0.69980104901430262"/>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1.4</c:v>
                </c:pt>
                <c:pt idx="1">
                  <c:v>3.2</c:v>
                </c:pt>
                <c:pt idx="2">
                  <c:v>4.0999999999999996</c:v>
                </c:pt>
                <c:pt idx="3">
                  <c:v>1.2</c:v>
                </c:pt>
                <c:pt idx="4">
                  <c:v>-6.2</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2.5</c:v>
                </c:pt>
                <c:pt idx="1">
                  <c:v>2.1</c:v>
                </c:pt>
                <c:pt idx="2">
                  <c:v>1.8</c:v>
                </c:pt>
                <c:pt idx="3">
                  <c:v>3.2</c:v>
                </c:pt>
                <c:pt idx="4">
                  <c:v>8</c:v>
                </c:pt>
              </c:numCache>
            </c:numRef>
          </c:val>
        </c:ser>
        <c:axId val="22580224"/>
        <c:axId val="22586112"/>
      </c:radarChart>
      <c:catAx>
        <c:axId val="22580224"/>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22586112"/>
        <c:crosses val="autoZero"/>
        <c:lblAlgn val="ctr"/>
        <c:lblOffset val="100"/>
      </c:catAx>
      <c:valAx>
        <c:axId val="22586112"/>
        <c:scaling>
          <c:orientation val="minMax"/>
          <c:max val="9"/>
          <c:min val="-6"/>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2580224"/>
        <c:crosses val="autoZero"/>
        <c:crossBetween val="between"/>
        <c:majorUnit val="3"/>
        <c:minorUnit val="1"/>
      </c:valAx>
      <c:spPr>
        <a:noFill/>
        <a:ln w="25397">
          <a:noFill/>
        </a:ln>
      </c:spPr>
    </c:plotArea>
    <c:legend>
      <c:legendPos val="b"/>
      <c:layout>
        <c:manualLayout>
          <c:xMode val="edge"/>
          <c:yMode val="edge"/>
          <c:x val="0.31211355518982797"/>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title>
    <c:plotArea>
      <c:layout>
        <c:manualLayout>
          <c:layoutTarget val="inner"/>
          <c:xMode val="edge"/>
          <c:yMode val="edge"/>
          <c:x val="5.0450450450450463E-2"/>
          <c:y val="0.14638185393466085"/>
          <c:w val="0.62342342342344248"/>
          <c:h val="0.7711766884522524"/>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Sheet1!$B$2:$B$3</c:f>
              <c:numCache>
                <c:formatCode>0.0</c:formatCode>
                <c:ptCount val="2"/>
                <c:pt idx="0">
                  <c:v>16.2</c:v>
                </c:pt>
                <c:pt idx="1">
                  <c:v>17</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409E-4"/>
                  <c:y val="1.6636692706612681E-3"/>
                </c:manualLayout>
              </c:layout>
              <c:dLblPos val="ctr"/>
              <c:showVal val="1"/>
            </c:dLbl>
            <c:dLbl>
              <c:idx val="1"/>
              <c:layout>
                <c:manualLayout>
                  <c:x val="2.3411957718527678E-3"/>
                  <c:y val="-3.7610832233707049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Sheet1!$C$2:$C$3</c:f>
              <c:numCache>
                <c:formatCode>0.0</c:formatCode>
                <c:ptCount val="2"/>
                <c:pt idx="0">
                  <c:v>5.5</c:v>
                </c:pt>
                <c:pt idx="1">
                  <c:v>4.9000000000000004</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Sheet1!$D$2:$D$3</c:f>
              <c:numCache>
                <c:formatCode>0.0</c:formatCode>
                <c:ptCount val="2"/>
                <c:pt idx="0">
                  <c:v>4.8</c:v>
                </c:pt>
                <c:pt idx="1">
                  <c:v>4.5999999999999996</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Sheet1!$E$2:$E$3</c:f>
              <c:numCache>
                <c:formatCode>0.0</c:formatCode>
                <c:ptCount val="2"/>
                <c:pt idx="0">
                  <c:v>20.3</c:v>
                </c:pt>
                <c:pt idx="1">
                  <c:v>19.8</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381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Sheet1!$F$2:$F$3</c:f>
              <c:numCache>
                <c:formatCode>0.0</c:formatCode>
                <c:ptCount val="2"/>
                <c:pt idx="0">
                  <c:v>2</c:v>
                </c:pt>
                <c:pt idx="1">
                  <c:v>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1952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Sheet1!$G$2:$G$3</c:f>
              <c:numCache>
                <c:formatCode>0.0</c:formatCode>
                <c:ptCount val="2"/>
                <c:pt idx="0">
                  <c:v>2.2000000000000002</c:v>
                </c:pt>
                <c:pt idx="1">
                  <c:v>2.2000000000000002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Sheet1!$H$2:$H$3</c:f>
              <c:numCache>
                <c:formatCode>0.0</c:formatCode>
                <c:ptCount val="2"/>
                <c:pt idx="0">
                  <c:v>26.1</c:v>
                </c:pt>
                <c:pt idx="1">
                  <c:v>26.8</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Sheet1!$I$2:$I$3</c:f>
              <c:numCache>
                <c:formatCode>0.0</c:formatCode>
                <c:ptCount val="2"/>
                <c:pt idx="0">
                  <c:v>18.7</c:v>
                </c:pt>
                <c:pt idx="1">
                  <c:v>18.8</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196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4,2</a:t>
                    </a:r>
                    <a:endParaRPr lang="en-US" sz="800"/>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май 2018</c:v>
                </c:pt>
                <c:pt idx="1">
                  <c:v>май 2019</c:v>
                </c:pt>
              </c:strCache>
            </c:strRef>
          </c:cat>
          <c:val>
            <c:numRef>
              <c:f>Sheet1!$J$2:$J$3</c:f>
              <c:numCache>
                <c:formatCode>0.0</c:formatCode>
                <c:ptCount val="2"/>
                <c:pt idx="0">
                  <c:v>4.2</c:v>
                </c:pt>
                <c:pt idx="1">
                  <c:v>3.9</c:v>
                </c:pt>
              </c:numCache>
            </c:numRef>
          </c:val>
        </c:ser>
        <c:dLbls>
          <c:showVal val="1"/>
        </c:dLbls>
        <c:gapWidth val="50"/>
        <c:overlap val="100"/>
        <c:serLines>
          <c:spPr>
            <a:ln w="12686">
              <a:solidFill>
                <a:srgbClr val="000000"/>
              </a:solidFill>
              <a:prstDash val="solid"/>
            </a:ln>
          </c:spPr>
        </c:serLines>
        <c:axId val="64438272"/>
        <c:axId val="64439808"/>
      </c:barChart>
      <c:catAx>
        <c:axId val="64438272"/>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4439808"/>
        <c:crossesAt val="0"/>
        <c:lblAlgn val="ctr"/>
        <c:lblOffset val="100"/>
        <c:tickLblSkip val="1"/>
        <c:tickMarkSkip val="1"/>
      </c:catAx>
      <c:valAx>
        <c:axId val="64439808"/>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438272"/>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492"/>
        </c:manualLayout>
      </c:layout>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title>
    <c:plotArea>
      <c:layout>
        <c:manualLayout>
          <c:layoutTarget val="inner"/>
          <c:xMode val="edge"/>
          <c:yMode val="edge"/>
          <c:x val="5.5555555555555455E-2"/>
          <c:y val="0.1714875175486785"/>
          <c:w val="0.91707726189398742"/>
          <c:h val="0.6151658558614426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Sheet1!$A$2:$A$18</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Sheet1!$B$2:$B$18</c:f>
              <c:numCache>
                <c:formatCode>General</c:formatCode>
                <c:ptCount val="17"/>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Sheet1!$A$2:$A$18</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Sheet1!$C$2:$C$18</c:f>
              <c:numCache>
                <c:formatCode>General</c:formatCode>
                <c:ptCount val="17"/>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numCache>
            </c:numRef>
          </c:val>
        </c:ser>
        <c:gapWidth val="50"/>
        <c:axId val="62143872"/>
        <c:axId val="64697856"/>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Sheet1!$A$2:$A$18</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Sheet1!$D$2:$D$18</c:f>
              <c:numCache>
                <c:formatCode>General</c:formatCode>
                <c:ptCount val="17"/>
                <c:pt idx="0">
                  <c:v>100.23</c:v>
                </c:pt>
                <c:pt idx="1">
                  <c:v>100.25</c:v>
                </c:pt>
                <c:pt idx="2">
                  <c:v>100.3</c:v>
                </c:pt>
                <c:pt idx="3">
                  <c:v>100.53</c:v>
                </c:pt>
                <c:pt idx="4">
                  <c:v>101.44000000000032</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numCache>
            </c:numRef>
          </c:val>
        </c:ser>
        <c:marker val="1"/>
        <c:axId val="64699392"/>
        <c:axId val="64709376"/>
      </c:lineChart>
      <c:catAx>
        <c:axId val="62143872"/>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4697856"/>
        <c:crossesAt val="100"/>
        <c:lblAlgn val="ctr"/>
        <c:lblOffset val="100"/>
        <c:tickLblSkip val="1"/>
        <c:tickMarkSkip val="1"/>
      </c:catAx>
      <c:valAx>
        <c:axId val="64697856"/>
        <c:scaling>
          <c:orientation val="minMax"/>
          <c:max val="112"/>
          <c:min val="99"/>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2143872"/>
        <c:crosses val="autoZero"/>
        <c:crossBetween val="between"/>
      </c:valAx>
      <c:catAx>
        <c:axId val="64699392"/>
        <c:scaling>
          <c:orientation val="minMax"/>
        </c:scaling>
        <c:delete val="1"/>
        <c:axPos val="b"/>
        <c:tickLblPos val="none"/>
        <c:crossAx val="64709376"/>
        <c:crosses val="autoZero"/>
        <c:lblAlgn val="ctr"/>
        <c:lblOffset val="100"/>
      </c:catAx>
      <c:valAx>
        <c:axId val="64709376"/>
        <c:scaling>
          <c:orientation val="minMax"/>
        </c:scaling>
        <c:delete val="1"/>
        <c:axPos val="l"/>
        <c:numFmt formatCode="General" sourceLinked="1"/>
        <c:tickLblPos val="none"/>
        <c:crossAx val="64699392"/>
        <c:crosses val="autoZero"/>
        <c:crossBetween val="between"/>
      </c:valAx>
      <c:spPr>
        <a:noFill/>
        <a:ln w="2480">
          <a:solidFill>
            <a:srgbClr val="000000"/>
          </a:solidFill>
          <a:prstDash val="solid"/>
        </a:ln>
      </c:spPr>
    </c:plotArea>
    <c:legend>
      <c:legendPos val="b"/>
      <c:layout>
        <c:manualLayout>
          <c:xMode val="edge"/>
          <c:yMode val="edge"/>
          <c:x val="0.14604785965272801"/>
          <c:y val="0.92249506742691645"/>
          <c:w val="0.71212121212123225"/>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3628938903"/>
          <c:y val="2.2102601510220012E-3"/>
        </c:manualLayout>
      </c:layout>
      <c:spPr>
        <a:noFill/>
        <a:ln w="25365">
          <a:noFill/>
        </a:ln>
      </c:spPr>
    </c:title>
    <c:plotArea>
      <c:layout>
        <c:manualLayout>
          <c:layoutTarget val="inner"/>
          <c:xMode val="edge"/>
          <c:yMode val="edge"/>
          <c:x val="6.4356435643567994E-2"/>
          <c:y val="0.16422287390029339"/>
          <c:w val="0.90264026402640263"/>
          <c:h val="0.38919335564083096"/>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Sheet1!$B$1:$R$1</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Sheet1!$B$2:$R$2</c:f>
              <c:numCache>
                <c:formatCode>General</c:formatCode>
                <c:ptCount val="17"/>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132.32000000000062</c:v>
                </c:pt>
                <c:pt idx="13">
                  <c:v>118.35</c:v>
                </c:pt>
                <c:pt idx="14">
                  <c:v>120.57</c:v>
                </c:pt>
                <c:pt idx="15">
                  <c:v>124.88</c:v>
                </c:pt>
                <c:pt idx="16">
                  <c:v>124.36</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Sheet1!$B$1:$R$1</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Sheet1!$B$4:$R$4</c:f>
              <c:numCache>
                <c:formatCode>General</c:formatCode>
                <c:ptCount val="17"/>
                <c:pt idx="0">
                  <c:v>99.649999999999991</c:v>
                </c:pt>
                <c:pt idx="1">
                  <c:v>102.11999999999999</c:v>
                </c:pt>
                <c:pt idx="2">
                  <c:v>102.23</c:v>
                </c:pt>
                <c:pt idx="3">
                  <c:v>102.69</c:v>
                </c:pt>
                <c:pt idx="4">
                  <c:v>103.44000000000031</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Sheet1!$B$1:$R$1</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Sheet1!$B$5:$R$5</c:f>
              <c:numCache>
                <c:formatCode>General</c:formatCode>
                <c:ptCount val="17"/>
                <c:pt idx="0">
                  <c:v>98.36999999999999</c:v>
                </c:pt>
                <c:pt idx="1">
                  <c:v>98.28</c:v>
                </c:pt>
                <c:pt idx="2">
                  <c:v>100.09</c:v>
                </c:pt>
                <c:pt idx="3">
                  <c:v>99.05</c:v>
                </c:pt>
                <c:pt idx="4">
                  <c:v>99.169999999999987</c:v>
                </c:pt>
                <c:pt idx="5">
                  <c:v>98.53</c:v>
                </c:pt>
                <c:pt idx="6">
                  <c:v>100.2</c:v>
                </c:pt>
                <c:pt idx="7">
                  <c:v>100.53</c:v>
                </c:pt>
                <c:pt idx="8">
                  <c:v>100.94000000000031</c:v>
                </c:pt>
                <c:pt idx="9">
                  <c:v>102.98</c:v>
                </c:pt>
                <c:pt idx="10">
                  <c:v>103.1</c:v>
                </c:pt>
                <c:pt idx="11">
                  <c:v>103.23</c:v>
                </c:pt>
                <c:pt idx="12">
                  <c:v>100.44000000000031</c:v>
                </c:pt>
                <c:pt idx="13">
                  <c:v>102.35</c:v>
                </c:pt>
                <c:pt idx="14">
                  <c:v>102.61</c:v>
                </c:pt>
                <c:pt idx="15">
                  <c:v>102.4</c:v>
                </c:pt>
                <c:pt idx="16">
                  <c:v>103.23</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Sheet1!$B$1:$R$1</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Sheet1!$B$6:$R$6</c:f>
              <c:numCache>
                <c:formatCode>General</c:formatCode>
                <c:ptCount val="17"/>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numCache>
            </c:numRef>
          </c:val>
        </c:ser>
        <c:axId val="64561536"/>
        <c:axId val="64562688"/>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Sheet1!$B$1:$R$1</c:f>
              <c:strCache>
                <c:ptCount val="17"/>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strCache>
            </c:strRef>
          </c:cat>
          <c:val>
            <c:numRef>
              <c:f>Sheet1!$B$3:$R$3</c:f>
              <c:numCache>
                <c:formatCode>General</c:formatCode>
                <c:ptCount val="17"/>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numCache>
            </c:numRef>
          </c:val>
        </c:ser>
        <c:marker val="1"/>
        <c:axId val="64561536"/>
        <c:axId val="64562688"/>
      </c:lineChart>
      <c:catAx>
        <c:axId val="64561536"/>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4562688"/>
        <c:crosses val="autoZero"/>
        <c:auto val="1"/>
        <c:lblAlgn val="ctr"/>
        <c:lblOffset val="100"/>
        <c:tickLblSkip val="1"/>
        <c:tickMarkSkip val="1"/>
      </c:catAx>
      <c:valAx>
        <c:axId val="64562688"/>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4561536"/>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3573E-2"/>
          <c:y val="0.64809384164222872"/>
          <c:w val="0.89933993399342405"/>
          <c:h val="0.33431085043990705"/>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 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1846915597456113"/>
          <c:y val="2.0348811208447313E-2"/>
        </c:manualLayout>
      </c:layout>
      <c:spPr>
        <a:noFill/>
        <a:ln w="25409">
          <a:noFill/>
        </a:ln>
      </c:spPr>
    </c:title>
    <c:plotArea>
      <c:layout>
        <c:manualLayout>
          <c:layoutTarget val="inner"/>
          <c:xMode val="edge"/>
          <c:yMode val="edge"/>
          <c:x val="4.2904290429042924E-2"/>
          <c:y val="0.21220930232558141"/>
          <c:w val="0.92436049649218865"/>
          <c:h val="0.58597992994323556"/>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Sheet1!$A$2:$A$17</c:f>
              <c:strCache>
                <c:ptCount val="16"/>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strCache>
            </c:strRef>
          </c:cat>
          <c:val>
            <c:numRef>
              <c:f>Sheet1!$B$2:$B$17</c:f>
              <c:numCache>
                <c:formatCode>General</c:formatCode>
                <c:ptCount val="16"/>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pt idx="14">
                  <c:v>-2.7</c:v>
                </c:pt>
                <c:pt idx="15">
                  <c:v>-2</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Sheet1!$A$2:$A$17</c:f>
              <c:strCache>
                <c:ptCount val="16"/>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strCache>
            </c:strRef>
          </c:cat>
          <c:val>
            <c:numRef>
              <c:f>Sheet1!$C$2:$C$17</c:f>
              <c:numCache>
                <c:formatCode>General</c:formatCode>
                <c:ptCount val="16"/>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pt idx="14">
                  <c:v>-0.2</c:v>
                </c:pt>
                <c:pt idx="15">
                  <c:v>-0.64000000000000279</c:v>
                </c:pt>
              </c:numCache>
            </c:numRef>
          </c:val>
        </c:ser>
        <c:gapWidth val="50"/>
        <c:axId val="64833408"/>
        <c:axId val="64834944"/>
      </c:barChart>
      <c:catAx>
        <c:axId val="64833408"/>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4834944"/>
        <c:crosses val="autoZero"/>
        <c:auto val="1"/>
        <c:lblAlgn val="ctr"/>
        <c:lblOffset val="100"/>
        <c:tickLblSkip val="1"/>
        <c:tickMarkSkip val="1"/>
      </c:catAx>
      <c:valAx>
        <c:axId val="64834944"/>
        <c:scaling>
          <c:orientation val="minMax"/>
          <c:max val="9"/>
          <c:min val="-4"/>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833408"/>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10299715086080929"/>
          <c:y val="0.91507148794837934"/>
          <c:w val="0.80298740875319863"/>
          <c:h val="5.8227245405767257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мае 2019 года</a:t>
            </a:r>
          </a:p>
          <a:p>
            <a:pPr>
              <a:defRPr/>
            </a:pPr>
            <a:r>
              <a:rPr lang="ru-RU" baseline="0"/>
              <a:t>(в % к предыдущему месяцу)</a:t>
            </a:r>
            <a:endParaRPr lang="ru-RU"/>
          </a:p>
        </c:rich>
      </c:tx>
    </c:title>
    <c:plotArea>
      <c:layout>
        <c:manualLayout>
          <c:layoutTarget val="inner"/>
          <c:xMode val="edge"/>
          <c:yMode val="edge"/>
          <c:x val="8.4144895795315242E-2"/>
          <c:y val="0.19532401695164667"/>
          <c:w val="0.83823529411764708"/>
          <c:h val="0.372506736657919"/>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100,6</a:t>
                    </a:r>
                  </a:p>
                </c:rich>
              </c:tx>
            </c:dLbl>
            <c:dLbl>
              <c:idx val="2"/>
              <c:delete val="1"/>
            </c:dLbl>
            <c:numFmt formatCode="0.0" sourceLinked="0"/>
            <c:spPr>
              <a:solidFill>
                <a:srgbClr val="FFFFFF"/>
              </a:solidFill>
              <a:ln w="9525">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100.6</c:v>
                </c:pt>
                <c:pt idx="1">
                  <c:v>100.6</c:v>
                </c:pt>
                <c:pt idx="2">
                  <c:v>100.6</c:v>
                </c:pt>
              </c:numCache>
            </c:numRef>
          </c:val>
        </c:ser>
        <c:dLbls>
          <c:showVal val="1"/>
        </c:dLbls>
        <c:axId val="64887040"/>
        <c:axId val="64913408"/>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dLbls>
            <c:dLbl>
              <c:idx val="0"/>
              <c:layout>
                <c:manualLayout>
                  <c:x val="-4.2149928392129065E-3"/>
                  <c:y val="9.6457586563091224E-2"/>
                </c:manualLayout>
              </c:layout>
              <c:tx>
                <c:rich>
                  <a:bodyPr/>
                  <a:lstStyle/>
                  <a:p>
                    <a:r>
                      <a:rPr lang="ru-RU" sz="1000"/>
                      <a:t>100,4</a:t>
                    </a:r>
                  </a:p>
                </c:rich>
              </c:tx>
              <c:dLblPos val="outEnd"/>
            </c:dLbl>
            <c:dLbl>
              <c:idx val="1"/>
              <c:layout>
                <c:manualLayout>
                  <c:x val="-9.4519603982184746E-4"/>
                  <c:y val="8.9444033916410343E-2"/>
                </c:manualLayout>
              </c:layout>
              <c:tx>
                <c:rich>
                  <a:bodyPr/>
                  <a:lstStyle/>
                  <a:p>
                    <a:r>
                      <a:rPr lang="ru-RU" sz="1000"/>
                      <a:t>101,0</a:t>
                    </a:r>
                  </a:p>
                </c:rich>
              </c:tx>
              <c:dLblPos val="outEnd"/>
            </c:dLbl>
            <c:dLbl>
              <c:idx val="2"/>
              <c:layout>
                <c:manualLayout>
                  <c:x val="-7.8676384305672014E-4"/>
                  <c:y val="0.1153774898157076"/>
                </c:manualLayout>
              </c:layout>
              <c:tx>
                <c:rich>
                  <a:bodyPr/>
                  <a:lstStyle/>
                  <a:p>
                    <a:r>
                      <a:rPr lang="ru-RU" sz="1000"/>
                      <a:t>99,7</a:t>
                    </a:r>
                  </a:p>
                  <a:p>
                    <a:endParaRPr lang="ru-RU" sz="1000"/>
                  </a:p>
                </c:rich>
              </c:tx>
              <c:dLblPos val="outEnd"/>
            </c:dLbl>
            <c:numFmt formatCode="0.0" sourceLinked="0"/>
            <c:spPr>
              <a:solidFill>
                <a:srgbClr val="FFFFFF"/>
              </a:solidFill>
              <a:ln w="9525">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101</c:v>
                </c:pt>
                <c:pt idx="2">
                  <c:v>99.7</c:v>
                </c:pt>
              </c:numCache>
            </c:numRef>
          </c:val>
        </c:ser>
        <c:dLbls>
          <c:showVal val="1"/>
        </c:dLbls>
        <c:axId val="64914944"/>
        <c:axId val="64916480"/>
      </c:barChart>
      <c:catAx>
        <c:axId val="64887040"/>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4913408"/>
        <c:crossesAt val="95"/>
        <c:lblAlgn val="ctr"/>
        <c:lblOffset val="10"/>
        <c:tickLblSkip val="1"/>
        <c:tickMarkSkip val="1"/>
      </c:catAx>
      <c:valAx>
        <c:axId val="64913408"/>
        <c:scaling>
          <c:orientation val="minMax"/>
          <c:max val="102"/>
          <c:min val="98"/>
        </c:scaling>
        <c:axPos val="l"/>
        <c:numFmt formatCode="General" sourceLinked="1"/>
        <c:majorTickMark val="cross"/>
        <c:tickLblPos val="nextTo"/>
        <c:txPr>
          <a:bodyPr rot="0" vert="horz"/>
          <a:lstStyle/>
          <a:p>
            <a:pPr>
              <a:defRPr sz="900"/>
            </a:pPr>
            <a:endParaRPr lang="ru-RU"/>
          </a:p>
        </c:txPr>
        <c:crossAx val="64887040"/>
        <c:crosses val="autoZero"/>
        <c:crossBetween val="between"/>
        <c:majorUnit val="1"/>
        <c:minorUnit val="0.5"/>
      </c:valAx>
      <c:catAx>
        <c:axId val="64914944"/>
        <c:scaling>
          <c:orientation val="minMax"/>
        </c:scaling>
        <c:delete val="1"/>
        <c:axPos val="b"/>
        <c:tickLblPos val="none"/>
        <c:crossAx val="64916480"/>
        <c:crosses val="autoZero"/>
        <c:lblAlgn val="ctr"/>
        <c:lblOffset val="100"/>
      </c:catAx>
      <c:valAx>
        <c:axId val="64916480"/>
        <c:scaling>
          <c:orientation val="minMax"/>
        </c:scaling>
        <c:delete val="1"/>
        <c:axPos val="r"/>
        <c:numFmt formatCode="General" sourceLinked="1"/>
        <c:tickLblPos val="none"/>
        <c:crossAx val="64914944"/>
        <c:crosses val="max"/>
        <c:crossBetween val="between"/>
        <c:majorUnit val="5"/>
        <c:minorUnit val="1"/>
      </c:valAx>
      <c:spPr>
        <a:noFill/>
        <a:ln w="23666">
          <a:noFill/>
        </a:ln>
      </c:spPr>
    </c:plotArea>
    <c:legend>
      <c:legendPos val="b"/>
      <c:layout>
        <c:manualLayout>
          <c:xMode val="edge"/>
          <c:yMode val="edge"/>
          <c:x val="6.4731881969018107E-2"/>
          <c:y val="0.79047384076990357"/>
          <c:w val="0.84120067147084165"/>
          <c:h val="0.17540688727822457"/>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Arial" pitchFamily="34" charset="0"/>
                <a:cs typeface="Arial" pitchFamily="34" charset="0"/>
              </a:rPr>
              <a:t>Изменение тарифов на грузовые перевозки отдельными видами транспорта в мае 2019 года</a:t>
            </a:r>
          </a:p>
          <a:p>
            <a:pPr>
              <a:defRPr sz="1100"/>
            </a:pPr>
            <a:r>
              <a:rPr lang="ru-RU" sz="1100" b="0">
                <a:latin typeface="Arial" pitchFamily="34" charset="0"/>
                <a:cs typeface="Arial" pitchFamily="34" charset="0"/>
              </a:rPr>
              <a:t>(в % к декабрю 2018 года)</a:t>
            </a:r>
          </a:p>
        </c:rich>
      </c:tx>
    </c:title>
    <c:plotArea>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dLblPos val="outEnd"/>
              <c:showVal val="1"/>
            </c:dLbl>
            <c:dLbl>
              <c:idx val="1"/>
              <c:dLblPos val="outEnd"/>
              <c:showVal val="1"/>
            </c:dLbl>
            <c:dLbl>
              <c:idx val="2"/>
              <c:dLblPos val="outEnd"/>
              <c:showVal val="1"/>
            </c:dLbl>
            <c:dLbl>
              <c:idx val="3"/>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102.7</c:v>
                </c:pt>
                <c:pt idx="1">
                  <c:v>110.5</c:v>
                </c:pt>
                <c:pt idx="2">
                  <c:v>102.7</c:v>
                </c:pt>
                <c:pt idx="3">
                  <c:v>105.2</c:v>
                </c:pt>
              </c:numCache>
            </c:numRef>
          </c:val>
        </c:ser>
        <c:gapWidth val="162"/>
        <c:axId val="64781312"/>
        <c:axId val="64787200"/>
      </c:barChart>
      <c:catAx>
        <c:axId val="64781312"/>
        <c:scaling>
          <c:orientation val="minMax"/>
        </c:scaling>
        <c:axPos val="b"/>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4787200"/>
        <c:crosses val="autoZero"/>
        <c:lblAlgn val="ctr"/>
        <c:lblOffset val="100"/>
      </c:catAx>
      <c:valAx>
        <c:axId val="64787200"/>
        <c:scaling>
          <c:orientation val="minMax"/>
          <c:max val="140"/>
          <c:min val="50"/>
        </c:scaling>
        <c:axPos val="l"/>
        <c:majorGridlines>
          <c:spPr>
            <a:ln>
              <a:solidFill>
                <a:sysClr val="windowText" lastClr="000000"/>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4781312"/>
        <c:crosses val="autoZero"/>
        <c:crossBetween val="between"/>
        <c:majorUnit val="50"/>
      </c:valAx>
    </c:plotArea>
    <c:plotVisOnly val="1"/>
    <c:dispBlanksAs val="gap"/>
  </c:chart>
  <c:spPr>
    <a:noFill/>
    <a:ln w="25400" cmpd="dbl">
      <a:solidFill>
        <a:sysClr val="windowText" lastClr="000000"/>
      </a:solidFill>
      <a:miter lim="800000"/>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656514108139534E-2"/>
          <c:y val="8.0094278359934767E-2"/>
          <c:w val="0.67740494795320605"/>
          <c:h val="0.88732222591373056"/>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-4983</c:v>
                </c:pt>
                <c:pt idx="1">
                  <c:v>-4860</c:v>
                </c:pt>
                <c:pt idx="2">
                  <c:v>-4091</c:v>
                </c:pt>
                <c:pt idx="3">
                  <c:v>-2479</c:v>
                </c:pt>
                <c:pt idx="4">
                  <c:v>-1455</c:v>
                </c:pt>
                <c:pt idx="5">
                  <c:v>-1321</c:v>
                </c:pt>
                <c:pt idx="6">
                  <c:v>-1301</c:v>
                </c:pt>
                <c:pt idx="7">
                  <c:v>-323</c:v>
                </c:pt>
                <c:pt idx="8">
                  <c:v>-517</c:v>
                </c:pt>
                <c:pt idx="9">
                  <c:v>406</c:v>
                </c:pt>
                <c:pt idx="10">
                  <c:v>-345</c:v>
                </c:pt>
                <c:pt idx="11">
                  <c:v>-128</c:v>
                </c:pt>
                <c:pt idx="12">
                  <c:v>-1248</c:v>
                </c:pt>
                <c:pt idx="13">
                  <c:v>-2014</c:v>
                </c:pt>
                <c:pt idx="14">
                  <c:v>-2666</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[=0]"-";General</c:formatCode>
                <c:ptCount val="15"/>
                <c:pt idx="0">
                  <c:v>388</c:v>
                </c:pt>
                <c:pt idx="1">
                  <c:v>466</c:v>
                </c:pt>
                <c:pt idx="2">
                  <c:v>792</c:v>
                </c:pt>
                <c:pt idx="3">
                  <c:v>1893</c:v>
                </c:pt>
                <c:pt idx="4">
                  <c:v>3466</c:v>
                </c:pt>
                <c:pt idx="5" formatCode="[=0]\-;General">
                  <c:v>2836</c:v>
                </c:pt>
                <c:pt idx="6">
                  <c:v>5766</c:v>
                </c:pt>
                <c:pt idx="7">
                  <c:v>4246</c:v>
                </c:pt>
                <c:pt idx="8">
                  <c:v>4344</c:v>
                </c:pt>
                <c:pt idx="9" formatCode="General">
                  <c:v>4606</c:v>
                </c:pt>
                <c:pt idx="10">
                  <c:v>2115</c:v>
                </c:pt>
                <c:pt idx="11">
                  <c:v>4442</c:v>
                </c:pt>
                <c:pt idx="12">
                  <c:v>3755</c:v>
                </c:pt>
                <c:pt idx="13">
                  <c:v>3113</c:v>
                </c:pt>
                <c:pt idx="14">
                  <c:v>5231</c:v>
                </c:pt>
              </c:numCache>
            </c:numRef>
          </c:val>
        </c:ser>
        <c:overlap val="70"/>
        <c:axId val="65808640"/>
        <c:axId val="65810816"/>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[=0]"-";General</c:formatCode>
                <c:ptCount val="15"/>
                <c:pt idx="0">
                  <c:v>-4595</c:v>
                </c:pt>
                <c:pt idx="1">
                  <c:v>-4394</c:v>
                </c:pt>
                <c:pt idx="2">
                  <c:v>-3299</c:v>
                </c:pt>
                <c:pt idx="3">
                  <c:v>-586</c:v>
                </c:pt>
                <c:pt idx="4">
                  <c:v>2011</c:v>
                </c:pt>
                <c:pt idx="5">
                  <c:v>1515</c:v>
                </c:pt>
                <c:pt idx="6">
                  <c:v>4465</c:v>
                </c:pt>
                <c:pt idx="7">
                  <c:v>3923</c:v>
                </c:pt>
                <c:pt idx="8">
                  <c:v>3827</c:v>
                </c:pt>
                <c:pt idx="9">
                  <c:v>5012</c:v>
                </c:pt>
                <c:pt idx="10">
                  <c:v>1770</c:v>
                </c:pt>
                <c:pt idx="11">
                  <c:v>4314</c:v>
                </c:pt>
                <c:pt idx="12">
                  <c:v>2507</c:v>
                </c:pt>
                <c:pt idx="13">
                  <c:v>1099</c:v>
                </c:pt>
                <c:pt idx="14" formatCode="General">
                  <c:v>2565</c:v>
                </c:pt>
              </c:numCache>
            </c:numRef>
          </c:val>
        </c:ser>
        <c:marker val="1"/>
        <c:axId val="65812352"/>
        <c:axId val="65813888"/>
      </c:lineChart>
      <c:catAx>
        <c:axId val="65808640"/>
        <c:scaling>
          <c:orientation val="minMax"/>
        </c:scaling>
        <c:axPos val="b"/>
        <c:numFmt formatCode="General" sourceLinked="1"/>
        <c:majorTickMark val="cross"/>
        <c:tickLblPos val="low"/>
        <c:spPr>
          <a:ln w="2414">
            <a:solidFill>
              <a:srgbClr val="000000"/>
            </a:solidFill>
            <a:prstDash val="solid"/>
          </a:ln>
        </c:spPr>
        <c:txPr>
          <a:bodyPr rot="0" vert="horz"/>
          <a:lstStyle/>
          <a:p>
            <a:pPr>
              <a:defRPr sz="700" b="0" i="0" u="none" strike="noStrike" baseline="0">
                <a:solidFill>
                  <a:srgbClr val="000000"/>
                </a:solidFill>
                <a:latin typeface="Arial" pitchFamily="34" charset="0"/>
                <a:ea typeface="Calibri"/>
                <a:cs typeface="Arial" pitchFamily="34" charset="0"/>
              </a:defRPr>
            </a:pPr>
            <a:endParaRPr lang="ru-RU"/>
          </a:p>
        </c:txPr>
        <c:crossAx val="65810816"/>
        <c:crossesAt val="0"/>
        <c:auto val="1"/>
        <c:lblAlgn val="ctr"/>
        <c:lblOffset val="200"/>
        <c:tickLblSkip val="1"/>
        <c:tickMarkSkip val="1"/>
      </c:catAx>
      <c:valAx>
        <c:axId val="65810816"/>
        <c:scaling>
          <c:orientation val="minMax"/>
          <c:max val="6000"/>
          <c:min val="-5000"/>
        </c:scaling>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5808640"/>
        <c:crosses val="autoZero"/>
        <c:crossBetween val="between"/>
        <c:majorUnit val="1000"/>
        <c:minorUnit val="500"/>
      </c:valAx>
      <c:catAx>
        <c:axId val="65812352"/>
        <c:scaling>
          <c:orientation val="minMax"/>
        </c:scaling>
        <c:delete val="1"/>
        <c:axPos val="b"/>
        <c:numFmt formatCode="General" sourceLinked="1"/>
        <c:tickLblPos val="none"/>
        <c:crossAx val="65813888"/>
        <c:crossesAt val="0"/>
        <c:lblAlgn val="ctr"/>
        <c:lblOffset val="100"/>
      </c:catAx>
      <c:valAx>
        <c:axId val="65813888"/>
        <c:scaling>
          <c:orientation val="minMax"/>
          <c:max val="3000"/>
          <c:min val="-3000"/>
        </c:scaling>
        <c:delete val="1"/>
        <c:axPos val="r"/>
        <c:numFmt formatCode="[=0]&quot;-&quot;;General" sourceLinked="1"/>
        <c:tickLblPos val="none"/>
        <c:crossAx val="65812352"/>
        <c:crosses val="max"/>
        <c:crossBetween val="between"/>
        <c:majorUnit val="500"/>
        <c:minorUnit val="100"/>
      </c:valAx>
    </c:plotArea>
    <c:legend>
      <c:legendPos val="r"/>
      <c:layout>
        <c:manualLayout>
          <c:xMode val="edge"/>
          <c:yMode val="edge"/>
          <c:x val="0.74893197988708804"/>
          <c:y val="0.16405446777856739"/>
          <c:w val="0.24857474014869541"/>
          <c:h val="0.54402625338922861"/>
        </c:manualLayout>
      </c:layout>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D3D9-7804-4AAA-9127-9DC95BFA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3716</TotalTime>
  <Pages>112</Pages>
  <Words>25016</Words>
  <Characters>159186</Characters>
  <Application>Microsoft Office Word</Application>
  <DocSecurity>0</DocSecurity>
  <Lines>1326</Lines>
  <Paragraphs>367</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183835</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312</cp:revision>
  <cp:lastPrinted>2019-06-24T07:05:00Z</cp:lastPrinted>
  <dcterms:created xsi:type="dcterms:W3CDTF">2018-09-14T02:54:00Z</dcterms:created>
  <dcterms:modified xsi:type="dcterms:W3CDTF">2019-06-24T09:08:00Z</dcterms:modified>
</cp:coreProperties>
</file>